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E" w:rsidRPr="00001212" w:rsidRDefault="00416A4E" w:rsidP="00FE640D">
      <w:pPr>
        <w:rPr>
          <w:rFonts w:ascii="Times New Roman" w:hAnsi="Times New Roman" w:cs="Times New Roman"/>
          <w:sz w:val="24"/>
          <w:szCs w:val="24"/>
        </w:rPr>
      </w:pPr>
    </w:p>
    <w:p w:rsidR="00416A4E" w:rsidRPr="00001212" w:rsidRDefault="00416A4E" w:rsidP="00FE640D">
      <w:pPr>
        <w:rPr>
          <w:rFonts w:ascii="Times New Roman" w:hAnsi="Times New Roman" w:cs="Times New Roman"/>
          <w:sz w:val="24"/>
          <w:szCs w:val="24"/>
        </w:rPr>
      </w:pPr>
    </w:p>
    <w:p w:rsidR="008D5211" w:rsidRPr="00001212" w:rsidRDefault="008D5211" w:rsidP="008D5211">
      <w:pPr>
        <w:pStyle w:val="af4"/>
        <w:spacing w:before="0" w:beforeAutospacing="0" w:after="0" w:afterAutospacing="0"/>
        <w:ind w:left="6521"/>
        <w:jc w:val="both"/>
        <w:rPr>
          <w:bCs/>
        </w:rPr>
      </w:pPr>
      <w:r w:rsidRPr="00001212">
        <w:rPr>
          <w:bCs/>
        </w:rPr>
        <w:t>Приложение к Постановлению местной администрации МО Лебяженское городское поселение №17 от 25.01 2021 г.</w:t>
      </w:r>
    </w:p>
    <w:p w:rsidR="003D60F5" w:rsidRPr="00001212" w:rsidRDefault="003D60F5" w:rsidP="003D60F5">
      <w:pPr>
        <w:pStyle w:val="a4"/>
        <w:jc w:val="right"/>
      </w:pPr>
    </w:p>
    <w:p w:rsidR="003D60F5" w:rsidRPr="00001212" w:rsidRDefault="003D60F5" w:rsidP="008D5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906804"/>
      <w:r w:rsidRPr="00001212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Муниципальная программа</w:t>
      </w:r>
      <w:bookmarkEnd w:id="0"/>
      <w:r w:rsidR="008D5211" w:rsidRPr="00001212">
        <w:rPr>
          <w:rFonts w:ascii="Times New Roman" w:hAnsi="Times New Roman" w:cs="Times New Roman"/>
          <w:sz w:val="24"/>
          <w:szCs w:val="24"/>
        </w:rPr>
        <w:t>переселения граждан из аварийного жилищного фонда муниципального образования Лебяженское городское поселение Ломоносовского муниципального района Ленинградской области в 2021 – 2025 годах</w:t>
      </w:r>
    </w:p>
    <w:p w:rsidR="00C02C39" w:rsidRDefault="00C02C39" w:rsidP="003D60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60F5" w:rsidRPr="00001212" w:rsidRDefault="003D60F5" w:rsidP="003D6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12">
        <w:rPr>
          <w:rFonts w:ascii="Times New Roman" w:hAnsi="Times New Roman" w:cs="Times New Roman"/>
          <w:sz w:val="24"/>
          <w:szCs w:val="24"/>
          <w:u w:val="single"/>
        </w:rPr>
        <w:t>Раздел 1. ПАСПОРТ МУНИЦИПАЛЬНОЙ ПРОГРАММЫ</w:t>
      </w:r>
    </w:p>
    <w:p w:rsidR="003D60F5" w:rsidRPr="00001212" w:rsidRDefault="003D60F5" w:rsidP="003D60F5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23" w:type="dxa"/>
        <w:jc w:val="center"/>
        <w:tblLook w:val="0000"/>
      </w:tblPr>
      <w:tblGrid>
        <w:gridCol w:w="3545"/>
        <w:gridCol w:w="425"/>
        <w:gridCol w:w="5953"/>
      </w:tblGrid>
      <w:tr w:rsidR="003D60F5" w:rsidRPr="00001212" w:rsidTr="008D6F51">
        <w:trPr>
          <w:jc w:val="center"/>
        </w:trPr>
        <w:tc>
          <w:tcPr>
            <w:tcW w:w="3545" w:type="dxa"/>
          </w:tcPr>
          <w:p w:rsidR="00F244C8" w:rsidRPr="00001212" w:rsidRDefault="00F244C8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D5211" w:rsidRPr="00001212" w:rsidRDefault="008D5211" w:rsidP="008D5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Муниципальная программа 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 муниципального образования Лебяженское городское поселение Ломоносовского муниципального района Ленинградской области в 2021 – 2025 годах</w:t>
            </w:r>
          </w:p>
          <w:p w:rsidR="003D60F5" w:rsidRPr="00001212" w:rsidRDefault="003D60F5" w:rsidP="008D6F5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F5" w:rsidRPr="00001212" w:rsidTr="008D6F51">
        <w:trPr>
          <w:jc w:val="center"/>
        </w:trPr>
        <w:tc>
          <w:tcPr>
            <w:tcW w:w="354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уполномоченного органа исполнительной власти, </w:t>
            </w:r>
            <w:r w:rsidR="00ED70A8"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</w:t>
            </w:r>
            <w:r w:rsidR="00ED70A8"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переселения</w:t>
            </w:r>
          </w:p>
          <w:p w:rsidR="008D6F51" w:rsidRPr="00001212" w:rsidRDefault="008D6F51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60F5" w:rsidRPr="00001212" w:rsidRDefault="008D5211" w:rsidP="008D521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</w:t>
            </w:r>
            <w:r w:rsidR="001A3834" w:rsidRPr="000012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A3834" w:rsidRPr="00001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 Ломоносовского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D60F5" w:rsidRPr="00001212" w:rsidTr="008D6F51">
        <w:trPr>
          <w:jc w:val="center"/>
        </w:trPr>
        <w:tc>
          <w:tcPr>
            <w:tcW w:w="3545" w:type="dxa"/>
          </w:tcPr>
          <w:p w:rsidR="003D60F5" w:rsidRPr="00001212" w:rsidRDefault="006F0C69" w:rsidP="006F0C69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60F5" w:rsidRPr="00001212" w:rsidRDefault="008D5211" w:rsidP="008D521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Лебяженское городское поселение Ломоносовского муниципального района Ленинградской области</w:t>
            </w:r>
          </w:p>
        </w:tc>
      </w:tr>
      <w:tr w:rsidR="003D60F5" w:rsidRPr="00001212" w:rsidTr="008D6F51">
        <w:trPr>
          <w:jc w:val="center"/>
        </w:trPr>
        <w:tc>
          <w:tcPr>
            <w:tcW w:w="3545" w:type="dxa"/>
          </w:tcPr>
          <w:p w:rsidR="003D60F5" w:rsidRPr="00001212" w:rsidRDefault="003D60F5" w:rsidP="003D60F5">
            <w:pPr>
              <w:pStyle w:val="7"/>
              <w:spacing w:before="0" w:after="0" w:line="276" w:lineRule="auto"/>
              <w:rPr>
                <w:b/>
              </w:rPr>
            </w:pPr>
            <w:r w:rsidRPr="00001212">
              <w:rPr>
                <w:b/>
              </w:rPr>
              <w:t>Цель  Программы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60F5" w:rsidRPr="00001212" w:rsidRDefault="003D60F5" w:rsidP="008D5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и организационное обеспечение переселения граждан из аварийных жилых домов </w:t>
            </w:r>
            <w:r w:rsidR="008376E8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D5211" w:rsidRPr="0000121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</w:t>
            </w:r>
            <w:r w:rsidR="008376E8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F0C69" w:rsidRPr="00001212">
              <w:rPr>
                <w:rFonts w:ascii="Times New Roman" w:hAnsi="Times New Roman" w:cs="Times New Roman"/>
                <w:sz w:val="24"/>
                <w:szCs w:val="24"/>
              </w:rPr>
              <w:t>, признанных таковыми до 1 января 2017 года</w:t>
            </w:r>
          </w:p>
        </w:tc>
      </w:tr>
      <w:tr w:rsidR="003D60F5" w:rsidRPr="00001212" w:rsidTr="008D6F51">
        <w:trPr>
          <w:trHeight w:val="500"/>
          <w:jc w:val="center"/>
        </w:trPr>
        <w:tc>
          <w:tcPr>
            <w:tcW w:w="354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6F0C69" w:rsidRPr="00001212" w:rsidRDefault="006F0C69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 xml:space="preserve">- создание безопасных и благоприятных условий проживания граждан на территории </w:t>
            </w:r>
            <w:r w:rsidR="008376E8" w:rsidRPr="00001212">
              <w:rPr>
                <w:rFonts w:eastAsiaTheme="minorEastAsia"/>
              </w:rPr>
              <w:t xml:space="preserve">МО </w:t>
            </w:r>
            <w:r w:rsidR="008D5211" w:rsidRPr="00001212">
              <w:rPr>
                <w:rFonts w:eastAsiaTheme="minorEastAsia"/>
              </w:rPr>
              <w:t>Лебяженское городское</w:t>
            </w:r>
            <w:r w:rsidR="008376E8" w:rsidRPr="00001212">
              <w:rPr>
                <w:rFonts w:eastAsiaTheme="minorEastAsia"/>
              </w:rPr>
              <w:t xml:space="preserve"> поселение</w:t>
            </w:r>
            <w:r w:rsidRPr="00001212">
              <w:rPr>
                <w:rFonts w:eastAsiaTheme="minorEastAsia"/>
              </w:rPr>
              <w:t>;</w:t>
            </w:r>
          </w:p>
          <w:p w:rsidR="006F0C69" w:rsidRPr="00001212" w:rsidRDefault="0094664C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>-  переселение граждан из аварийного жилищного фонда, признанного таковым до 1 января 2017 года,</w:t>
            </w:r>
            <w:r w:rsidR="006F0C69" w:rsidRPr="00001212">
              <w:rPr>
                <w:rFonts w:eastAsiaTheme="minorEastAsia"/>
              </w:rPr>
              <w:t xml:space="preserve"> в благоустроенные жилые помещения в возможно сжатые сроки;</w:t>
            </w:r>
          </w:p>
          <w:p w:rsidR="003D60F5" w:rsidRPr="00001212" w:rsidRDefault="0094664C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 xml:space="preserve">- </w:t>
            </w:r>
            <w:r w:rsidR="006F0C69" w:rsidRPr="00001212">
              <w:rPr>
                <w:rFonts w:eastAsiaTheme="minorEastAsia"/>
              </w:rPr>
              <w:t xml:space="preserve">поэтапная ликвидация </w:t>
            </w:r>
            <w:r w:rsidRPr="00001212">
              <w:rPr>
                <w:rFonts w:eastAsiaTheme="minorEastAsia"/>
              </w:rPr>
              <w:t xml:space="preserve">аварийного жилищного фонда, подлежащего </w:t>
            </w:r>
            <w:r w:rsidR="006F0C69" w:rsidRPr="00001212">
              <w:rPr>
                <w:rFonts w:eastAsiaTheme="minorEastAsia"/>
              </w:rPr>
              <w:t>сносу в связи с физическим износом в процессе эксплуатации</w:t>
            </w:r>
          </w:p>
        </w:tc>
      </w:tr>
      <w:tr w:rsidR="0094664C" w:rsidRPr="00001212" w:rsidTr="008D6F51">
        <w:trPr>
          <w:trHeight w:val="500"/>
          <w:jc w:val="center"/>
        </w:trPr>
        <w:tc>
          <w:tcPr>
            <w:tcW w:w="3545" w:type="dxa"/>
          </w:tcPr>
          <w:p w:rsidR="0094664C" w:rsidRPr="00001212" w:rsidRDefault="0094664C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образований – участников программы переселения</w:t>
            </w:r>
          </w:p>
        </w:tc>
        <w:tc>
          <w:tcPr>
            <w:tcW w:w="425" w:type="dxa"/>
          </w:tcPr>
          <w:p w:rsidR="0094664C" w:rsidRPr="00001212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94664C" w:rsidRPr="00001212" w:rsidRDefault="008376E8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 xml:space="preserve">МО </w:t>
            </w:r>
            <w:r w:rsidR="008D5211" w:rsidRPr="00001212">
              <w:rPr>
                <w:rFonts w:eastAsiaTheme="minorEastAsia"/>
              </w:rPr>
              <w:t>Лебяженское городское</w:t>
            </w:r>
            <w:r w:rsidR="0094664C" w:rsidRPr="00001212">
              <w:rPr>
                <w:rFonts w:eastAsiaTheme="minorEastAsia"/>
              </w:rPr>
              <w:t xml:space="preserve"> поселение</w:t>
            </w:r>
          </w:p>
        </w:tc>
      </w:tr>
      <w:tr w:rsidR="003D60F5" w:rsidRPr="00001212" w:rsidTr="008D6F51">
        <w:trPr>
          <w:jc w:val="center"/>
        </w:trPr>
        <w:tc>
          <w:tcPr>
            <w:tcW w:w="3545" w:type="dxa"/>
          </w:tcPr>
          <w:p w:rsidR="003D60F5" w:rsidRPr="00001212" w:rsidRDefault="0094664C" w:rsidP="0094664C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</w:t>
            </w:r>
            <w:r w:rsidR="003D60F5"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 реализации </w:t>
            </w: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70151F" w:rsidRPr="00001212" w:rsidRDefault="0094664C" w:rsidP="0070151F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Программа будет реализована в 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этап</w:t>
            </w: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3D60F5" w:rsidRPr="00001212" w:rsidRDefault="0094664C" w:rsidP="0070151F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Срок реализации 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21-2025</w:t>
            </w:r>
            <w:r w:rsidR="003D60F5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</w:t>
            </w: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3D60F5" w:rsidRPr="00001212" w:rsidTr="008D6F51">
        <w:trPr>
          <w:jc w:val="center"/>
        </w:trPr>
        <w:tc>
          <w:tcPr>
            <w:tcW w:w="3545" w:type="dxa"/>
          </w:tcPr>
          <w:p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</w:tcPr>
          <w:p w:rsidR="00C82CB3" w:rsidRPr="00001212" w:rsidRDefault="003D60F5" w:rsidP="007015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68 895 391,80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987FB7" w:rsidRPr="00001212" w:rsidRDefault="00987FB7" w:rsidP="007015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счет средств бюджета Ленинградской области – </w:t>
            </w:r>
            <w:r w:rsidR="00C0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68 206 437,88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руб.;</w:t>
            </w:r>
          </w:p>
          <w:p w:rsidR="003D60F5" w:rsidRPr="00001212" w:rsidRDefault="00987FB7" w:rsidP="00C0293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счет средств 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C0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688 953,92</w:t>
            </w:r>
            <w:r w:rsidR="00C82CB3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60F5" w:rsidRPr="00001212" w:rsidTr="008D6F51">
        <w:trPr>
          <w:trHeight w:val="1699"/>
          <w:jc w:val="center"/>
        </w:trPr>
        <w:tc>
          <w:tcPr>
            <w:tcW w:w="3545" w:type="dxa"/>
          </w:tcPr>
          <w:p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ожидаемых конечных результатов реализации Программы</w:t>
            </w:r>
          </w:p>
        </w:tc>
        <w:tc>
          <w:tcPr>
            <w:tcW w:w="425" w:type="dxa"/>
          </w:tcPr>
          <w:p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87FB7" w:rsidRPr="00001212" w:rsidRDefault="003D60F5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При реализации мероприятий Програ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ммы будет произведен</w:t>
            </w:r>
            <w:r w:rsidR="00987FB7" w:rsidRPr="00001212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987FB7" w:rsidRPr="00001212" w:rsidRDefault="00987FB7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ыкуп жилого помещения</w:t>
            </w:r>
            <w:r w:rsidR="003D60F5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илищного фонда у собственников, путем предостав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ления выкупной стоимости жилья;</w:t>
            </w:r>
          </w:p>
          <w:p w:rsidR="00987FB7" w:rsidRPr="00001212" w:rsidRDefault="00987FB7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2. Приобретение у собственников жилых помещений в муниципальную собственность для дальнейшего предоставления гражданам, проживающим в аварийном фонде.</w:t>
            </w:r>
          </w:p>
          <w:p w:rsidR="003D60F5" w:rsidRPr="00001212" w:rsidRDefault="003D60F5" w:rsidP="0070151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3D60F5" w:rsidRPr="00001212" w:rsidRDefault="003D60F5" w:rsidP="0070151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A9C"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ава</w:t>
            </w:r>
            <w:r w:rsidR="00BB1F3C" w:rsidRPr="00001212">
              <w:rPr>
                <w:rFonts w:ascii="Times New Roman" w:hAnsi="Times New Roman" w:cs="Times New Roman"/>
                <w:sz w:val="24"/>
                <w:szCs w:val="24"/>
              </w:rPr>
              <w:t>рийного жилищного фонда, переселяемых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выкупной стоимости жилья;</w:t>
            </w:r>
          </w:p>
          <w:p w:rsidR="003D60F5" w:rsidRPr="00001212" w:rsidRDefault="003D60F5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A9C"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, проживающ</w:t>
            </w:r>
            <w:r w:rsidR="001A3834" w:rsidRPr="000012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7A9C" w:rsidRPr="00001212">
              <w:rPr>
                <w:rFonts w:ascii="Times New Roman" w:hAnsi="Times New Roman" w:cs="Times New Roman"/>
                <w:sz w:val="24"/>
                <w:szCs w:val="24"/>
              </w:rPr>
              <w:t>аварийном жилом фонде улучшивших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условия.</w:t>
            </w:r>
          </w:p>
        </w:tc>
      </w:tr>
    </w:tbl>
    <w:p w:rsidR="003D60F5" w:rsidRPr="00001212" w:rsidRDefault="003D60F5" w:rsidP="003D60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D60F5" w:rsidRPr="00001212" w:rsidRDefault="003D60F5" w:rsidP="003D6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12">
        <w:rPr>
          <w:rFonts w:ascii="Times New Roman" w:hAnsi="Times New Roman" w:cs="Times New Roman"/>
          <w:sz w:val="24"/>
          <w:szCs w:val="24"/>
          <w:u w:val="single"/>
        </w:rPr>
        <w:t>Раздел 2. ОБЩИЕ ПОЛОЖЕНИЯ И ТЕХНИКО-ЭКОНОМИЧЕСКОЕ ОБОСНОВАНИЕ МУНИЦИПАЛЬНОЙ ПРОГРАММЫ</w:t>
      </w:r>
    </w:p>
    <w:p w:rsidR="003D60F5" w:rsidRPr="00001212" w:rsidRDefault="003D60F5" w:rsidP="003D60F5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60F5" w:rsidRPr="00001212" w:rsidRDefault="00576C8C" w:rsidP="005E461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1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текущего состояния жилищного фонда </w:t>
      </w:r>
      <w:r w:rsidR="005E461C" w:rsidRPr="0000121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0151F" w:rsidRPr="00001212">
        <w:rPr>
          <w:rFonts w:ascii="Times New Roman" w:hAnsi="Times New Roman" w:cs="Times New Roman"/>
          <w:b/>
          <w:sz w:val="24"/>
          <w:szCs w:val="24"/>
        </w:rPr>
        <w:t>Лебяженское городское</w:t>
      </w:r>
      <w:r w:rsidR="005E461C" w:rsidRPr="000012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70151F" w:rsidRPr="00001212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="005E461C" w:rsidRPr="000012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Pr="00001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60F5" w:rsidRPr="00001212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1.1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Проблема обеспечения жилыми помещениями населения </w:t>
      </w:r>
      <w:r w:rsidR="0070151F" w:rsidRPr="00001212">
        <w:rPr>
          <w:rFonts w:ascii="Times New Roman" w:hAnsi="Times New Roman" w:cs="Times New Roman"/>
          <w:sz w:val="24"/>
          <w:szCs w:val="24"/>
        </w:rPr>
        <w:t>Лебяженского городского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:rsidR="003D60F5" w:rsidRPr="00001212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1.2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576C8C" w:rsidRPr="00001212">
        <w:rPr>
          <w:rFonts w:ascii="Times New Roman" w:hAnsi="Times New Roman" w:cs="Times New Roman"/>
          <w:sz w:val="24"/>
          <w:szCs w:val="24"/>
        </w:rPr>
        <w:t xml:space="preserve">нерасселенных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жилых помещений в аварийных домах в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70151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0151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3D60F5" w:rsidRPr="00001212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70151F" w:rsidRPr="00001212">
        <w:rPr>
          <w:rFonts w:ascii="Times New Roman" w:hAnsi="Times New Roman" w:cs="Times New Roman"/>
          <w:sz w:val="24"/>
          <w:szCs w:val="24"/>
        </w:rPr>
        <w:t>2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1 года составила </w:t>
      </w:r>
      <w:r w:rsidR="00C02C39">
        <w:rPr>
          <w:rFonts w:ascii="Times New Roman" w:hAnsi="Times New Roman" w:cs="Times New Roman"/>
          <w:sz w:val="24"/>
          <w:szCs w:val="24"/>
        </w:rPr>
        <w:t>1 </w:t>
      </w:r>
      <w:r w:rsidR="00C02C39" w:rsidRPr="00C02C39">
        <w:rPr>
          <w:rFonts w:ascii="Times New Roman" w:hAnsi="Times New Roman" w:cs="Times New Roman"/>
          <w:sz w:val="24"/>
          <w:szCs w:val="24"/>
        </w:rPr>
        <w:t>193,80</w:t>
      </w:r>
      <w:r w:rsidR="003D60F5" w:rsidRPr="00C02C39">
        <w:rPr>
          <w:rFonts w:ascii="Times New Roman" w:hAnsi="Times New Roman" w:cs="Times New Roman"/>
          <w:sz w:val="24"/>
          <w:szCs w:val="24"/>
        </w:rPr>
        <w:t xml:space="preserve"> кв. метров.</w:t>
      </w:r>
    </w:p>
    <w:p w:rsidR="003D60F5" w:rsidRPr="00001212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1.3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Существующий жилищный фонд стареет и ветшает. Основные причины, </w:t>
      </w:r>
      <w:r w:rsidR="003D60F5" w:rsidRPr="00001212">
        <w:rPr>
          <w:rFonts w:ascii="Times New Roman" w:hAnsi="Times New Roman" w:cs="Times New Roman"/>
          <w:spacing w:val="-3"/>
          <w:sz w:val="24"/>
          <w:szCs w:val="24"/>
        </w:rPr>
        <w:t xml:space="preserve">приводящие к </w:t>
      </w:r>
      <w:r w:rsidR="003D60F5" w:rsidRPr="0000121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ускоренному старению жилищного </w:t>
      </w:r>
      <w:r w:rsidR="003D60F5" w:rsidRPr="00001212">
        <w:rPr>
          <w:rFonts w:ascii="Times New Roman" w:hAnsi="Times New Roman" w:cs="Times New Roman"/>
          <w:spacing w:val="-3"/>
          <w:sz w:val="24"/>
          <w:szCs w:val="24"/>
        </w:rPr>
        <w:t xml:space="preserve">фонда и, как </w:t>
      </w:r>
      <w:r w:rsidR="003D60F5" w:rsidRPr="0000121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следствие, </w:t>
      </w:r>
      <w:r w:rsidR="003D60F5" w:rsidRPr="0000121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признанию жилых помещений непригодными для проживания, являются: </w:t>
      </w:r>
      <w:r w:rsidR="003D60F5" w:rsidRPr="00001212">
        <w:rPr>
          <w:rFonts w:ascii="Times New Roman" w:hAnsi="Times New Roman" w:cs="Times New Roman"/>
          <w:bCs/>
          <w:sz w:val="24"/>
          <w:szCs w:val="24"/>
        </w:rPr>
        <w:t xml:space="preserve">сложные природно-климатические условия; воздействие сейсмических </w:t>
      </w:r>
      <w:r w:rsidR="003D60F5" w:rsidRPr="0000121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нагрузок; низкое качество использованных строительных </w:t>
      </w:r>
      <w:r w:rsidR="003D60F5" w:rsidRPr="00001212">
        <w:rPr>
          <w:rFonts w:ascii="Times New Roman" w:hAnsi="Times New Roman" w:cs="Times New Roman"/>
          <w:spacing w:val="-5"/>
          <w:sz w:val="24"/>
          <w:szCs w:val="24"/>
        </w:rPr>
        <w:t xml:space="preserve">материалов; </w:t>
      </w:r>
      <w:r w:rsidR="003D60F5"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несвоевременное </w:t>
      </w:r>
      <w:r w:rsidR="003D60F5" w:rsidRPr="0000121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проведение капитального ремонта жилищного </w:t>
      </w:r>
      <w:r w:rsidR="003D60F5"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фонда, а </w:t>
      </w:r>
      <w:r w:rsidR="003D60F5" w:rsidRPr="00001212">
        <w:rPr>
          <w:rFonts w:ascii="Times New Roman" w:hAnsi="Times New Roman" w:cs="Times New Roman"/>
          <w:sz w:val="24"/>
          <w:szCs w:val="24"/>
        </w:rPr>
        <w:t>зачастую и отсутствие такового.</w:t>
      </w:r>
    </w:p>
    <w:p w:rsidR="003D60F5" w:rsidRPr="00001212" w:rsidRDefault="005435B7" w:rsidP="00D04D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1.4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</w:t>
      </w:r>
      <w:r w:rsidR="003D60F5" w:rsidRPr="00001212">
        <w:rPr>
          <w:rFonts w:ascii="Times New Roman" w:hAnsi="Times New Roman" w:cs="Times New Roman"/>
          <w:sz w:val="24"/>
          <w:szCs w:val="24"/>
        </w:rPr>
        <w:lastRenderedPageBreak/>
        <w:t xml:space="preserve">требуется финансовая поддержка за счет средств </w:t>
      </w:r>
      <w:r w:rsidR="0070151F" w:rsidRPr="00001212">
        <w:rPr>
          <w:rFonts w:ascii="Times New Roman" w:hAnsi="Times New Roman" w:cs="Times New Roman"/>
          <w:sz w:val="24"/>
          <w:szCs w:val="24"/>
        </w:rPr>
        <w:t>областного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бюджета,что и предусмотрено в рамках реализации настоящей Программы.</w:t>
      </w:r>
    </w:p>
    <w:p w:rsidR="003D60F5" w:rsidRPr="00001212" w:rsidRDefault="005435B7" w:rsidP="00D04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1.5 </w:t>
      </w:r>
      <w:r w:rsidR="00D04D3A" w:rsidRPr="00001212">
        <w:rPr>
          <w:rFonts w:ascii="Times New Roman" w:hAnsi="Times New Roman" w:cs="Times New Roman"/>
          <w:sz w:val="24"/>
          <w:szCs w:val="24"/>
        </w:rPr>
        <w:t>В настоящей Программ</w:t>
      </w:r>
      <w:r w:rsidR="0070151F" w:rsidRPr="00001212">
        <w:rPr>
          <w:rFonts w:ascii="Times New Roman" w:hAnsi="Times New Roman" w:cs="Times New Roman"/>
          <w:sz w:val="24"/>
          <w:szCs w:val="24"/>
        </w:rPr>
        <w:t>е</w:t>
      </w:r>
      <w:r w:rsidR="00D04D3A" w:rsidRPr="00001212">
        <w:rPr>
          <w:rFonts w:ascii="Times New Roman" w:hAnsi="Times New Roman" w:cs="Times New Roman"/>
          <w:sz w:val="24"/>
          <w:szCs w:val="24"/>
        </w:rPr>
        <w:t xml:space="preserve"> под аварийным жилищным фондом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0151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0151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D04D3A" w:rsidRPr="00001212">
        <w:rPr>
          <w:rFonts w:ascii="Times New Roman" w:hAnsi="Times New Roman" w:cs="Times New Roman"/>
          <w:sz w:val="24"/>
          <w:szCs w:val="24"/>
        </w:rPr>
        <w:t>понимается аварийный жилищный фонд, состоящий из совокупности жилых помещений в многоквартирных домах, которые признаны в установленном порядке до 1 января 2017 года аварийными и подлежащими сносу в связи с физическим износом в процессе эксплуатации. Программа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D04D3A" w:rsidRPr="00001212">
        <w:rPr>
          <w:rFonts w:ascii="Times New Roman" w:hAnsi="Times New Roman" w:cs="Times New Roman"/>
          <w:sz w:val="24"/>
          <w:szCs w:val="24"/>
        </w:rPr>
        <w:t>ма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тривает расселение </w:t>
      </w:r>
      <w:r w:rsidR="00576C8C" w:rsidRPr="00001212">
        <w:rPr>
          <w:rFonts w:ascii="Times New Roman" w:hAnsi="Times New Roman" w:cs="Times New Roman"/>
          <w:sz w:val="24"/>
          <w:szCs w:val="24"/>
        </w:rPr>
        <w:t>аварийногожилья, непригодного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576C8C" w:rsidRPr="00001212">
        <w:rPr>
          <w:rFonts w:ascii="Times New Roman" w:hAnsi="Times New Roman" w:cs="Times New Roman"/>
          <w:sz w:val="24"/>
          <w:szCs w:val="24"/>
        </w:rPr>
        <w:t>, расположенного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в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223E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223E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3D60F5" w:rsidRPr="00001212">
        <w:rPr>
          <w:rFonts w:ascii="Times New Roman" w:hAnsi="Times New Roman" w:cs="Times New Roman"/>
          <w:sz w:val="24"/>
          <w:szCs w:val="24"/>
        </w:rPr>
        <w:t>.</w:t>
      </w:r>
    </w:p>
    <w:p w:rsidR="003D60F5" w:rsidRPr="00001212" w:rsidRDefault="003D60F5" w:rsidP="00D04D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F5" w:rsidRPr="00001212" w:rsidRDefault="003D60F5" w:rsidP="003D60F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hAnsi="Times New Roman" w:cs="Times New Roman"/>
          <w:b/>
          <w:sz w:val="24"/>
          <w:szCs w:val="24"/>
        </w:rPr>
        <w:t>Цель, задачи и мероприятия Программы, срок ее реализации, ресурсное обеспечение</w:t>
      </w:r>
    </w:p>
    <w:p w:rsidR="003D60F5" w:rsidRPr="00001212" w:rsidRDefault="003D60F5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04D3A" w:rsidRPr="00001212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2.1 </w:t>
      </w:r>
      <w:r w:rsidR="00D04D3A" w:rsidRPr="000012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определяются </w:t>
      </w:r>
      <w:hyperlink r:id="rId8" w:history="1">
        <w:r w:rsidR="00D04D3A" w:rsidRPr="00001212">
          <w:rPr>
            <w:rStyle w:val="ae"/>
            <w:rFonts w:ascii="Times New Roman" w:hAnsi="Times New Roman" w:cs="Times New Roman"/>
            <w:sz w:val="24"/>
            <w:szCs w:val="24"/>
          </w:rPr>
          <w:t xml:space="preserve">Указом Президента Российской Федерации от 07.05.2018 № 204 </w:t>
        </w:r>
        <w:r w:rsidR="00D04D3A" w:rsidRPr="00001212">
          <w:rPr>
            <w:rFonts w:ascii="Times New Roman" w:hAnsi="Times New Roman" w:cs="Times New Roman"/>
            <w:sz w:val="24"/>
            <w:szCs w:val="24"/>
          </w:rPr>
          <w:t xml:space="preserve">«О национальных целях и стратегических задачах развития Российской Федерации на период до 2024 года», </w:t>
        </w:r>
      </w:hyperlink>
      <w:hyperlink r:id="rId9" w:history="1">
        <w:r w:rsidR="00D04D3A" w:rsidRPr="00001212">
          <w:rPr>
            <w:rStyle w:val="ae"/>
            <w:rFonts w:ascii="Times New Roman" w:hAnsi="Times New Roman" w:cs="Times New Roman"/>
            <w:sz w:val="24"/>
            <w:szCs w:val="24"/>
          </w:rPr>
          <w:t>Федеральным законом о Фонде ЖКХ</w:t>
        </w:r>
      </w:hyperlink>
      <w:r w:rsidR="00D04D3A" w:rsidRPr="00001212">
        <w:rPr>
          <w:rFonts w:ascii="Times New Roman" w:hAnsi="Times New Roman" w:cs="Times New Roman"/>
          <w:sz w:val="24"/>
          <w:szCs w:val="24"/>
        </w:rPr>
        <w:t xml:space="preserve">, а также долгосрочными стратегическими целями и приоритетными задачами социально-экономического развития </w:t>
      </w:r>
      <w:r w:rsidR="00987FB7" w:rsidRPr="0000121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4D3A" w:rsidRPr="00001212">
        <w:rPr>
          <w:rFonts w:ascii="Times New Roman" w:hAnsi="Times New Roman" w:cs="Times New Roman"/>
          <w:sz w:val="24"/>
          <w:szCs w:val="24"/>
        </w:rPr>
        <w:t>.</w:t>
      </w:r>
    </w:p>
    <w:p w:rsidR="00D04D3A" w:rsidRPr="00001212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2.2 </w:t>
      </w:r>
      <w:r w:rsidR="00D04D3A" w:rsidRPr="00001212">
        <w:rPr>
          <w:rFonts w:ascii="Times New Roman" w:hAnsi="Times New Roman" w:cs="Times New Roman"/>
          <w:sz w:val="24"/>
          <w:szCs w:val="24"/>
        </w:rPr>
        <w:t xml:space="preserve">Обозначенные приоритеты до 2024 года направлены на достижение стратегической цели государственной жилищной политики и соответственно </w:t>
      </w:r>
      <w:r w:rsidR="00D055BC" w:rsidRPr="00001212">
        <w:rPr>
          <w:rFonts w:ascii="Times New Roman" w:hAnsi="Times New Roman" w:cs="Times New Roman"/>
          <w:sz w:val="24"/>
          <w:szCs w:val="24"/>
        </w:rPr>
        <w:t>П</w:t>
      </w:r>
      <w:r w:rsidR="00D04D3A" w:rsidRPr="00001212">
        <w:rPr>
          <w:rFonts w:ascii="Times New Roman" w:hAnsi="Times New Roman" w:cs="Times New Roman"/>
          <w:sz w:val="24"/>
          <w:szCs w:val="24"/>
        </w:rPr>
        <w:t>рограммы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3D60F5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2.3 </w:t>
      </w:r>
      <w:r w:rsidR="00D055BC" w:rsidRPr="00001212">
        <w:rPr>
          <w:rFonts w:ascii="Times New Roman" w:hAnsi="Times New Roman" w:cs="Times New Roman"/>
          <w:spacing w:val="-1"/>
          <w:sz w:val="24"/>
          <w:szCs w:val="24"/>
        </w:rPr>
        <w:t>Основной ц</w:t>
      </w:r>
      <w:r w:rsidR="003D60F5"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елью Программы является финансовое и организационное обеспечение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переселения граждан из аварийных жилых домов и непригодных для проживания жилых </w:t>
      </w:r>
      <w:r w:rsidR="003D60F5" w:rsidRPr="00001212">
        <w:rPr>
          <w:rFonts w:ascii="Times New Roman" w:hAnsi="Times New Roman" w:cs="Times New Roman"/>
          <w:bCs/>
          <w:sz w:val="24"/>
          <w:szCs w:val="24"/>
        </w:rPr>
        <w:t xml:space="preserve">помещений в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223E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223E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3D60F5" w:rsidRPr="0000121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D3A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2.4 </w:t>
      </w:r>
      <w:r w:rsidR="003D60F5" w:rsidRPr="00001212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D04D3A" w:rsidRPr="00001212">
        <w:rPr>
          <w:rFonts w:ascii="Times New Roman" w:hAnsi="Times New Roman" w:cs="Times New Roman"/>
          <w:sz w:val="24"/>
          <w:szCs w:val="24"/>
        </w:rPr>
        <w:t>ой цели необходимо решить задачи:</w:t>
      </w:r>
    </w:p>
    <w:p w:rsidR="00D04D3A" w:rsidRPr="00001212" w:rsidRDefault="00D04D3A" w:rsidP="005E46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EastAsia"/>
        </w:rPr>
      </w:pPr>
      <w:r w:rsidRPr="00001212">
        <w:rPr>
          <w:rFonts w:eastAsiaTheme="minorEastAsia"/>
        </w:rPr>
        <w:t xml:space="preserve">- создание безопасных и благоприятных условий проживания граждан на территории </w:t>
      </w:r>
      <w:r w:rsidR="00987FB7" w:rsidRPr="00001212">
        <w:rPr>
          <w:rFonts w:eastAsiaTheme="minorEastAsia"/>
        </w:rPr>
        <w:t xml:space="preserve">муниципального образования </w:t>
      </w:r>
      <w:r w:rsidR="004223EF" w:rsidRPr="00001212">
        <w:rPr>
          <w:rFonts w:eastAsiaTheme="minorEastAsia"/>
        </w:rPr>
        <w:t>Лебяженское городское</w:t>
      </w:r>
      <w:r w:rsidR="00987FB7" w:rsidRPr="00001212">
        <w:rPr>
          <w:rFonts w:eastAsiaTheme="minorEastAsia"/>
        </w:rPr>
        <w:t xml:space="preserve"> поселение </w:t>
      </w:r>
      <w:r w:rsidR="004223EF" w:rsidRPr="00001212">
        <w:rPr>
          <w:rFonts w:eastAsiaTheme="minorEastAsia"/>
        </w:rPr>
        <w:t>Ломоносовского</w:t>
      </w:r>
      <w:r w:rsidR="00987FB7" w:rsidRPr="00001212">
        <w:rPr>
          <w:rFonts w:eastAsiaTheme="minorEastAsia"/>
        </w:rPr>
        <w:t xml:space="preserve"> муниципального района Ленинградской области</w:t>
      </w:r>
      <w:r w:rsidRPr="00001212">
        <w:rPr>
          <w:rFonts w:eastAsiaTheme="minorEastAsia"/>
        </w:rPr>
        <w:t>;</w:t>
      </w:r>
    </w:p>
    <w:p w:rsidR="00D04D3A" w:rsidRPr="00001212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:rsidR="00D04D3A" w:rsidRPr="00001212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</w:p>
    <w:p w:rsidR="006366EC" w:rsidRPr="00001212" w:rsidRDefault="005435B7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1"/>
      <w:r w:rsidRPr="00001212">
        <w:rPr>
          <w:rFonts w:ascii="Times New Roman" w:hAnsi="Times New Roman" w:cs="Times New Roman"/>
          <w:sz w:val="24"/>
          <w:szCs w:val="24"/>
        </w:rPr>
        <w:t xml:space="preserve">2.5 </w:t>
      </w:r>
      <w:r w:rsidR="006366EC" w:rsidRPr="00001212">
        <w:rPr>
          <w:rFonts w:ascii="Times New Roman" w:hAnsi="Times New Roman" w:cs="Times New Roman"/>
          <w:sz w:val="24"/>
          <w:szCs w:val="24"/>
        </w:rPr>
        <w:t>Решение задач программы обеспечивается выполнением следующего мероприятия:</w:t>
      </w:r>
    </w:p>
    <w:p w:rsidR="006366EC" w:rsidRPr="00001212" w:rsidRDefault="006366EC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- переселение граждан из аварийного жилищного фонда в </w:t>
      </w:r>
      <w:r w:rsidR="00987FB7" w:rsidRPr="0000121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0121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жилищным законодательством</w:t>
        </w:r>
      </w:hyperlink>
      <w:r w:rsidRPr="0000121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366EC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 </w:t>
      </w:r>
      <w:r w:rsidR="003D60F5" w:rsidRPr="0000121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:rsidR="006366EC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2.7 </w:t>
      </w:r>
      <w:r w:rsidR="006366EC" w:rsidRPr="00001212">
        <w:rPr>
          <w:rFonts w:ascii="Times New Roman" w:hAnsi="Times New Roman" w:cs="Times New Roman"/>
          <w:sz w:val="24"/>
          <w:szCs w:val="24"/>
        </w:rPr>
        <w:t>Срок реализации программы- 20</w:t>
      </w:r>
      <w:r w:rsidR="004223EF" w:rsidRPr="00001212">
        <w:rPr>
          <w:rFonts w:ascii="Times New Roman" w:hAnsi="Times New Roman" w:cs="Times New Roman"/>
          <w:sz w:val="24"/>
          <w:szCs w:val="24"/>
        </w:rPr>
        <w:t>2</w:t>
      </w:r>
      <w:r w:rsidR="006366EC" w:rsidRPr="00001212">
        <w:rPr>
          <w:rFonts w:ascii="Times New Roman" w:hAnsi="Times New Roman" w:cs="Times New Roman"/>
          <w:sz w:val="24"/>
          <w:szCs w:val="24"/>
        </w:rPr>
        <w:t>1</w:t>
      </w:r>
      <w:r w:rsidR="004223EF" w:rsidRPr="00001212">
        <w:rPr>
          <w:rFonts w:ascii="Times New Roman" w:hAnsi="Times New Roman" w:cs="Times New Roman"/>
          <w:sz w:val="24"/>
          <w:szCs w:val="24"/>
        </w:rPr>
        <w:t xml:space="preserve"> -2025</w:t>
      </w:r>
      <w:r w:rsidR="006366EC" w:rsidRPr="00001212">
        <w:rPr>
          <w:rFonts w:ascii="Times New Roman" w:hAnsi="Times New Roman" w:cs="Times New Roman"/>
          <w:sz w:val="24"/>
          <w:szCs w:val="24"/>
        </w:rPr>
        <w:t xml:space="preserve"> год</w:t>
      </w:r>
      <w:r w:rsidR="004223EF" w:rsidRPr="00001212">
        <w:rPr>
          <w:rFonts w:ascii="Times New Roman" w:hAnsi="Times New Roman" w:cs="Times New Roman"/>
          <w:sz w:val="24"/>
          <w:szCs w:val="24"/>
        </w:rPr>
        <w:t>ы</w:t>
      </w:r>
      <w:r w:rsidR="006366EC" w:rsidRPr="00001212">
        <w:rPr>
          <w:rFonts w:ascii="Times New Roman" w:hAnsi="Times New Roman" w:cs="Times New Roman"/>
          <w:sz w:val="24"/>
          <w:szCs w:val="24"/>
        </w:rPr>
        <w:t>, в один этап.</w:t>
      </w:r>
    </w:p>
    <w:p w:rsidR="006366EC" w:rsidRDefault="005435B7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2.8 </w:t>
      </w:r>
      <w:r w:rsidR="006366EC" w:rsidRPr="00001212">
        <w:rPr>
          <w:rFonts w:ascii="Times New Roman" w:hAnsi="Times New Roman" w:cs="Times New Roman"/>
          <w:sz w:val="24"/>
          <w:szCs w:val="24"/>
        </w:rPr>
        <w:t xml:space="preserve">Перечень нерасселенного аварийного жилищного фонда </w:t>
      </w:r>
      <w:r w:rsidR="00673F4F">
        <w:rPr>
          <w:rFonts w:ascii="Times New Roman" w:hAnsi="Times New Roman" w:cs="Times New Roman"/>
          <w:sz w:val="24"/>
          <w:szCs w:val="24"/>
        </w:rPr>
        <w:t>Лебяженского городского</w:t>
      </w:r>
      <w:r w:rsidR="006366EC" w:rsidRPr="00001212">
        <w:rPr>
          <w:rFonts w:ascii="Times New Roman" w:hAnsi="Times New Roman" w:cs="Times New Roman"/>
          <w:sz w:val="24"/>
          <w:szCs w:val="24"/>
        </w:rPr>
        <w:t xml:space="preserve"> поселения,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характеристик, участвующих в программе, приведён в Таблице 1</w:t>
      </w:r>
      <w:r w:rsidR="006366EC" w:rsidRPr="000012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61AE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AE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AE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AE" w:rsidRPr="00001212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30" w:type="dxa"/>
        <w:tblInd w:w="108" w:type="dxa"/>
        <w:tblLayout w:type="fixed"/>
        <w:tblLook w:val="04A0"/>
      </w:tblPr>
      <w:tblGrid>
        <w:gridCol w:w="709"/>
        <w:gridCol w:w="2410"/>
        <w:gridCol w:w="1417"/>
        <w:gridCol w:w="1269"/>
        <w:gridCol w:w="1276"/>
        <w:gridCol w:w="1449"/>
      </w:tblGrid>
      <w:tr w:rsidR="004223EF" w:rsidRPr="00001212" w:rsidTr="00DD522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признания многоквартирного дома аварийным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C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="00C029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пос. Форт Красная Горка, д.20</w:t>
            </w:r>
          </w:p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2B6B98" w:rsidRDefault="002B6B98" w:rsidP="001A3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11.04.2016</w:t>
            </w:r>
          </w:p>
          <w:p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2B6B98" w:rsidRDefault="002B6B98" w:rsidP="00E4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522F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  <w:p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2B6B98" w:rsidRDefault="00C02939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23EF" w:rsidRPr="00001212" w:rsidRDefault="004223EF" w:rsidP="002B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пос. Форт Красная Горка, д.2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3EF" w:rsidRPr="002B6B98" w:rsidRDefault="002B6B98" w:rsidP="001A3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04.05.2016</w:t>
            </w:r>
          </w:p>
          <w:p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2B6B98" w:rsidRDefault="002B6B98" w:rsidP="00E4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522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3EF" w:rsidRPr="002B6B98" w:rsidRDefault="00C02939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23EF" w:rsidRPr="00001212" w:rsidRDefault="004223EF" w:rsidP="002B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пос. Форт Красная Горка,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EF" w:rsidRPr="002B6B98" w:rsidRDefault="002B6B98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EF" w:rsidRPr="002B6B98" w:rsidRDefault="002B6B98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EF" w:rsidRPr="002B6B98" w:rsidRDefault="002B6B98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EF" w:rsidRPr="00001212" w:rsidRDefault="002B6B98" w:rsidP="004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001212" w:rsidRDefault="004223EF" w:rsidP="004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д. Шепелево,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EF" w:rsidRPr="002B6B98" w:rsidRDefault="002B6B98" w:rsidP="0042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2B6B98" w:rsidRDefault="002B6B98" w:rsidP="0032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5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2B6B98" w:rsidRDefault="002B6B98" w:rsidP="00C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29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001212" w:rsidRDefault="004223EF" w:rsidP="002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3EF" w:rsidRPr="00001212" w:rsidTr="00DD522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001212" w:rsidRDefault="004223EF" w:rsidP="004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д. Шепелево,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EF" w:rsidRPr="002B6B98" w:rsidRDefault="002B6B98" w:rsidP="0042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2B6B98" w:rsidRDefault="002B6B98" w:rsidP="0042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2B6B98" w:rsidRDefault="002B6B98" w:rsidP="00C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29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EF" w:rsidRPr="00001212" w:rsidRDefault="004223EF" w:rsidP="002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66EC" w:rsidRPr="00001212" w:rsidRDefault="006366E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5B7" w:rsidRPr="00001212" w:rsidRDefault="005435B7" w:rsidP="008A76F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2.9 Размер планируемой стоимости жилых помещений, предоставляемых гражданам в расчете на один квадратный метр общей площади жилых помещений, планируемый размер </w:t>
      </w:r>
      <w:r w:rsidRPr="00001212">
        <w:rPr>
          <w:rFonts w:ascii="Times New Roman" w:hAnsi="Times New Roman" w:cs="Times New Roman"/>
          <w:sz w:val="24"/>
          <w:szCs w:val="24"/>
        </w:rPr>
        <w:lastRenderedPageBreak/>
        <w:t xml:space="preserve">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 w:rsidR="007E4918" w:rsidRPr="00001212">
        <w:rPr>
          <w:rFonts w:ascii="Times New Roman" w:hAnsi="Times New Roman" w:cs="Times New Roman"/>
          <w:sz w:val="24"/>
          <w:szCs w:val="24"/>
        </w:rPr>
        <w:t xml:space="preserve">о Фонде ЖКХ, </w:t>
      </w:r>
      <w:r w:rsidR="002B6B98">
        <w:rPr>
          <w:rFonts w:ascii="Times New Roman" w:hAnsi="Times New Roman" w:cs="Times New Roman"/>
          <w:sz w:val="24"/>
          <w:szCs w:val="24"/>
        </w:rPr>
        <w:t xml:space="preserve">указана на основании приказа Министерства строительства и жилищно-коммунального хозяйства Российской федерации от </w:t>
      </w:r>
      <w:r w:rsidR="00096546">
        <w:rPr>
          <w:rFonts w:ascii="Times New Roman" w:hAnsi="Times New Roman" w:cs="Times New Roman"/>
          <w:sz w:val="24"/>
          <w:szCs w:val="24"/>
        </w:rPr>
        <w:t>24.12</w:t>
      </w:r>
      <w:r w:rsidR="002B6B98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096546">
        <w:rPr>
          <w:rFonts w:ascii="Times New Roman" w:hAnsi="Times New Roman" w:cs="Times New Roman"/>
          <w:sz w:val="24"/>
          <w:szCs w:val="24"/>
        </w:rPr>
        <w:t xml:space="preserve">№852/пр «О показателях средней рыночной стоимости одного квадратного метра общей площади жилого помещения по субъектам Российской федерации на 1 квартал 2021 года» и </w:t>
      </w:r>
      <w:r w:rsidR="007E4918" w:rsidRPr="00001212">
        <w:rPr>
          <w:rFonts w:ascii="Times New Roman" w:hAnsi="Times New Roman" w:cs="Times New Roman"/>
          <w:sz w:val="24"/>
          <w:szCs w:val="24"/>
        </w:rPr>
        <w:t>приведена в таблице 2.</w:t>
      </w:r>
      <w:r w:rsidR="00096546">
        <w:rPr>
          <w:rFonts w:ascii="Times New Roman" w:hAnsi="Times New Roman" w:cs="Times New Roman"/>
          <w:sz w:val="24"/>
          <w:szCs w:val="24"/>
        </w:rPr>
        <w:t xml:space="preserve"> Размер стоимости 1 квадратного метра общей площади жилого помещения будет корректироваться ежегодно в соответствии с приказом Министерства строительства и жилищно-коммунального хозяйства Российской федерации.</w:t>
      </w:r>
    </w:p>
    <w:p w:rsidR="007E4918" w:rsidRPr="00001212" w:rsidRDefault="007E4918" w:rsidP="007E49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Таблица 2.</w:t>
      </w:r>
    </w:p>
    <w:p w:rsidR="007E4918" w:rsidRPr="00001212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Размер планируемой стоимости одного квадратного метра общей </w:t>
      </w:r>
    </w:p>
    <w:p w:rsidR="007E4918" w:rsidRPr="00001212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площади жилых помещений</w:t>
      </w:r>
    </w:p>
    <w:p w:rsidR="007E4918" w:rsidRPr="00001212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09"/>
        <w:gridCol w:w="2977"/>
        <w:gridCol w:w="2977"/>
      </w:tblGrid>
      <w:tr w:rsidR="00947CC0" w:rsidRPr="00001212" w:rsidTr="00096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987F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 xml:space="preserve">Наименование в МО Шумское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2B6B98" w:rsidP="002B6B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="00947CC0" w:rsidRPr="0000121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47CC0" w:rsidRPr="00001212" w:rsidTr="00096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4</w:t>
            </w:r>
          </w:p>
        </w:tc>
      </w:tr>
      <w:tr w:rsidR="00947CC0" w:rsidRPr="00001212" w:rsidTr="000965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47CC0" w:rsidRPr="00001212" w:rsidRDefault="00947CC0" w:rsidP="00E765A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 xml:space="preserve">МО </w:t>
            </w:r>
            <w:r w:rsidR="00E765A0" w:rsidRPr="00001212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2B6B98" w:rsidRDefault="00096546" w:rsidP="002B6B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57 711</w:t>
            </w:r>
            <w:r w:rsidR="00947CC0" w:rsidRPr="002B6B98">
              <w:rPr>
                <w:rFonts w:ascii="Times New Roman" w:hAnsi="Times New Roman" w:cs="Times New Roman"/>
              </w:rPr>
              <w:t>руб</w:t>
            </w:r>
            <w:r w:rsidR="002B6B98" w:rsidRPr="002B6B98">
              <w:rPr>
                <w:rFonts w:ascii="Times New Roman" w:hAnsi="Times New Roman" w:cs="Times New Roman"/>
              </w:rPr>
              <w:t>.</w:t>
            </w:r>
            <w:r w:rsidR="00947CC0" w:rsidRPr="002B6B98">
              <w:rPr>
                <w:rFonts w:ascii="Times New Roman" w:hAnsi="Times New Roman" w:cs="Times New Roman"/>
                <w:lang w:val="en-US"/>
              </w:rPr>
              <w:t>/</w:t>
            </w:r>
            <w:r w:rsidR="00947CC0" w:rsidRPr="002B6B98">
              <w:rPr>
                <w:rFonts w:ascii="Times New Roman" w:hAnsi="Times New Roman" w:cs="Times New Roman"/>
              </w:rPr>
              <w:t>1 кв.м.</w:t>
            </w:r>
          </w:p>
        </w:tc>
      </w:tr>
      <w:tr w:rsidR="00947CC0" w:rsidRPr="00001212" w:rsidTr="000965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планируемый размер возмещения за изымаемое жилое помещение,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2B6B98" w:rsidRDefault="00096546" w:rsidP="002B6B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57 711</w:t>
            </w:r>
            <w:r w:rsidR="00947CC0" w:rsidRPr="002B6B98">
              <w:rPr>
                <w:rFonts w:ascii="Times New Roman" w:hAnsi="Times New Roman" w:cs="Times New Roman"/>
              </w:rPr>
              <w:t>руб</w:t>
            </w:r>
            <w:r w:rsidR="002B6B98" w:rsidRPr="002B6B98">
              <w:rPr>
                <w:rFonts w:ascii="Times New Roman" w:hAnsi="Times New Roman" w:cs="Times New Roman"/>
              </w:rPr>
              <w:t>.</w:t>
            </w:r>
            <w:r w:rsidR="00947CC0" w:rsidRPr="002B6B98">
              <w:rPr>
                <w:rFonts w:ascii="Times New Roman" w:hAnsi="Times New Roman" w:cs="Times New Roman"/>
                <w:lang w:val="en-US"/>
              </w:rPr>
              <w:t>/</w:t>
            </w:r>
            <w:r w:rsidR="00947CC0" w:rsidRPr="002B6B98">
              <w:rPr>
                <w:rFonts w:ascii="Times New Roman" w:hAnsi="Times New Roman" w:cs="Times New Roman"/>
              </w:rPr>
              <w:t>1 кв.м.</w:t>
            </w:r>
          </w:p>
        </w:tc>
      </w:tr>
    </w:tbl>
    <w:p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2.10 Планируемые показатели (индикаторы) выполнения Подпрограммы приведены в Таблице 3.</w:t>
      </w:r>
    </w:p>
    <w:p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Таблица 3</w:t>
      </w:r>
    </w:p>
    <w:p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6FA" w:rsidRPr="00001212" w:rsidRDefault="008A76FA" w:rsidP="008A7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Планируемые показатели переселения граждан из аварийного жилищного фонда, признанного таковым  до 1 января 2017 года</w:t>
      </w:r>
    </w:p>
    <w:tbl>
      <w:tblPr>
        <w:tblStyle w:val="a7"/>
        <w:tblW w:w="4881" w:type="pct"/>
        <w:tblLayout w:type="fixed"/>
        <w:tblLook w:val="04A0"/>
      </w:tblPr>
      <w:tblGrid>
        <w:gridCol w:w="1489"/>
        <w:gridCol w:w="2674"/>
        <w:gridCol w:w="2796"/>
        <w:gridCol w:w="3077"/>
      </w:tblGrid>
      <w:tr w:rsidR="008A76FA" w:rsidRPr="00001212" w:rsidTr="008A76FA">
        <w:trPr>
          <w:trHeight w:val="170"/>
        </w:trPr>
        <w:tc>
          <w:tcPr>
            <w:tcW w:w="742" w:type="pct"/>
            <w:vMerge w:val="restar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  <w:vMerge w:val="restar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93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533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8A76FA" w:rsidRPr="00001212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hideMark/>
          </w:tcPr>
          <w:p w:rsidR="008A76FA" w:rsidRPr="00001212" w:rsidRDefault="00E765A0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A76FA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3" w:type="pct"/>
            <w:hideMark/>
          </w:tcPr>
          <w:p w:rsidR="008A76FA" w:rsidRPr="00001212" w:rsidRDefault="008A76FA" w:rsidP="00E7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5A0" w:rsidRPr="00001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76FA" w:rsidRPr="00001212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noWrap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33" w:type="pct"/>
            <w:noWrap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8A76FA" w:rsidRPr="00001212" w:rsidTr="008A76FA">
        <w:trPr>
          <w:trHeight w:val="170"/>
        </w:trPr>
        <w:tc>
          <w:tcPr>
            <w:tcW w:w="742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6FA" w:rsidRPr="00001212" w:rsidTr="008A76FA">
        <w:trPr>
          <w:trHeight w:val="170"/>
        </w:trPr>
        <w:tc>
          <w:tcPr>
            <w:tcW w:w="742" w:type="pct"/>
            <w:hideMark/>
          </w:tcPr>
          <w:p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hideMark/>
          </w:tcPr>
          <w:p w:rsidR="008A76FA" w:rsidRPr="00001212" w:rsidRDefault="00A15DF3" w:rsidP="00E7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765A0" w:rsidRPr="0000121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393" w:type="pct"/>
            <w:hideMark/>
          </w:tcPr>
          <w:p w:rsidR="008A76FA" w:rsidRPr="00001212" w:rsidRDefault="00C02939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939">
              <w:rPr>
                <w:rFonts w:ascii="Times New Roman" w:hAnsi="Times New Roman" w:cs="Times New Roman"/>
                <w:sz w:val="24"/>
                <w:szCs w:val="24"/>
              </w:rPr>
              <w:t>1193,80</w:t>
            </w:r>
          </w:p>
        </w:tc>
        <w:tc>
          <w:tcPr>
            <w:tcW w:w="1533" w:type="pct"/>
            <w:hideMark/>
          </w:tcPr>
          <w:p w:rsidR="008A76FA" w:rsidRPr="00001212" w:rsidRDefault="00C02939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9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27A9C" w:rsidRPr="00001212" w:rsidRDefault="00727A9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3C" w:rsidRPr="00001212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2.</w:t>
      </w:r>
      <w:r w:rsidR="0015233C" w:rsidRPr="00001212">
        <w:rPr>
          <w:rFonts w:ascii="Times New Roman" w:hAnsi="Times New Roman" w:cs="Times New Roman"/>
          <w:sz w:val="24"/>
          <w:szCs w:val="24"/>
        </w:rPr>
        <w:t>11</w:t>
      </w:r>
      <w:r w:rsidRPr="00001212">
        <w:rPr>
          <w:rFonts w:ascii="Times New Roman" w:hAnsi="Times New Roman" w:cs="Times New Roman"/>
          <w:sz w:val="24"/>
          <w:szCs w:val="24"/>
        </w:rPr>
        <w:t xml:space="preserve"> Объем средст</w:t>
      </w:r>
      <w:r w:rsidR="0015233C" w:rsidRPr="00001212">
        <w:rPr>
          <w:rFonts w:ascii="Times New Roman" w:hAnsi="Times New Roman" w:cs="Times New Roman"/>
          <w:sz w:val="24"/>
          <w:szCs w:val="24"/>
        </w:rPr>
        <w:t xml:space="preserve">в финансирования мероприятий </w:t>
      </w:r>
      <w:r w:rsidRPr="00001212">
        <w:rPr>
          <w:rFonts w:ascii="Times New Roman" w:hAnsi="Times New Roman" w:cs="Times New Roman"/>
          <w:sz w:val="24"/>
          <w:szCs w:val="24"/>
        </w:rPr>
        <w:t xml:space="preserve">программы рассчитан исходя из размера общей площади жилых помещений аварийного жилищного </w:t>
      </w:r>
      <w:r w:rsidR="0015233C" w:rsidRPr="00001212">
        <w:rPr>
          <w:rFonts w:ascii="Times New Roman" w:hAnsi="Times New Roman" w:cs="Times New Roman"/>
          <w:sz w:val="24"/>
          <w:szCs w:val="24"/>
        </w:rPr>
        <w:t>фонда, подлежащего переселению</w:t>
      </w:r>
      <w:r w:rsidRPr="00001212">
        <w:rPr>
          <w:rFonts w:ascii="Times New Roman" w:hAnsi="Times New Roman" w:cs="Times New Roman"/>
          <w:sz w:val="24"/>
          <w:szCs w:val="24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1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001212">
        <w:rPr>
          <w:rFonts w:ascii="Times New Roman" w:hAnsi="Times New Roman" w:cs="Times New Roman"/>
          <w:sz w:val="24"/>
          <w:szCs w:val="24"/>
        </w:rPr>
        <w:t xml:space="preserve"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 </w:t>
      </w:r>
      <w:r w:rsidRPr="0000121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12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статьей 32</w:t>
        </w:r>
      </w:hyperlink>
      <w:r w:rsidRPr="0000121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 учетом требований </w:t>
      </w:r>
      <w:hyperlink r:id="rId13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части 2.1 статьи 16</w:t>
        </w:r>
      </w:hyperlink>
      <w:r w:rsidRPr="00001212">
        <w:rPr>
          <w:rFonts w:ascii="Times New Roman" w:hAnsi="Times New Roman" w:cs="Times New Roman"/>
          <w:sz w:val="24"/>
          <w:szCs w:val="24"/>
        </w:rPr>
        <w:t xml:space="preserve"> Федерального закона о Фонде ЖКХ.</w:t>
      </w:r>
    </w:p>
    <w:p w:rsidR="0015233C" w:rsidRPr="00001212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2.12 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(долевого финансирования) рассчитан в соответствии с </w:t>
      </w:r>
      <w:r w:rsidR="00C02939">
        <w:rPr>
          <w:rFonts w:ascii="Times New Roman" w:hAnsi="Times New Roman" w:cs="Times New Roman"/>
          <w:sz w:val="24"/>
          <w:szCs w:val="24"/>
        </w:rPr>
        <w:t>постановлением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A15DF3" w:rsidRPr="00001212">
        <w:rPr>
          <w:rFonts w:ascii="Times New Roman" w:hAnsi="Times New Roman" w:cs="Times New Roman"/>
          <w:sz w:val="24"/>
          <w:szCs w:val="24"/>
        </w:rPr>
        <w:t>Ленинградской области от 01 апреля 2019 года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№ </w:t>
      </w:r>
      <w:r w:rsidR="00A15DF3" w:rsidRPr="00001212">
        <w:rPr>
          <w:rFonts w:ascii="Times New Roman" w:hAnsi="Times New Roman" w:cs="Times New Roman"/>
          <w:sz w:val="24"/>
          <w:szCs w:val="24"/>
        </w:rPr>
        <w:t>134</w:t>
      </w:r>
      <w:r w:rsidR="00C02939">
        <w:rPr>
          <w:rFonts w:ascii="Times New Roman" w:hAnsi="Times New Roman" w:cs="Times New Roman"/>
          <w:sz w:val="24"/>
          <w:szCs w:val="24"/>
        </w:rPr>
        <w:t xml:space="preserve"> (в редакции Постановления правительства №781 от 26.11.2020 года)</w:t>
      </w:r>
      <w:r w:rsidR="008A76FA" w:rsidRPr="00001212">
        <w:rPr>
          <w:rFonts w:ascii="Times New Roman" w:hAnsi="Times New Roman" w:cs="Times New Roman"/>
          <w:sz w:val="24"/>
          <w:szCs w:val="24"/>
        </w:rPr>
        <w:t>.</w:t>
      </w:r>
    </w:p>
    <w:p w:rsidR="005E461C" w:rsidRPr="00001212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2.13 </w:t>
      </w:r>
      <w:r w:rsidR="008A76FA" w:rsidRPr="00001212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 до 1 января 2017 года, представлен в Таблице 4 данного приложения.</w:t>
      </w:r>
    </w:p>
    <w:p w:rsidR="005E461C" w:rsidRPr="00001212" w:rsidRDefault="005E461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  <w:sectPr w:rsidR="005E461C" w:rsidRPr="00001212" w:rsidSect="00DD522F">
          <w:footerReference w:type="default" r:id="rId14"/>
          <w:pgSz w:w="11906" w:h="16838"/>
          <w:pgMar w:top="993" w:right="707" w:bottom="851" w:left="1134" w:header="709" w:footer="709" w:gutter="0"/>
          <w:cols w:space="708"/>
          <w:titlePg/>
          <w:docGrid w:linePitch="360"/>
        </w:sectPr>
      </w:pPr>
    </w:p>
    <w:p w:rsidR="005E461C" w:rsidRPr="00001212" w:rsidRDefault="005E461C" w:rsidP="005E46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E461C" w:rsidRPr="00001212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001212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5E461C" w:rsidRPr="00001212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001212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5E461C" w:rsidRPr="00001212" w:rsidRDefault="005E461C" w:rsidP="005E4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XSpec="center" w:tblpY="915"/>
        <w:tblW w:w="13575" w:type="dxa"/>
        <w:tblLayout w:type="fixed"/>
        <w:tblLook w:val="04A0"/>
      </w:tblPr>
      <w:tblGrid>
        <w:gridCol w:w="1526"/>
        <w:gridCol w:w="1019"/>
        <w:gridCol w:w="965"/>
        <w:gridCol w:w="839"/>
        <w:gridCol w:w="1044"/>
        <w:gridCol w:w="1094"/>
        <w:gridCol w:w="1134"/>
        <w:gridCol w:w="993"/>
        <w:gridCol w:w="1701"/>
        <w:gridCol w:w="1843"/>
        <w:gridCol w:w="1417"/>
      </w:tblGrid>
      <w:tr w:rsidR="005E461C" w:rsidRPr="00001212" w:rsidTr="00DD522F">
        <w:trPr>
          <w:trHeight w:val="267"/>
        </w:trPr>
        <w:tc>
          <w:tcPr>
            <w:tcW w:w="1526" w:type="dxa"/>
            <w:vMerge w:val="restart"/>
          </w:tcPr>
          <w:p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019" w:type="dxa"/>
            <w:vMerge w:val="restart"/>
          </w:tcPr>
          <w:p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848" w:type="dxa"/>
            <w:gridSpan w:val="3"/>
          </w:tcPr>
          <w:p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3221" w:type="dxa"/>
            <w:gridSpan w:val="3"/>
          </w:tcPr>
          <w:p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3"/>
          </w:tcPr>
          <w:p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руб.</w:t>
            </w:r>
          </w:p>
        </w:tc>
      </w:tr>
      <w:tr w:rsidR="00325E90" w:rsidRPr="00001212" w:rsidTr="00DD522F">
        <w:trPr>
          <w:trHeight w:val="144"/>
        </w:trPr>
        <w:tc>
          <w:tcPr>
            <w:tcW w:w="1526" w:type="dxa"/>
            <w:vMerge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3" w:type="dxa"/>
            <w:gridSpan w:val="2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94" w:type="dxa"/>
            <w:vMerge w:val="restart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5E90" w:rsidRPr="00001212" w:rsidTr="00DD522F">
        <w:trPr>
          <w:trHeight w:val="144"/>
        </w:trPr>
        <w:tc>
          <w:tcPr>
            <w:tcW w:w="1526" w:type="dxa"/>
            <w:vMerge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1044" w:type="dxa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94" w:type="dxa"/>
            <w:vMerge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993" w:type="dxa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Всего финансирование на расселяемую площадь</w:t>
            </w:r>
          </w:p>
        </w:tc>
        <w:tc>
          <w:tcPr>
            <w:tcW w:w="1843" w:type="dxa"/>
            <w:tcBorders>
              <w:top w:val="nil"/>
            </w:tcBorders>
          </w:tcPr>
          <w:p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Ленинградской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</w:t>
            </w:r>
          </w:p>
        </w:tc>
      </w:tr>
      <w:tr w:rsidR="00325E90" w:rsidRPr="00001212" w:rsidTr="00DD522F">
        <w:trPr>
          <w:trHeight w:val="750"/>
        </w:trPr>
        <w:tc>
          <w:tcPr>
            <w:tcW w:w="1526" w:type="dxa"/>
          </w:tcPr>
          <w:p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МО Лебяженское городское поселение</w:t>
            </w:r>
          </w:p>
        </w:tc>
        <w:tc>
          <w:tcPr>
            <w:tcW w:w="1019" w:type="dxa"/>
          </w:tcPr>
          <w:p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</w:tcPr>
          <w:p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325E90" w:rsidRPr="00DD522F" w:rsidRDefault="00325E90" w:rsidP="00C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:rsidR="00325E90" w:rsidRPr="00DD522F" w:rsidRDefault="00DD522F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1193,80</w:t>
            </w:r>
          </w:p>
        </w:tc>
        <w:tc>
          <w:tcPr>
            <w:tcW w:w="1134" w:type="dxa"/>
          </w:tcPr>
          <w:p w:rsidR="00325E90" w:rsidRPr="00DD522F" w:rsidRDefault="00325E90" w:rsidP="0032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768,50</w:t>
            </w:r>
          </w:p>
        </w:tc>
        <w:tc>
          <w:tcPr>
            <w:tcW w:w="993" w:type="dxa"/>
          </w:tcPr>
          <w:p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494,30</w:t>
            </w:r>
          </w:p>
          <w:p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90" w:rsidRPr="00DD522F" w:rsidRDefault="00DD522F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68 895 391,80</w:t>
            </w:r>
          </w:p>
        </w:tc>
        <w:tc>
          <w:tcPr>
            <w:tcW w:w="1843" w:type="dxa"/>
          </w:tcPr>
          <w:p w:rsidR="00325E90" w:rsidRPr="00DD522F" w:rsidRDefault="00DD522F" w:rsidP="00DD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68 206 437,88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5E90" w:rsidRPr="00DD522F" w:rsidRDefault="00DD522F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688 953,92</w:t>
            </w:r>
          </w:p>
        </w:tc>
      </w:tr>
    </w:tbl>
    <w:p w:rsidR="005E461C" w:rsidRPr="00001212" w:rsidRDefault="005E461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6FA" w:rsidRPr="00001212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61C" w:rsidRPr="00001212" w:rsidRDefault="005E461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E461C" w:rsidRPr="00001212" w:rsidSect="005E461C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DD522F" w:rsidRDefault="00DD522F" w:rsidP="005E46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61C" w:rsidRPr="00001212" w:rsidRDefault="005E461C" w:rsidP="005E46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hAnsi="Times New Roman" w:cs="Times New Roman"/>
          <w:b/>
          <w:sz w:val="24"/>
          <w:szCs w:val="24"/>
        </w:rPr>
        <w:t>3. Механизм реализации мероприятий Программы и способы переселения граждан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3.1. Реализация Подпрограммы осуществляется следующими механизмами: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1) заключение соглашений с Комитетом по строительству Ленинградской области на предоставление субсидий на переселение граждан из аварийного жилищного фонда МО </w:t>
      </w:r>
      <w:r w:rsidR="00285D47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Pr="00001212">
        <w:rPr>
          <w:rFonts w:ascii="Times New Roman" w:hAnsi="Times New Roman" w:cs="Times New Roman"/>
          <w:sz w:val="24"/>
          <w:szCs w:val="24"/>
        </w:rPr>
        <w:t xml:space="preserve"> поселение;</w:t>
      </w:r>
    </w:p>
    <w:p w:rsidR="005E461C" w:rsidRPr="00001212" w:rsidRDefault="00285D47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2) </w:t>
      </w:r>
      <w:r w:rsidR="005E461C" w:rsidRPr="0000121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001212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5E461C" w:rsidRPr="00001212">
        <w:rPr>
          <w:rFonts w:ascii="Times New Roman" w:hAnsi="Times New Roman" w:cs="Times New Roman"/>
          <w:sz w:val="24"/>
          <w:szCs w:val="24"/>
        </w:rPr>
        <w:t xml:space="preserve"> - участник</w:t>
      </w:r>
      <w:r w:rsidRPr="00001212">
        <w:rPr>
          <w:rFonts w:ascii="Times New Roman" w:hAnsi="Times New Roman" w:cs="Times New Roman"/>
          <w:sz w:val="24"/>
          <w:szCs w:val="24"/>
        </w:rPr>
        <w:t>ом</w:t>
      </w:r>
      <w:r w:rsidR="005E461C" w:rsidRPr="00001212">
        <w:rPr>
          <w:rFonts w:ascii="Times New Roman" w:hAnsi="Times New Roman" w:cs="Times New Roman"/>
          <w:sz w:val="24"/>
          <w:szCs w:val="24"/>
        </w:rPr>
        <w:t xml:space="preserve"> Программы мероприятий, по предоставлению жилых помещений гражданам, расселяемых в рамках Программы, с выплатой лицам, в чьей собственности находятся жилые помещения, входящие в аварийных жилищный фонд, возмещения за изымаемые жилые помещения в соответствии со </w:t>
      </w:r>
      <w:hyperlink r:id="rId15" w:history="1">
        <w:r w:rsidR="005E461C"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статьей 32</w:t>
        </w:r>
      </w:hyperlink>
      <w:r w:rsidR="005E461C" w:rsidRPr="0000121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3.2. Переселение граждан из аварийного жилищного фонда может осуществляться  следующими способами:</w:t>
      </w:r>
    </w:p>
    <w:p w:rsidR="005E461C" w:rsidRPr="00001212" w:rsidRDefault="005E461C" w:rsidP="005E461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5) приобретение жилых помещений на вторичном рынке, у лиц, являющихся собственниками;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6) выплата собственнику возмещения за изымаемое жилое помещение.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площади ранее занимаемому жилому помещению.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3.4. Приобретаемое, предоставляемое, строящееся жилое помещение должно отвечать следующим минимальным требованиям: </w:t>
      </w:r>
    </w:p>
    <w:p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1) находиться на территории </w:t>
      </w:r>
      <w:r w:rsidR="00001212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15233C" w:rsidRPr="00001212" w:rsidRDefault="005E461C" w:rsidP="000012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</w:t>
      </w:r>
      <w:r w:rsidR="00001212" w:rsidRPr="00001212">
        <w:rPr>
          <w:rFonts w:ascii="Times New Roman" w:hAnsi="Times New Roman" w:cs="Times New Roman"/>
          <w:sz w:val="24"/>
          <w:szCs w:val="24"/>
        </w:rPr>
        <w:t>рации от 28 января 2006 г. № 47.</w:t>
      </w:r>
    </w:p>
    <w:sectPr w:rsidR="0015233C" w:rsidRPr="00001212" w:rsidSect="007E61AE"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F8" w:rsidRDefault="00893CF8" w:rsidP="003E60C0">
      <w:pPr>
        <w:spacing w:after="0" w:line="240" w:lineRule="auto"/>
      </w:pPr>
      <w:r>
        <w:separator/>
      </w:r>
    </w:p>
  </w:endnote>
  <w:endnote w:type="continuationSeparator" w:id="1">
    <w:p w:rsidR="00893CF8" w:rsidRDefault="00893CF8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6546" w:rsidRPr="00781FF0" w:rsidRDefault="00AC09E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546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1AA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546" w:rsidRDefault="000965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F8" w:rsidRDefault="00893CF8" w:rsidP="003E60C0">
      <w:pPr>
        <w:spacing w:after="0" w:line="240" w:lineRule="auto"/>
      </w:pPr>
      <w:r>
        <w:separator/>
      </w:r>
    </w:p>
  </w:footnote>
  <w:footnote w:type="continuationSeparator" w:id="1">
    <w:p w:rsidR="00893CF8" w:rsidRDefault="00893CF8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084FDA"/>
    <w:multiLevelType w:val="hybridMultilevel"/>
    <w:tmpl w:val="360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5C8"/>
    <w:rsid w:val="00001212"/>
    <w:rsid w:val="000249E8"/>
    <w:rsid w:val="000257EB"/>
    <w:rsid w:val="00035F03"/>
    <w:rsid w:val="00042A75"/>
    <w:rsid w:val="00081FA0"/>
    <w:rsid w:val="00082B71"/>
    <w:rsid w:val="00083053"/>
    <w:rsid w:val="000932FF"/>
    <w:rsid w:val="00096546"/>
    <w:rsid w:val="000A2327"/>
    <w:rsid w:val="000B132C"/>
    <w:rsid w:val="000B372B"/>
    <w:rsid w:val="000B4691"/>
    <w:rsid w:val="000C00DE"/>
    <w:rsid w:val="000D6CDA"/>
    <w:rsid w:val="000F04F2"/>
    <w:rsid w:val="00101AA0"/>
    <w:rsid w:val="00101F1F"/>
    <w:rsid w:val="00103587"/>
    <w:rsid w:val="00103654"/>
    <w:rsid w:val="00107505"/>
    <w:rsid w:val="00112513"/>
    <w:rsid w:val="00121012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5748"/>
    <w:rsid w:val="001A04EE"/>
    <w:rsid w:val="001A3834"/>
    <w:rsid w:val="001A792C"/>
    <w:rsid w:val="001B3694"/>
    <w:rsid w:val="001B68C5"/>
    <w:rsid w:val="001E5E26"/>
    <w:rsid w:val="00203B3F"/>
    <w:rsid w:val="00205264"/>
    <w:rsid w:val="002076AC"/>
    <w:rsid w:val="00217A2D"/>
    <w:rsid w:val="00217A9C"/>
    <w:rsid w:val="00232EDC"/>
    <w:rsid w:val="00244F18"/>
    <w:rsid w:val="0024649E"/>
    <w:rsid w:val="00260472"/>
    <w:rsid w:val="00267DB7"/>
    <w:rsid w:val="00285D47"/>
    <w:rsid w:val="00290327"/>
    <w:rsid w:val="002A4A1A"/>
    <w:rsid w:val="002B047F"/>
    <w:rsid w:val="002B6B98"/>
    <w:rsid w:val="002C0825"/>
    <w:rsid w:val="002C3C84"/>
    <w:rsid w:val="002E42A5"/>
    <w:rsid w:val="002F163C"/>
    <w:rsid w:val="0030797F"/>
    <w:rsid w:val="00325E90"/>
    <w:rsid w:val="00330099"/>
    <w:rsid w:val="003350A1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6FE9"/>
    <w:rsid w:val="003D60F5"/>
    <w:rsid w:val="003E1792"/>
    <w:rsid w:val="003E60C0"/>
    <w:rsid w:val="003F6E15"/>
    <w:rsid w:val="004021C7"/>
    <w:rsid w:val="00416A4E"/>
    <w:rsid w:val="004223EF"/>
    <w:rsid w:val="0045562C"/>
    <w:rsid w:val="0047791A"/>
    <w:rsid w:val="00482043"/>
    <w:rsid w:val="00494900"/>
    <w:rsid w:val="004A513C"/>
    <w:rsid w:val="004A758A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4F1CE9"/>
    <w:rsid w:val="00500F33"/>
    <w:rsid w:val="00506C7A"/>
    <w:rsid w:val="00506E2E"/>
    <w:rsid w:val="005079BD"/>
    <w:rsid w:val="00513D04"/>
    <w:rsid w:val="00524363"/>
    <w:rsid w:val="00542E55"/>
    <w:rsid w:val="005435B7"/>
    <w:rsid w:val="005475DA"/>
    <w:rsid w:val="00550500"/>
    <w:rsid w:val="0055165E"/>
    <w:rsid w:val="00573374"/>
    <w:rsid w:val="0057572D"/>
    <w:rsid w:val="00576C8C"/>
    <w:rsid w:val="00593E4C"/>
    <w:rsid w:val="0059599C"/>
    <w:rsid w:val="00595AA9"/>
    <w:rsid w:val="005A14FC"/>
    <w:rsid w:val="005A31DA"/>
    <w:rsid w:val="005A6497"/>
    <w:rsid w:val="005A6D1D"/>
    <w:rsid w:val="005B0160"/>
    <w:rsid w:val="005B207A"/>
    <w:rsid w:val="005C2F80"/>
    <w:rsid w:val="005D42AE"/>
    <w:rsid w:val="005D5CCE"/>
    <w:rsid w:val="005E461C"/>
    <w:rsid w:val="005F3766"/>
    <w:rsid w:val="005F5514"/>
    <w:rsid w:val="005F7522"/>
    <w:rsid w:val="00600F20"/>
    <w:rsid w:val="00605AFD"/>
    <w:rsid w:val="00613E50"/>
    <w:rsid w:val="00617D39"/>
    <w:rsid w:val="00622227"/>
    <w:rsid w:val="00625B64"/>
    <w:rsid w:val="00633DC8"/>
    <w:rsid w:val="0063479B"/>
    <w:rsid w:val="006366EC"/>
    <w:rsid w:val="00643155"/>
    <w:rsid w:val="00670838"/>
    <w:rsid w:val="0067298D"/>
    <w:rsid w:val="00673F4F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D1B96"/>
    <w:rsid w:val="006E1D98"/>
    <w:rsid w:val="006E2375"/>
    <w:rsid w:val="006E3E0D"/>
    <w:rsid w:val="006E45C5"/>
    <w:rsid w:val="006F0C69"/>
    <w:rsid w:val="006F3D8F"/>
    <w:rsid w:val="0070151F"/>
    <w:rsid w:val="00711C3D"/>
    <w:rsid w:val="007265B1"/>
    <w:rsid w:val="00727105"/>
    <w:rsid w:val="00727A9C"/>
    <w:rsid w:val="00733578"/>
    <w:rsid w:val="007351AC"/>
    <w:rsid w:val="007511E6"/>
    <w:rsid w:val="00751875"/>
    <w:rsid w:val="00773B97"/>
    <w:rsid w:val="00776AC7"/>
    <w:rsid w:val="00781FF0"/>
    <w:rsid w:val="0078646D"/>
    <w:rsid w:val="00790BF1"/>
    <w:rsid w:val="007C0740"/>
    <w:rsid w:val="007D557D"/>
    <w:rsid w:val="007E4918"/>
    <w:rsid w:val="007E61AE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93CF8"/>
    <w:rsid w:val="008A18A0"/>
    <w:rsid w:val="008A431C"/>
    <w:rsid w:val="008A76FA"/>
    <w:rsid w:val="008B7F2E"/>
    <w:rsid w:val="008C38D5"/>
    <w:rsid w:val="008C5154"/>
    <w:rsid w:val="008D5211"/>
    <w:rsid w:val="008D59C1"/>
    <w:rsid w:val="008D6F51"/>
    <w:rsid w:val="008E619D"/>
    <w:rsid w:val="008F1FC0"/>
    <w:rsid w:val="008F61C7"/>
    <w:rsid w:val="008F69B3"/>
    <w:rsid w:val="00902BF0"/>
    <w:rsid w:val="00904518"/>
    <w:rsid w:val="00936295"/>
    <w:rsid w:val="00937396"/>
    <w:rsid w:val="009419EF"/>
    <w:rsid w:val="0094664C"/>
    <w:rsid w:val="00947AD6"/>
    <w:rsid w:val="00947CC0"/>
    <w:rsid w:val="0098690E"/>
    <w:rsid w:val="00987E4D"/>
    <w:rsid w:val="00987FB7"/>
    <w:rsid w:val="009B0972"/>
    <w:rsid w:val="009B4394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09E9"/>
    <w:rsid w:val="00AC3FD0"/>
    <w:rsid w:val="00AD386C"/>
    <w:rsid w:val="00AE1509"/>
    <w:rsid w:val="00AF7F6B"/>
    <w:rsid w:val="00B00E2F"/>
    <w:rsid w:val="00B040A6"/>
    <w:rsid w:val="00B04CFC"/>
    <w:rsid w:val="00B05CF6"/>
    <w:rsid w:val="00B11B0B"/>
    <w:rsid w:val="00B12F16"/>
    <w:rsid w:val="00B156C1"/>
    <w:rsid w:val="00B17A87"/>
    <w:rsid w:val="00B313A7"/>
    <w:rsid w:val="00B503C4"/>
    <w:rsid w:val="00B529B2"/>
    <w:rsid w:val="00B67893"/>
    <w:rsid w:val="00B81993"/>
    <w:rsid w:val="00B85326"/>
    <w:rsid w:val="00B85D26"/>
    <w:rsid w:val="00B9237B"/>
    <w:rsid w:val="00BB1F3C"/>
    <w:rsid w:val="00BC7C42"/>
    <w:rsid w:val="00BC7D14"/>
    <w:rsid w:val="00BD1EBE"/>
    <w:rsid w:val="00BD7390"/>
    <w:rsid w:val="00BE3A2D"/>
    <w:rsid w:val="00C02939"/>
    <w:rsid w:val="00C02C39"/>
    <w:rsid w:val="00C07A79"/>
    <w:rsid w:val="00C22B0F"/>
    <w:rsid w:val="00C43542"/>
    <w:rsid w:val="00C60F09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D7656"/>
    <w:rsid w:val="00CE084A"/>
    <w:rsid w:val="00CE1B3C"/>
    <w:rsid w:val="00CE7257"/>
    <w:rsid w:val="00CF5AAC"/>
    <w:rsid w:val="00CF6957"/>
    <w:rsid w:val="00D049B2"/>
    <w:rsid w:val="00D04D3A"/>
    <w:rsid w:val="00D055BC"/>
    <w:rsid w:val="00D10419"/>
    <w:rsid w:val="00D15574"/>
    <w:rsid w:val="00D21BEA"/>
    <w:rsid w:val="00D27D61"/>
    <w:rsid w:val="00D315BE"/>
    <w:rsid w:val="00D35D76"/>
    <w:rsid w:val="00D44B0C"/>
    <w:rsid w:val="00D4636E"/>
    <w:rsid w:val="00D5545B"/>
    <w:rsid w:val="00D556B6"/>
    <w:rsid w:val="00D647AB"/>
    <w:rsid w:val="00D6689D"/>
    <w:rsid w:val="00D66A5D"/>
    <w:rsid w:val="00D673F7"/>
    <w:rsid w:val="00D757C3"/>
    <w:rsid w:val="00D76B28"/>
    <w:rsid w:val="00D76B9A"/>
    <w:rsid w:val="00D960E0"/>
    <w:rsid w:val="00DA04AC"/>
    <w:rsid w:val="00DA34FD"/>
    <w:rsid w:val="00DB0220"/>
    <w:rsid w:val="00DB0739"/>
    <w:rsid w:val="00DB2993"/>
    <w:rsid w:val="00DB74D1"/>
    <w:rsid w:val="00DC0CAF"/>
    <w:rsid w:val="00DC6AB1"/>
    <w:rsid w:val="00DC7710"/>
    <w:rsid w:val="00DD001B"/>
    <w:rsid w:val="00DD00A0"/>
    <w:rsid w:val="00DD1BDA"/>
    <w:rsid w:val="00DD522F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603FD"/>
    <w:rsid w:val="00E62326"/>
    <w:rsid w:val="00E765A0"/>
    <w:rsid w:val="00E90270"/>
    <w:rsid w:val="00E904EF"/>
    <w:rsid w:val="00E96D84"/>
    <w:rsid w:val="00E979F5"/>
    <w:rsid w:val="00EB586A"/>
    <w:rsid w:val="00EC7A7C"/>
    <w:rsid w:val="00ED6536"/>
    <w:rsid w:val="00ED70A8"/>
    <w:rsid w:val="00EE07EA"/>
    <w:rsid w:val="00EE26A4"/>
    <w:rsid w:val="00EE4EFB"/>
    <w:rsid w:val="00EF4DCA"/>
    <w:rsid w:val="00F06D51"/>
    <w:rsid w:val="00F07B23"/>
    <w:rsid w:val="00F140BB"/>
    <w:rsid w:val="00F147B8"/>
    <w:rsid w:val="00F14A69"/>
    <w:rsid w:val="00F15BB1"/>
    <w:rsid w:val="00F21A20"/>
    <w:rsid w:val="00F244C8"/>
    <w:rsid w:val="00F271C7"/>
    <w:rsid w:val="00F34F28"/>
    <w:rsid w:val="00F35092"/>
    <w:rsid w:val="00F47BA9"/>
    <w:rsid w:val="00F50E9E"/>
    <w:rsid w:val="00F515F5"/>
    <w:rsid w:val="00F574AE"/>
    <w:rsid w:val="00F6771F"/>
    <w:rsid w:val="00F72CF0"/>
    <w:rsid w:val="00F756FF"/>
    <w:rsid w:val="00F766F1"/>
    <w:rsid w:val="00F81963"/>
    <w:rsid w:val="00F84A23"/>
    <w:rsid w:val="00F939E6"/>
    <w:rsid w:val="00F94E96"/>
    <w:rsid w:val="00FE4C92"/>
    <w:rsid w:val="00FE640D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8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095" TargetMode="External"/><Relationship Id="rId13" Type="http://schemas.openxmlformats.org/officeDocument/2006/relationships/hyperlink" Target="garantF1://12054776.160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7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32" TargetMode="Externa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8324-FFE5-437D-B85B-A7F49B69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2019-07-29T12:13:00Z</cp:lastPrinted>
  <dcterms:created xsi:type="dcterms:W3CDTF">2022-04-05T07:01:00Z</dcterms:created>
  <dcterms:modified xsi:type="dcterms:W3CDTF">2022-04-05T07:01:00Z</dcterms:modified>
</cp:coreProperties>
</file>