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A4" w:rsidRDefault="00312720">
      <w:pPr>
        <w:spacing w:after="300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30225" cy="640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A4" w:rsidRDefault="00312720">
      <w:pPr>
        <w:spacing w:after="300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>
        <w:rPr>
          <w:b/>
          <w:sz w:val="26"/>
        </w:rPr>
        <w:br/>
        <w:t>ЛЕБЯЖЕНСКОГО ГОРОДСКОГО ПОСЕЛЕНИЯ</w:t>
      </w:r>
      <w:r>
        <w:rPr>
          <w:b/>
          <w:sz w:val="26"/>
        </w:rPr>
        <w:br/>
        <w:t>ЛОМОНОСОВСКОГО МУНИЦИПАЛЬНОГО РАЙОНА</w:t>
      </w:r>
      <w:r>
        <w:rPr>
          <w:b/>
          <w:sz w:val="26"/>
        </w:rPr>
        <w:br/>
        <w:t>ЛЕНИНГРАДСКОЙ ОБЛАСТИ</w:t>
      </w:r>
    </w:p>
    <w:p w:rsidR="00AC55A4" w:rsidRDefault="00312720">
      <w:pPr>
        <w:spacing w:after="580"/>
        <w:jc w:val="center"/>
        <w:rPr>
          <w:sz w:val="26"/>
        </w:rPr>
      </w:pPr>
      <w:r>
        <w:rPr>
          <w:b/>
          <w:sz w:val="26"/>
        </w:rPr>
        <w:t>ПОСТАНОВЛЕНИЕ</w:t>
      </w:r>
    </w:p>
    <w:p w:rsidR="00AC55A4" w:rsidRDefault="00312720">
      <w:pPr>
        <w:spacing w:after="480"/>
        <w:jc w:val="both"/>
        <w:rPr>
          <w:sz w:val="26"/>
        </w:rPr>
      </w:pPr>
      <w:r>
        <w:t xml:space="preserve">от 19.01.2024                                                    </w:t>
      </w:r>
      <w:r>
        <w:t xml:space="preserve">                                                                                № 2</w:t>
      </w:r>
      <w:r>
        <w:rPr>
          <w:sz w:val="26"/>
        </w:rPr>
        <w:t>8</w:t>
      </w:r>
    </w:p>
    <w:p w:rsidR="00AC55A4" w:rsidRDefault="00312720">
      <w:pPr>
        <w:tabs>
          <w:tab w:val="left" w:pos="4020"/>
        </w:tabs>
        <w:ind w:right="3625"/>
        <w:jc w:val="both"/>
      </w:pPr>
      <w:r>
        <w:rPr>
          <w:sz w:val="26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Ломоносовского муниципального района Ленинградской области м</w:t>
      </w:r>
      <w:r>
        <w:rPr>
          <w:sz w:val="26"/>
        </w:rPr>
        <w:t xml:space="preserve">униципальной услуги </w:t>
      </w:r>
      <w:r>
        <w:rPr>
          <w:sz w:val="26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поселения»</w:t>
      </w:r>
    </w:p>
    <w:p w:rsidR="00AC55A4" w:rsidRDefault="00AC55A4">
      <w:pPr>
        <w:tabs>
          <w:tab w:val="left" w:pos="1080"/>
        </w:tabs>
        <w:ind w:right="-5" w:firstLine="720"/>
        <w:jc w:val="both"/>
        <w:rPr>
          <w:sz w:val="28"/>
        </w:rPr>
      </w:pPr>
    </w:p>
    <w:p w:rsidR="00AC55A4" w:rsidRDefault="00312720">
      <w:pPr>
        <w:tabs>
          <w:tab w:val="left" w:pos="1276"/>
        </w:tabs>
        <w:ind w:right="-142" w:firstLine="851"/>
        <w:jc w:val="both"/>
        <w:rPr>
          <w:sz w:val="26"/>
        </w:rPr>
      </w:pPr>
      <w:r>
        <w:rPr>
          <w:sz w:val="26"/>
        </w:rPr>
        <w:t>В соответствии с Федеральным законом от 06.10.2003 г. №131-Ф</w:t>
      </w:r>
      <w:r>
        <w:rPr>
          <w:sz w:val="26"/>
        </w:rPr>
        <w:t xml:space="preserve">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администрация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Ломоносо</w:t>
      </w:r>
      <w:r>
        <w:rPr>
          <w:sz w:val="26"/>
        </w:rPr>
        <w:t>вского муниципального района Ленинградской области</w:t>
      </w:r>
    </w:p>
    <w:p w:rsidR="00AC55A4" w:rsidRDefault="00AC55A4">
      <w:pPr>
        <w:tabs>
          <w:tab w:val="left" w:pos="1276"/>
        </w:tabs>
        <w:ind w:right="-142" w:firstLine="851"/>
        <w:jc w:val="both"/>
        <w:rPr>
          <w:sz w:val="26"/>
        </w:rPr>
      </w:pPr>
    </w:p>
    <w:p w:rsidR="00AC55A4" w:rsidRDefault="00312720">
      <w:pPr>
        <w:spacing w:after="120" w:line="276" w:lineRule="auto"/>
        <w:jc w:val="center"/>
        <w:rPr>
          <w:sz w:val="26"/>
        </w:rPr>
      </w:pPr>
      <w:r>
        <w:rPr>
          <w:sz w:val="26"/>
        </w:rPr>
        <w:t xml:space="preserve">п о с </w:t>
      </w:r>
      <w:proofErr w:type="gramStart"/>
      <w:r>
        <w:rPr>
          <w:sz w:val="26"/>
        </w:rPr>
        <w:t>т</w:t>
      </w:r>
      <w:proofErr w:type="gramEnd"/>
      <w:r>
        <w:rPr>
          <w:sz w:val="26"/>
        </w:rPr>
        <w:t xml:space="preserve"> а н о в л я е т: </w:t>
      </w:r>
    </w:p>
    <w:p w:rsidR="00AC55A4" w:rsidRDefault="00312720">
      <w:pPr>
        <w:jc w:val="both"/>
        <w:rPr>
          <w:sz w:val="26"/>
        </w:rPr>
      </w:pPr>
      <w:r>
        <w:rPr>
          <w:sz w:val="26"/>
        </w:rPr>
        <w:t xml:space="preserve">1. </w:t>
      </w:r>
      <w:r w:rsidR="000E504D">
        <w:rPr>
          <w:sz w:val="26"/>
        </w:rPr>
        <w:t>Утвердить административный</w:t>
      </w:r>
      <w:r>
        <w:rPr>
          <w:sz w:val="26"/>
        </w:rPr>
        <w:t xml:space="preserve"> регламент по предоставлению администрацией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Ломоносовского муниципального района Ленинградской области муниципальн</w:t>
      </w:r>
      <w:r>
        <w:rPr>
          <w:sz w:val="26"/>
        </w:rPr>
        <w:t xml:space="preserve">ой услуги </w:t>
      </w:r>
      <w:r>
        <w:rPr>
          <w:sz w:val="26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поселения»</w:t>
      </w:r>
      <w:r>
        <w:rPr>
          <w:sz w:val="26"/>
        </w:rPr>
        <w:t xml:space="preserve"> согласно приложению.</w:t>
      </w:r>
    </w:p>
    <w:p w:rsidR="00AC55A4" w:rsidRDefault="00312720">
      <w:pPr>
        <w:jc w:val="both"/>
        <w:rPr>
          <w:sz w:val="26"/>
        </w:rPr>
      </w:pPr>
      <w:r>
        <w:rPr>
          <w:sz w:val="26"/>
        </w:rPr>
        <w:t>2. Признать утратившим силу:</w:t>
      </w:r>
    </w:p>
    <w:p w:rsidR="00AC55A4" w:rsidRDefault="00312720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sz w:val="26"/>
        </w:rPr>
      </w:pPr>
      <w:r>
        <w:rPr>
          <w:sz w:val="26"/>
        </w:rPr>
        <w:t>- постановление админ</w:t>
      </w:r>
      <w:r>
        <w:rPr>
          <w:sz w:val="26"/>
        </w:rPr>
        <w:t xml:space="preserve">истрации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№366 от 07.11.2022 года «Об утверждении административного регламента предоставления муниципальной услуги</w:t>
      </w:r>
      <w:r>
        <w:rPr>
          <w:sz w:val="26"/>
        </w:rPr>
        <w:t xml:space="preserve"> </w:t>
      </w:r>
      <w:hyperlink r:id="rId8" w:history="1">
        <w:r>
          <w:rPr>
            <w:sz w:val="26"/>
          </w:rPr>
          <w:t>«Выдача разрешения на снос или пересадку зеленых насаждений, ра</w:t>
        </w:r>
        <w:r>
          <w:rPr>
            <w:sz w:val="26"/>
          </w:rPr>
          <w:t xml:space="preserve">сположенных на земельных участках, находящихся в границах населенных пунктов </w:t>
        </w:r>
        <w:proofErr w:type="spellStart"/>
        <w:r>
          <w:rPr>
            <w:sz w:val="26"/>
          </w:rPr>
          <w:t>Лебяженского</w:t>
        </w:r>
        <w:proofErr w:type="spellEnd"/>
        <w:r>
          <w:rPr>
            <w:sz w:val="26"/>
          </w:rPr>
          <w:t xml:space="preserve"> городского поселения»</w:t>
        </w:r>
      </w:hyperlink>
      <w:hyperlink r:id="rId9" w:history="1">
        <w:r>
          <w:rPr>
            <w:sz w:val="26"/>
          </w:rPr>
          <w:t>.</w:t>
        </w:r>
      </w:hyperlink>
    </w:p>
    <w:p w:rsidR="00AC55A4" w:rsidRDefault="00312720">
      <w:pPr>
        <w:jc w:val="both"/>
        <w:rPr>
          <w:sz w:val="26"/>
        </w:rPr>
      </w:pPr>
      <w:r>
        <w:rPr>
          <w:sz w:val="26"/>
        </w:rPr>
        <w:t>3. Заместителю главы администрации</w:t>
      </w:r>
      <w:r>
        <w:rPr>
          <w:sz w:val="26"/>
        </w:rPr>
        <w:t xml:space="preserve">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Ломоносовского муниципа</w:t>
      </w:r>
      <w:r>
        <w:rPr>
          <w:sz w:val="26"/>
        </w:rPr>
        <w:t xml:space="preserve">льного района Ленинградской области Д.В. Маркову обеспечить внесение сведений о муниципальной услуге в реестр муниципальных услуг, предоставляемых администрацией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Ломоносовского муниципального района Ленинградской области.</w:t>
      </w:r>
    </w:p>
    <w:p w:rsidR="00AC55A4" w:rsidRDefault="00312720">
      <w:pPr>
        <w:jc w:val="both"/>
        <w:rPr>
          <w:sz w:val="26"/>
        </w:rPr>
      </w:pPr>
      <w:r>
        <w:rPr>
          <w:sz w:val="26"/>
        </w:rPr>
        <w:lastRenderedPageBreak/>
        <w:t>4.</w:t>
      </w:r>
      <w:r>
        <w:rPr>
          <w:sz w:val="26"/>
        </w:rPr>
        <w:t xml:space="preserve"> Настоящее постановление вступает в силу с момента опубликования на официальном сайте администрации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Ломоносовского муниципального района Ленинградской области в информационно-телекоммуникационной сети Интернет. </w:t>
      </w:r>
    </w:p>
    <w:p w:rsidR="00AC55A4" w:rsidRDefault="00312720">
      <w:pPr>
        <w:jc w:val="both"/>
        <w:rPr>
          <w:sz w:val="26"/>
        </w:rPr>
      </w:pPr>
      <w:r>
        <w:rPr>
          <w:sz w:val="26"/>
        </w:rPr>
        <w:t>5.  Конт</w:t>
      </w:r>
      <w:r>
        <w:rPr>
          <w:sz w:val="26"/>
        </w:rPr>
        <w:t>роль за исполнением настоящего постановления оставляю за собой.</w:t>
      </w:r>
    </w:p>
    <w:p w:rsidR="00AC55A4" w:rsidRDefault="00AC55A4">
      <w:pPr>
        <w:ind w:firstLine="539"/>
        <w:jc w:val="both"/>
        <w:rPr>
          <w:sz w:val="26"/>
        </w:rPr>
      </w:pPr>
    </w:p>
    <w:p w:rsidR="00AC55A4" w:rsidRDefault="00AC55A4">
      <w:pPr>
        <w:ind w:firstLine="539"/>
        <w:jc w:val="both"/>
        <w:rPr>
          <w:sz w:val="26"/>
        </w:rPr>
      </w:pPr>
    </w:p>
    <w:p w:rsidR="00AC55A4" w:rsidRDefault="00312720">
      <w:pPr>
        <w:rPr>
          <w:sz w:val="26"/>
        </w:rPr>
      </w:pPr>
      <w:r>
        <w:rPr>
          <w:sz w:val="26"/>
        </w:rPr>
        <w:t>Глава администрации</w:t>
      </w:r>
    </w:p>
    <w:p w:rsidR="00AC55A4" w:rsidRDefault="00312720">
      <w:pPr>
        <w:spacing w:line="276" w:lineRule="auto"/>
        <w:ind w:left="-283"/>
      </w:pPr>
      <w:r>
        <w:rPr>
          <w:sz w:val="26"/>
        </w:rPr>
        <w:t xml:space="preserve">    </w:t>
      </w:r>
      <w:proofErr w:type="spellStart"/>
      <w:r>
        <w:rPr>
          <w:sz w:val="26"/>
        </w:rPr>
        <w:t>Лебяженского</w:t>
      </w:r>
      <w:proofErr w:type="spellEnd"/>
      <w:r>
        <w:rPr>
          <w:sz w:val="26"/>
        </w:rPr>
        <w:t xml:space="preserve"> городского поселения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</w:r>
      <w:proofErr w:type="spellStart"/>
      <w:r>
        <w:rPr>
          <w:sz w:val="26"/>
        </w:rPr>
        <w:t>С.В.Ушаков</w:t>
      </w:r>
      <w:proofErr w:type="spellEnd"/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AC55A4">
      <w:pPr>
        <w:spacing w:line="276" w:lineRule="auto"/>
        <w:ind w:left="5386"/>
      </w:pPr>
    </w:p>
    <w:p w:rsidR="00AC55A4" w:rsidRDefault="00312720">
      <w:pPr>
        <w:spacing w:line="276" w:lineRule="auto"/>
        <w:ind w:left="5386"/>
      </w:pPr>
      <w:r>
        <w:t>Утвержден</w:t>
      </w:r>
    </w:p>
    <w:p w:rsidR="00AC55A4" w:rsidRDefault="00312720">
      <w:pPr>
        <w:spacing w:line="276" w:lineRule="auto"/>
        <w:ind w:left="5386"/>
      </w:pPr>
      <w:r>
        <w:lastRenderedPageBreak/>
        <w:t>Постановлением администрации</w:t>
      </w:r>
    </w:p>
    <w:p w:rsidR="00AC55A4" w:rsidRDefault="00312720">
      <w:pPr>
        <w:spacing w:line="276" w:lineRule="auto"/>
        <w:ind w:left="5386"/>
      </w:pPr>
      <w:proofErr w:type="spellStart"/>
      <w:r>
        <w:t>Лебяженского</w:t>
      </w:r>
      <w:proofErr w:type="spellEnd"/>
      <w:r>
        <w:t xml:space="preserve"> городского </w:t>
      </w:r>
      <w:r>
        <w:t>поселения</w:t>
      </w:r>
    </w:p>
    <w:p w:rsidR="00AC55A4" w:rsidRDefault="00312720">
      <w:pPr>
        <w:spacing w:line="276" w:lineRule="auto"/>
        <w:ind w:left="5386"/>
      </w:pPr>
      <w:r>
        <w:t>Ломоносовского муниципального района Ленинградской области</w:t>
      </w:r>
    </w:p>
    <w:p w:rsidR="00AC55A4" w:rsidRDefault="00312720">
      <w:pPr>
        <w:spacing w:line="276" w:lineRule="auto"/>
        <w:ind w:left="5386"/>
      </w:pPr>
      <w:r>
        <w:t>№28 от 19.01.2024</w:t>
      </w:r>
    </w:p>
    <w:p w:rsidR="00AC55A4" w:rsidRDefault="00AC55A4">
      <w:pPr>
        <w:spacing w:line="276" w:lineRule="auto"/>
        <w:ind w:left="5386"/>
      </w:pPr>
    </w:p>
    <w:p w:rsidR="00AC55A4" w:rsidRDefault="00312720">
      <w:pPr>
        <w:pStyle w:val="ConsPlusTitle"/>
        <w:widowControl/>
        <w:jc w:val="center"/>
        <w:rPr>
          <w:b w:val="0"/>
          <w:sz w:val="28"/>
        </w:rPr>
      </w:pPr>
      <w:r>
        <w:rPr>
          <w:sz w:val="28"/>
        </w:rPr>
        <w:t xml:space="preserve"> </w:t>
      </w:r>
      <w:r>
        <w:rPr>
          <w:b w:val="0"/>
          <w:sz w:val="28"/>
        </w:rPr>
        <w:t xml:space="preserve">Административный регламент </w:t>
      </w:r>
    </w:p>
    <w:p w:rsidR="00AC55A4" w:rsidRDefault="00312720">
      <w:pPr>
        <w:pStyle w:val="ConsPlusTitle"/>
        <w:widowControl/>
        <w:jc w:val="center"/>
        <w:rPr>
          <w:b w:val="0"/>
          <w:sz w:val="28"/>
          <w:u w:val="single"/>
        </w:rPr>
      </w:pPr>
      <w:r>
        <w:rPr>
          <w:b w:val="0"/>
          <w:sz w:val="28"/>
        </w:rPr>
        <w:t>по предоставлению муниципальной услуги</w:t>
      </w:r>
      <w:r>
        <w:rPr>
          <w:b w:val="0"/>
          <w:sz w:val="28"/>
          <w:u w:val="single"/>
        </w:rPr>
        <w:t xml:space="preserve"> </w:t>
      </w:r>
    </w:p>
    <w:p w:rsidR="00AC55A4" w:rsidRDefault="00312720">
      <w:pPr>
        <w:pStyle w:val="ConsPlusTitle"/>
        <w:widowControl/>
        <w:jc w:val="center"/>
        <w:rPr>
          <w:b w:val="0"/>
          <w:sz w:val="28"/>
          <w:highlight w:val="yellow"/>
        </w:rPr>
      </w:pPr>
      <w:r>
        <w:rPr>
          <w:b w:val="0"/>
          <w:sz w:val="28"/>
        </w:rPr>
        <w:t>«Выдача разрешения на снос или пересадку зеленых насаждений, расположенных</w:t>
      </w:r>
      <w:r>
        <w:rPr>
          <w:b w:val="0"/>
          <w:sz w:val="28"/>
        </w:rPr>
        <w:t xml:space="preserve"> на земельных участках, находящихся в границах населенных пунктов </w:t>
      </w:r>
      <w:proofErr w:type="spellStart"/>
      <w:r>
        <w:rPr>
          <w:b w:val="0"/>
          <w:sz w:val="28"/>
        </w:rPr>
        <w:t>Лебяженского</w:t>
      </w:r>
      <w:proofErr w:type="spellEnd"/>
      <w:r>
        <w:rPr>
          <w:b w:val="0"/>
          <w:sz w:val="28"/>
        </w:rPr>
        <w:t xml:space="preserve"> городского поселения»</w:t>
      </w:r>
    </w:p>
    <w:p w:rsidR="00AC55A4" w:rsidRDefault="00312720">
      <w:pPr>
        <w:ind w:firstLine="539"/>
        <w:jc w:val="center"/>
        <w:outlineLvl w:val="1"/>
        <w:rPr>
          <w:sz w:val="28"/>
        </w:rPr>
      </w:pPr>
      <w:r>
        <w:rPr>
          <w:sz w:val="28"/>
        </w:rPr>
        <w:t xml:space="preserve">(сокращенное наименование муниципальной услуги – </w:t>
      </w:r>
    </w:p>
    <w:p w:rsidR="00AC55A4" w:rsidRDefault="00312720">
      <w:pPr>
        <w:ind w:firstLine="539"/>
        <w:jc w:val="center"/>
        <w:outlineLvl w:val="1"/>
        <w:rPr>
          <w:sz w:val="28"/>
        </w:rPr>
      </w:pPr>
      <w:r>
        <w:rPr>
          <w:sz w:val="28"/>
        </w:rPr>
        <w:t>«Выдача разрешений на снос или пересадку зеленых насаждений»)</w:t>
      </w:r>
    </w:p>
    <w:p w:rsidR="00AC55A4" w:rsidRDefault="00312720">
      <w:pPr>
        <w:jc w:val="center"/>
        <w:outlineLvl w:val="0"/>
        <w:rPr>
          <w:sz w:val="28"/>
        </w:rPr>
      </w:pPr>
      <w:r>
        <w:rPr>
          <w:sz w:val="28"/>
        </w:rPr>
        <w:t>(далее – административный регламент, муници</w:t>
      </w:r>
      <w:r>
        <w:rPr>
          <w:sz w:val="28"/>
        </w:rPr>
        <w:t>пальная услуга)</w:t>
      </w:r>
    </w:p>
    <w:p w:rsidR="00AC55A4" w:rsidRDefault="00AC55A4">
      <w:pPr>
        <w:ind w:firstLine="540"/>
        <w:jc w:val="both"/>
        <w:rPr>
          <w:sz w:val="28"/>
        </w:rPr>
      </w:pPr>
    </w:p>
    <w:p w:rsidR="00AC55A4" w:rsidRDefault="00312720">
      <w:pPr>
        <w:ind w:firstLine="54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AC55A4" w:rsidRDefault="00AC55A4">
      <w:pPr>
        <w:ind w:firstLine="709"/>
        <w:jc w:val="both"/>
        <w:rPr>
          <w:sz w:val="28"/>
        </w:rPr>
      </w:pP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1.1.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насаждений, расположенных на земельных участках, находящихся </w:t>
      </w:r>
      <w:r>
        <w:rPr>
          <w:sz w:val="28"/>
        </w:rPr>
        <w:t xml:space="preserve">границах населенных пунктов </w:t>
      </w:r>
      <w:proofErr w:type="spellStart"/>
      <w:r>
        <w:rPr>
          <w:sz w:val="28"/>
        </w:rPr>
        <w:t>Лебяженского</w:t>
      </w:r>
      <w:proofErr w:type="spellEnd"/>
      <w:r>
        <w:rPr>
          <w:sz w:val="28"/>
        </w:rPr>
        <w:t xml:space="preserve"> городского поселения.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1.2. Заявителями, имеющими право на получение </w:t>
      </w:r>
      <w:r w:rsidR="000E504D">
        <w:rPr>
          <w:sz w:val="28"/>
        </w:rPr>
        <w:t>муниципальной услуги,</w:t>
      </w:r>
      <w:r>
        <w:rPr>
          <w:sz w:val="28"/>
        </w:rPr>
        <w:t xml:space="preserve"> являются:</w:t>
      </w:r>
    </w:p>
    <w:p w:rsidR="00AC55A4" w:rsidRDefault="003127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физические лица; </w:t>
      </w:r>
    </w:p>
    <w:p w:rsidR="00AC55A4" w:rsidRDefault="003127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  <w:highlight w:val="white"/>
        </w:rPr>
        <w:t>индивидуальные предприниматели;</w:t>
      </w:r>
      <w:r>
        <w:rPr>
          <w:sz w:val="28"/>
        </w:rPr>
        <w:t xml:space="preserve"> </w:t>
      </w:r>
    </w:p>
    <w:p w:rsidR="00AC55A4" w:rsidRDefault="003127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юридические лица или их представители, подавшие заявление на пред</w:t>
      </w:r>
      <w:r>
        <w:rPr>
          <w:sz w:val="28"/>
        </w:rPr>
        <w:t>оставление муниципальной услуги;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Представлять интересы заявителя имеют право: </w:t>
      </w:r>
    </w:p>
    <w:p w:rsidR="00AC55A4" w:rsidRDefault="003127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</w:t>
      </w:r>
      <w:r>
        <w:rPr>
          <w:sz w:val="28"/>
        </w:rPr>
        <w:t xml:space="preserve"> полномочий, основанных на доверенности; </w:t>
      </w:r>
    </w:p>
    <w:p w:rsidR="00AC55A4" w:rsidRDefault="003127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от имени физических лиц могут выступать представители, действующие на основании доверенности.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1.3. Информация о местах нахождения органа местного самоуправления (далее – ОМСУ), предоставляющего муниципальную услугу</w:t>
      </w:r>
      <w:r>
        <w:rPr>
          <w:sz w:val="28"/>
        </w:rPr>
        <w:t>, ОМСУ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</w:t>
      </w:r>
      <w:r>
        <w:rPr>
          <w:sz w:val="28"/>
        </w:rPr>
        <w:t xml:space="preserve"> характера) размещаются: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на стендах в местах предоставления муниципальной услуги; 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на сайте Администрации;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</w:t>
      </w:r>
      <w:r>
        <w:rPr>
          <w:sz w:val="28"/>
        </w:rPr>
        <w:t xml:space="preserve">» (далее – ГБУ ЛО «МФЦ»): </w:t>
      </w:r>
      <w:hyperlink r:id="rId10" w:history="1">
        <w:r>
          <w:rPr>
            <w:sz w:val="28"/>
            <w:u w:val="single"/>
          </w:rPr>
          <w:t>http://mfc47.ru/</w:t>
        </w:r>
      </w:hyperlink>
      <w:r>
        <w:rPr>
          <w:sz w:val="28"/>
        </w:rPr>
        <w:t>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</w:t>
      </w:r>
      <w:hyperlink w:history="1">
        <w:r>
          <w:rPr>
            <w:sz w:val="28"/>
            <w:u w:val="single"/>
          </w:rPr>
          <w:t>www.gu.lenobl.ru/</w:t>
        </w:r>
      </w:hyperlink>
      <w:r>
        <w:rPr>
          <w:sz w:val="28"/>
        </w:rPr>
        <w:t xml:space="preserve"> </w:t>
      </w:r>
      <w:hyperlink r:id="rId11" w:history="1">
        <w:r>
          <w:rPr>
            <w:sz w:val="28"/>
            <w:u w:val="single"/>
          </w:rPr>
          <w:t>www.gosuslugi.ru</w:t>
        </w:r>
      </w:hyperlink>
      <w:r>
        <w:rPr>
          <w:sz w:val="28"/>
          <w:u w:val="single"/>
        </w:rPr>
        <w:t>.</w:t>
      </w:r>
    </w:p>
    <w:p w:rsidR="00AC55A4" w:rsidRDefault="00312720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Почтовый адрес (для направления запросов, обращений, документов): 188532, Ленинградская область, Ломоносовский район,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Лебяжье, ул. Приморская, д. 68.</w:t>
      </w:r>
    </w:p>
    <w:p w:rsidR="00AC55A4" w:rsidRDefault="00312720">
      <w:pPr>
        <w:ind w:left="360"/>
        <w:rPr>
          <w:rStyle w:val="orgcontacts-itemcontent0"/>
          <w:sz w:val="28"/>
        </w:rPr>
      </w:pPr>
      <w:r>
        <w:rPr>
          <w:sz w:val="28"/>
        </w:rPr>
        <w:t xml:space="preserve">График работы </w:t>
      </w:r>
      <w:r>
        <w:rPr>
          <w:sz w:val="28"/>
        </w:rPr>
        <w:t xml:space="preserve">Администрации (приемная): </w:t>
      </w:r>
      <w:proofErr w:type="spellStart"/>
      <w:r>
        <w:rPr>
          <w:rStyle w:val="orgcontacts-itemcontent0"/>
          <w:sz w:val="28"/>
        </w:rPr>
        <w:t>пн-чт</w:t>
      </w:r>
      <w:proofErr w:type="spellEnd"/>
      <w:r>
        <w:rPr>
          <w:rStyle w:val="orgcontacts-itemcontent0"/>
          <w:sz w:val="28"/>
        </w:rPr>
        <w:t xml:space="preserve"> 08:15–17:15, перерыв 13:00–14:00; </w:t>
      </w:r>
    </w:p>
    <w:p w:rsidR="00AC55A4" w:rsidRDefault="00312720">
      <w:pPr>
        <w:ind w:left="360"/>
        <w:rPr>
          <w:rFonts w:ascii="Arial" w:hAnsi="Arial"/>
          <w:color w:val="333333"/>
          <w:sz w:val="28"/>
        </w:rPr>
      </w:pPr>
      <w:r>
        <w:rPr>
          <w:rStyle w:val="orgcontacts-itemcontent0"/>
          <w:sz w:val="28"/>
        </w:rPr>
        <w:t>пт. 08:15–16:15, перерыв 13:00–14:00.</w:t>
      </w:r>
    </w:p>
    <w:p w:rsidR="00AC55A4" w:rsidRDefault="00312720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Телефон/факс/автоинформатор (при наличии):</w:t>
      </w:r>
      <w:r>
        <w:rPr>
          <w:sz w:val="28"/>
          <w:highlight w:val="white"/>
        </w:rPr>
        <w:t xml:space="preserve"> +7 (81376) 7-66-63</w:t>
      </w:r>
    </w:p>
    <w:p w:rsidR="00AC55A4" w:rsidRDefault="00312720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Электронная почта: </w:t>
      </w:r>
      <w:hyperlink r:id="rId12" w:history="1">
        <w:r>
          <w:rPr>
            <w:rStyle w:val="af5"/>
            <w:color w:val="000000"/>
            <w:sz w:val="28"/>
            <w:highlight w:val="white"/>
          </w:rPr>
          <w:t>adm.lebiaje@mail.ru</w:t>
        </w:r>
      </w:hyperlink>
    </w:p>
    <w:p w:rsidR="00AC55A4" w:rsidRDefault="00AC55A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</w:p>
    <w:p w:rsidR="00AC55A4" w:rsidRDefault="0031272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>Стандарт предоставления муниципальной услуги</w:t>
      </w:r>
    </w:p>
    <w:p w:rsidR="00AC55A4" w:rsidRDefault="00AC55A4">
      <w:pPr>
        <w:ind w:firstLine="709"/>
        <w:jc w:val="center"/>
        <w:rPr>
          <w:b/>
          <w:sz w:val="28"/>
        </w:rPr>
      </w:pPr>
    </w:p>
    <w:p w:rsidR="00AC55A4" w:rsidRDefault="003127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Полное наименование муниципальной услуги: «Выдача разрешения на снос или пересадку зеленых насаждений, расположенных на земельных участках, находящихся в границах населенных пунктов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</w:t>
      </w:r>
      <w:r>
        <w:rPr>
          <w:rFonts w:ascii="Times New Roman" w:hAnsi="Times New Roman"/>
          <w:sz w:val="28"/>
        </w:rPr>
        <w:t>ления.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Сокращенное наименование муниципальной услуги: «Выдача разрешений на снос или пересадку зеленых насаждений».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2.2. Муниципальную услугу предоставляет: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Лебяженского</w:t>
      </w:r>
      <w:proofErr w:type="spellEnd"/>
      <w:r>
        <w:rPr>
          <w:sz w:val="28"/>
        </w:rPr>
        <w:t xml:space="preserve"> городского поселения Ломоносовского муниципального района Ленинградской</w:t>
      </w:r>
      <w:r>
        <w:rPr>
          <w:sz w:val="28"/>
        </w:rPr>
        <w:t xml:space="preserve"> области.</w:t>
      </w:r>
    </w:p>
    <w:p w:rsidR="00AC55A4" w:rsidRDefault="0031272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 предоставлении муниципальной услуги участвуют:</w:t>
      </w:r>
    </w:p>
    <w:p w:rsidR="00AC55A4" w:rsidRDefault="003127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ГБУ ЛО «МФЦ»;</w:t>
      </w:r>
    </w:p>
    <w:p w:rsidR="00AC55A4" w:rsidRDefault="003127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Управление Федеральной налоговой службы России по Ленинградской области;</w:t>
      </w:r>
    </w:p>
    <w:p w:rsidR="00AC55A4" w:rsidRDefault="003127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муниципального района;</w:t>
      </w:r>
    </w:p>
    <w:p w:rsidR="00AC55A4" w:rsidRDefault="003127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Управление Федеральной службы государств</w:t>
      </w:r>
      <w:r>
        <w:rPr>
          <w:sz w:val="28"/>
        </w:rPr>
        <w:t>енной регистрации, кадастра и картографии по Санкт-Петербургу и Ленинградской области.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Заявление на получение муниципальной услуги с комплектом документов принимается: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при личной явке: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 Администрации;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</w:t>
      </w:r>
      <w:r>
        <w:rPr>
          <w:sz w:val="28"/>
        </w:rPr>
        <w:t>О «МФЦ»;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без личной явки: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почтовым отправлением в Администрацию;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 электронной форме через личный кабинет заявителя на ПГУ ЛО/ ЕПГУ.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1) посредством </w:t>
      </w:r>
      <w:r>
        <w:rPr>
          <w:sz w:val="28"/>
        </w:rPr>
        <w:t>ПГУ ЛО/ЕПГУ – в Администрацию, в МФЦ;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по телефону – в Администрацию, в МФЦ;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3) посредством сайта Администрации – в Администрацию.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Для записи заявитель выбирает любую свободную для приема дату и время в пределах установленного в Администрации или МФЦ гра</w:t>
      </w:r>
      <w:r>
        <w:rPr>
          <w:sz w:val="28"/>
        </w:rPr>
        <w:t>фика приема заявителей.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</w:t>
      </w:r>
      <w:r>
        <w:rPr>
          <w:sz w:val="28"/>
        </w:rPr>
        <w:t>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№</w:t>
      </w:r>
      <w:r>
        <w:rPr>
          <w:sz w:val="28"/>
        </w:rPr>
        <w:t>149-ФЗ "Об информации, информационных технологиях и о защите информации" (при технической реализации).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единой системы иде</w:t>
      </w:r>
      <w:r>
        <w:rPr>
          <w:sz w:val="28"/>
        </w:rPr>
        <w:t>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>
        <w:rPr>
          <w:sz w:val="28"/>
        </w:rPr>
        <w:t>икации, при условии совпадения сведений о физическом лице в указанных информационных системах;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</w:t>
      </w:r>
      <w:r>
        <w:rPr>
          <w:sz w:val="28"/>
        </w:rPr>
        <w:t>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2.3. Результат предоставления муниципальной услуги:</w:t>
      </w:r>
    </w:p>
    <w:p w:rsidR="00AC55A4" w:rsidRDefault="00312720">
      <w:pPr>
        <w:ind w:firstLine="709"/>
        <w:jc w:val="both"/>
      </w:pPr>
      <w:r>
        <w:rPr>
          <w:sz w:val="28"/>
          <w:highlight w:val="white"/>
        </w:rPr>
        <w:t>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акта, либо мотивированный отказ в выдаче разрешения на снос зеленых насаждений</w:t>
      </w:r>
      <w:r>
        <w:rPr>
          <w:sz w:val="28"/>
        </w:rPr>
        <w:t xml:space="preserve">. 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Результат предоставления му</w:t>
      </w:r>
      <w:r>
        <w:rPr>
          <w:sz w:val="28"/>
        </w:rPr>
        <w:t>ниципальной услуги предоставляется (в соответствии со способом, указанным заявителем при подаче заявления и документов):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при личной явке: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 Администрации;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ЛО «МФЦ»;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без личной явки: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почтовым отправлен</w:t>
      </w:r>
      <w:r>
        <w:rPr>
          <w:sz w:val="28"/>
        </w:rPr>
        <w:t>ием;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 электронной форме через личный кабинет заявителя на ПГУ ЛО/ ЕПГУ.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2.4. Срок предоставления муниципальной услуги составляет 21 рабочий день с даты поступления (регистрации) заявления в Администрации.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2.5. Правовые основания для предоставления муницип</w:t>
      </w:r>
      <w:r>
        <w:rPr>
          <w:sz w:val="28"/>
        </w:rPr>
        <w:t>альной услуги:</w:t>
      </w:r>
    </w:p>
    <w:p w:rsidR="00AC55A4" w:rsidRDefault="00312720">
      <w:pPr>
        <w:pStyle w:val="a3"/>
        <w:spacing w:line="240" w:lineRule="auto"/>
        <w:ind w:left="0" w:firstLine="0"/>
        <w:contextualSpacing w:val="0"/>
        <w:rPr>
          <w:sz w:val="28"/>
        </w:rPr>
      </w:pPr>
      <w:r>
        <w:rPr>
          <w:sz w:val="28"/>
        </w:rPr>
        <w:t>Гражданский кодекс Российской Федерации (часть первая) от 30.11.1994              № 51-ФЗ;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Земельный кодекс Российской Федерации от 25.10.2001 № 136-ФЗ;</w:t>
      </w:r>
    </w:p>
    <w:p w:rsidR="00AC55A4" w:rsidRDefault="00312720">
      <w:pPr>
        <w:pStyle w:val="ConsPlusNormal"/>
        <w:ind w:firstLine="709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</w:rPr>
        <w:t>Лесной кодекс Российской Федерации от 04.12.2006 № 200-ФЗ;</w:t>
      </w:r>
    </w:p>
    <w:p w:rsidR="00AC55A4" w:rsidRDefault="00312720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Федеральный закон от </w:t>
      </w:r>
      <w:r>
        <w:rPr>
          <w:sz w:val="28"/>
          <w:highlight w:val="white"/>
        </w:rPr>
        <w:t>10.01.2002 № 7-ФЗ «Об охране окружающей среды»;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lastRenderedPageBreak/>
        <w:t>Федеральный закон от 30.03.1999 № 52-ФЗ «О санитарно-эпидемиологическом благополучии населения»;</w:t>
      </w:r>
    </w:p>
    <w:p w:rsidR="00AC55A4" w:rsidRDefault="003127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</w:rPr>
        <w:t>едерации»;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постановление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правовые</w:t>
      </w:r>
      <w:r>
        <w:rPr>
          <w:sz w:val="28"/>
        </w:rPr>
        <w:t xml:space="preserve"> акты Администрации.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AC55A4" w:rsidRDefault="00312720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заявление на выдачу разрешения </w:t>
      </w:r>
      <w:r>
        <w:rPr>
          <w:b w:val="0"/>
          <w:sz w:val="28"/>
        </w:rPr>
        <w:t xml:space="preserve">на снос (пересадку) зеленых </w:t>
      </w:r>
      <w:proofErr w:type="gramStart"/>
      <w:r>
        <w:rPr>
          <w:b w:val="0"/>
          <w:sz w:val="28"/>
        </w:rPr>
        <w:t>насаждений  (</w:t>
      </w:r>
      <w:proofErr w:type="gramEnd"/>
      <w:r>
        <w:rPr>
          <w:b w:val="0"/>
          <w:sz w:val="28"/>
        </w:rPr>
        <w:t>приложение к настоящему административному регламенту), в котором указываются:</w:t>
      </w:r>
    </w:p>
    <w:p w:rsidR="00AC55A4" w:rsidRDefault="00312720">
      <w:pPr>
        <w:pStyle w:val="ConsPlusTitle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сведения о заявителе:</w:t>
      </w:r>
    </w:p>
    <w:p w:rsidR="00AC55A4" w:rsidRDefault="00312720">
      <w:pPr>
        <w:pStyle w:val="ConsPlusTitle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для юридического лица полное и (при наличии) сокращенное наименование, в том числе фирменное наименование, организа</w:t>
      </w:r>
      <w:r>
        <w:rPr>
          <w:b w:val="0"/>
          <w:sz w:val="28"/>
        </w:rPr>
        <w:t>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AC55A4" w:rsidRDefault="00312720">
      <w:pPr>
        <w:pStyle w:val="ConsPlusTitle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для индивидуального предпринимателя: фамилия, имя и (при наличии) отчество инд</w:t>
      </w:r>
      <w:r>
        <w:rPr>
          <w:b w:val="0"/>
          <w:sz w:val="28"/>
        </w:rPr>
        <w:t>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AC55A4" w:rsidRDefault="00312720">
      <w:pPr>
        <w:pStyle w:val="ConsPlusTitle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для физического лица: фамилия, имя и (при наличии) отчество, место его жительства, данные д</w:t>
      </w:r>
      <w:r>
        <w:rPr>
          <w:b w:val="0"/>
          <w:sz w:val="28"/>
        </w:rPr>
        <w:t>окумента, удостоверяющего его личность;</w:t>
      </w:r>
    </w:p>
    <w:p w:rsidR="00AC55A4" w:rsidRDefault="00312720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основание для сноса или пересадки зеленых насаждений;</w:t>
      </w:r>
    </w:p>
    <w:p w:rsidR="00AC55A4" w:rsidRDefault="00312720">
      <w:pPr>
        <w:pStyle w:val="ConsPlusTitle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сведения о местоположении, количестве и видах зеленых насаждений;</w:t>
      </w:r>
    </w:p>
    <w:p w:rsidR="00AC55A4" w:rsidRDefault="00312720">
      <w:pPr>
        <w:pStyle w:val="ConsPlusTitle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предполагаемые сроки выполнения работ по сносу или пересадке зеленых насаждений;</w:t>
      </w:r>
    </w:p>
    <w:p w:rsidR="00AC55A4" w:rsidRDefault="00312720">
      <w:pPr>
        <w:pStyle w:val="ConsPlusTitle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 случае переса</w:t>
      </w:r>
      <w:r>
        <w:rPr>
          <w:b w:val="0"/>
          <w:sz w:val="28"/>
        </w:rPr>
        <w:t xml:space="preserve">дки указание на предполагаемое место пересадки зеленых насаждений. </w:t>
      </w:r>
    </w:p>
    <w:p w:rsidR="00AC55A4" w:rsidRDefault="00312720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документ, удостоверяющий личность заявителя: документы, удостоверяющие</w:t>
      </w:r>
      <w:r>
        <w:rPr>
          <w:b w:val="0"/>
          <w:sz w:val="28"/>
        </w:rPr>
        <w:t xml:space="preserve">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документ, удостоверяющий право (полномочия) </w:t>
      </w:r>
      <w:r>
        <w:rPr>
          <w:sz w:val="28"/>
        </w:rPr>
        <w:t>представителя физического или юридического лица, если с заявлением обращается представитель заявителя.</w:t>
      </w:r>
    </w:p>
    <w:p w:rsidR="00AC55A4" w:rsidRDefault="00312720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к заявлению прикладываются документы:</w:t>
      </w:r>
    </w:p>
    <w:p w:rsidR="00AC55A4" w:rsidRDefault="00312720">
      <w:pPr>
        <w:ind w:firstLine="709"/>
        <w:jc w:val="both"/>
        <w:rPr>
          <w:rFonts w:ascii="Arial" w:hAnsi="Arial"/>
          <w:sz w:val="28"/>
        </w:rPr>
      </w:pPr>
      <w:r>
        <w:rPr>
          <w:sz w:val="28"/>
        </w:rPr>
        <w:t>3.1) в случае если зеленое насаждение является больным, сухостойным,</w:t>
      </w:r>
      <w:r>
        <w:rPr>
          <w:sz w:val="28"/>
        </w:rPr>
        <w:t xml:space="preserve"> «карантинным» либо в случае произрастания зеле</w:t>
      </w:r>
      <w:r>
        <w:rPr>
          <w:sz w:val="28"/>
        </w:rPr>
        <w:t>ного насаждения с нарушением установленных строительных и санитарных норм и правил:</w:t>
      </w:r>
    </w:p>
    <w:p w:rsidR="00AC55A4" w:rsidRDefault="003127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заключение уполномоченных органов, подтверждающее основание сноса или пересадки зеленых насаждений.</w:t>
      </w:r>
    </w:p>
    <w:p w:rsidR="00AC55A4" w:rsidRDefault="003127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план-схема зеленых насаждений, находящихся на земельном участке, в том ч</w:t>
      </w:r>
      <w:r>
        <w:rPr>
          <w:sz w:val="28"/>
        </w:rPr>
        <w:t>исле зеленых насаждений, подлежащих сносу;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3.2) при затемнении от деревьев жилых помещений:</w:t>
      </w:r>
    </w:p>
    <w:p w:rsidR="00AC55A4" w:rsidRDefault="0031272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</w:t>
      </w:r>
      <w:r>
        <w:rPr>
          <w:sz w:val="28"/>
        </w:rPr>
        <w:t>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</w:t>
      </w:r>
      <w:r>
        <w:rPr>
          <w:sz w:val="28"/>
        </w:rPr>
        <w:t>ю</w:t>
      </w:r>
      <w:r>
        <w:rPr>
          <w:b/>
          <w:sz w:val="28"/>
        </w:rPr>
        <w:t>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</w:t>
      </w:r>
      <w:r>
        <w:rPr>
          <w:sz w:val="28"/>
        </w:rPr>
        <w:t>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AC55A4" w:rsidRDefault="0031272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лиц;</w:t>
      </w:r>
    </w:p>
    <w:p w:rsidR="00AC55A4" w:rsidRDefault="00312720">
      <w:pPr>
        <w:pStyle w:val="ConsPlusTitle"/>
        <w:widowControl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выписка из Единого государственного реестра индивидуальных пре</w:t>
      </w:r>
      <w:r>
        <w:rPr>
          <w:b w:val="0"/>
          <w:sz w:val="28"/>
        </w:rPr>
        <w:t>дпринимателей;</w:t>
      </w:r>
    </w:p>
    <w:p w:rsidR="00AC55A4" w:rsidRDefault="00312720">
      <w:pPr>
        <w:pStyle w:val="ConsPlusTitle"/>
        <w:widowControl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правоустанавливающие документы на земельный участок;</w:t>
      </w:r>
    </w:p>
    <w:p w:rsidR="00AC55A4" w:rsidRDefault="0031272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кадастровый паспорт земельного участка.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Заявитель вправе представить документы, указанные в п. 2.7, по собственной инициативе.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2.7.1. При предоставлении 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>
        <w:rPr>
          <w:sz w:val="28"/>
        </w:rPr>
        <w:t>нием муниципальной услуги;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</w:t>
      </w:r>
      <w:r>
        <w:rPr>
          <w:sz w:val="28"/>
        </w:rPr>
        <w:t>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</w:t>
      </w:r>
      <w:r>
        <w:rPr>
          <w:sz w:val="28"/>
        </w:rPr>
        <w:t>ниципальной услуг, за исключением документов, указанных в части 6 статьи 7 Федерального закона № 210-ФЗ;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z w:val="28"/>
        </w:rPr>
        <w:t xml:space="preserve">, органы местного самоуправления, организации, за </w:t>
      </w:r>
      <w:r>
        <w:rPr>
          <w:sz w:val="28"/>
        </w:rPr>
        <w:lastRenderedPageBreak/>
        <w:t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</w:t>
      </w:r>
      <w:r>
        <w:rPr>
          <w:sz w:val="28"/>
        </w:rPr>
        <w:t xml:space="preserve"> 7 Федерального закона N 210-ФЗ;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</w:t>
      </w:r>
      <w:r>
        <w:rPr>
          <w:sz w:val="28"/>
        </w:rPr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C55A4" w:rsidRDefault="0031272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2.7.2. При наступлении событий, являющихся основанием для предоставления </w:t>
      </w:r>
      <w:r>
        <w:rPr>
          <w:sz w:val="28"/>
        </w:rPr>
        <w:t>муниципальной услуги, Администрация, предоставляющая муниципальную услугу, вправе:</w:t>
      </w:r>
    </w:p>
    <w:p w:rsidR="00AC55A4" w:rsidRDefault="0031272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sz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C55A4" w:rsidRDefault="0031272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2) при условии наличия запроса заявителя о предоставлении муниципальной услуги, в отнош</w:t>
      </w:r>
      <w:r>
        <w:rPr>
          <w:sz w:val="28"/>
        </w:rPr>
        <w:t>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</w:t>
      </w:r>
      <w:r>
        <w:rPr>
          <w:sz w:val="28"/>
        </w:rPr>
        <w:t>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2.8. Исчерпывающий перечень оснований для приостановления предоставления</w:t>
      </w:r>
      <w:r>
        <w:rPr>
          <w:sz w:val="28"/>
        </w:rPr>
        <w:t xml:space="preserve">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</w:t>
      </w:r>
      <w:r>
        <w:rPr>
          <w:sz w:val="28"/>
        </w:rPr>
        <w:t>и не предусмотрены.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2.9. Оснований для отказа в приеме документов, необходимых для предоставления муниципальной услуги, не имеется.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2.10. Исчерпывающий перечень оснований для отказа в предоставлении муниципальной услуги:</w:t>
      </w:r>
    </w:p>
    <w:p w:rsidR="00AC55A4" w:rsidRDefault="00312720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2.10.1. Предоставление неполного ко</w:t>
      </w:r>
      <w:r>
        <w:rPr>
          <w:sz w:val="28"/>
          <w:u w:val="single"/>
        </w:rPr>
        <w:t>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отсутствие документов, указанных в подпункте 2, 3 пункта 2.6 регламента, в зависимости от осно</w:t>
      </w:r>
      <w:r>
        <w:rPr>
          <w:sz w:val="28"/>
        </w:rPr>
        <w:t>ваний, на которые ссылается заявитель при подаче заявления.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  <w:u w:val="single"/>
        </w:rPr>
        <w:lastRenderedPageBreak/>
        <w:t>2.10.2. Заявление на получение услуги оформлено не в соответствии с административным регламентом</w:t>
      </w:r>
      <w:r>
        <w:rPr>
          <w:sz w:val="28"/>
        </w:rPr>
        <w:t>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несоответствие заявления требованиям, установленным подпунктом 1 пункта 2.6 регламента;</w:t>
      </w:r>
    </w:p>
    <w:p w:rsidR="00AC55A4" w:rsidRDefault="00312720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2.10.3. От</w:t>
      </w:r>
      <w:r>
        <w:rPr>
          <w:sz w:val="28"/>
          <w:u w:val="single"/>
        </w:rPr>
        <w:t>сутствие права на предоставление муниципальной услуги: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в случаях, если зеленые насаждения произрастают на земельных участках, находящихся за пределами границ населенного пункта.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2.11. Муниципальная услуга предоставляется бесплатно.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2.12. Максимальный срок </w:t>
      </w:r>
      <w:r>
        <w:rPr>
          <w:sz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2.13. Срок регистрации запроса заявителя о предоставлении муниципальной услуги: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при ли</w:t>
      </w:r>
      <w:r>
        <w:rPr>
          <w:sz w:val="28"/>
        </w:rPr>
        <w:t>чном обращении – в день поступления запроса;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при направлении запроса почтовой связью в Администрацию – в день поступления запроса;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i/>
          <w:sz w:val="28"/>
        </w:rPr>
      </w:pPr>
      <w:r>
        <w:rPr>
          <w:sz w:val="28"/>
        </w:rPr>
        <w:t>при направлении запроса на бумажном носителе из МФЦ в Администрацию – в день передачи документов из МФЦ в Администрацию;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 Требов</w:t>
      </w:r>
      <w:r>
        <w:rPr>
          <w:sz w:val="28"/>
        </w:rPr>
        <w:t>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>
        <w:rPr>
          <w:sz w:val="28"/>
        </w:rPr>
        <w:t xml:space="preserve"> муниципальной услуги.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2.14.2. Наличие на территории, прилегающей к зданию, не менее 10 процентов мест (но не менее одного</w:t>
      </w:r>
      <w:r>
        <w:rPr>
          <w:sz w:val="28"/>
        </w:rPr>
        <w:t xml:space="preserve">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</w:t>
      </w:r>
      <w:r>
        <w:rPr>
          <w:sz w:val="28"/>
        </w:rPr>
        <w:t>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2.14.3. Помещения размещаются преимущественно на нижних, предпочтительнее на</w:t>
      </w:r>
      <w:r>
        <w:rPr>
          <w:sz w:val="28"/>
        </w:rPr>
        <w:t xml:space="preserve"> первых этажах здания, с предоставлением доступа в помещение инвалидам.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trike/>
          <w:sz w:val="28"/>
        </w:rPr>
      </w:pPr>
      <w:r>
        <w:rPr>
          <w:sz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его работы.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2.14.5. Вход в здание </w:t>
      </w:r>
      <w:r>
        <w:rPr>
          <w:sz w:val="28"/>
        </w:rPr>
        <w:t>(помещение) и выход из него оборудуются лестницами с поручнями и пандусами для передвижения детских и инвалидных колясок.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2.14.6. В помещении организуется бесплатный туалет для посетителей, в том числе туалет, предназначенный для инвалидов.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2.14.7. При нео</w:t>
      </w:r>
      <w:r>
        <w:rPr>
          <w:sz w:val="28"/>
        </w:rPr>
        <w:t>бходимости работником МФЦ, Администрации инвалиду оказывается помощь в преодолении барьеров, мешающих получению ими услуг наравне с другими лицами.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2.14.8. Вход в помещение и места ожидания оборудуются кнопками, а также содержат информацию о контактных ном</w:t>
      </w:r>
      <w:r>
        <w:rPr>
          <w:sz w:val="28"/>
        </w:rPr>
        <w:t>ерах телефонов вызова работника для сопровождения инвалида.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rPr>
          <w:sz w:val="28"/>
        </w:rPr>
        <w:t xml:space="preserve">Брайля,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2.14.11. Характеристики помещений приема и вы</w:t>
      </w:r>
      <w:r>
        <w:rPr>
          <w:sz w:val="28"/>
        </w:rPr>
        <w:t>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2.14.12. Пом</w:t>
      </w:r>
      <w:r>
        <w:rPr>
          <w:sz w:val="28"/>
        </w:rPr>
        <w:t xml:space="preserve">ещения приема и выдачи документов должны предусматривать места для ожидания, информирования и приема заявителей. 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</w:t>
      </w:r>
      <w:r>
        <w:rPr>
          <w:sz w:val="28"/>
        </w:rPr>
        <w:t xml:space="preserve">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</w:t>
      </w:r>
      <w:r>
        <w:rPr>
          <w:sz w:val="28"/>
        </w:rPr>
        <w:t>услуги, и информацию о часах приема заявлений.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2.15. Показатели доступности и качества </w:t>
      </w:r>
      <w:r>
        <w:rPr>
          <w:sz w:val="28"/>
        </w:rPr>
        <w:t>муниципальной услуги.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2.15.1. Показатели доступности </w:t>
      </w:r>
      <w:r w:rsidR="000E504D">
        <w:rPr>
          <w:sz w:val="28"/>
        </w:rPr>
        <w:t>муниципальной услуги</w:t>
      </w:r>
      <w:r>
        <w:rPr>
          <w:sz w:val="28"/>
        </w:rPr>
        <w:t xml:space="preserve"> (общие, применимые в отношении всех заявителей):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транспортная доступность к месту предоставления муниципальной услуги;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наличие указателей, обеспечивающих беспрепятственный дос</w:t>
      </w:r>
      <w:r>
        <w:rPr>
          <w:sz w:val="28"/>
        </w:rPr>
        <w:t>туп к помещениям, в которых предоставляется услуга;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4) п</w:t>
      </w:r>
      <w:r>
        <w:rPr>
          <w:sz w:val="28"/>
        </w:rPr>
        <w:t>редоставление муниципальной услуги любым доступным способом, предусмотренным действующим законодательством;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и (или) </w:t>
      </w:r>
      <w:r>
        <w:rPr>
          <w:sz w:val="28"/>
        </w:rPr>
        <w:t>ПГУ ЛО.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1) наличие инфраструктуры, указанной в пункте 2.14;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2) исполнение требований доступности услуг для инвалидов;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2.15.3. Показатели качества муниципальной услуги: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соблюдение срока предоставления муниципальной услуги;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2) соблюдение времени ожидания в очере</w:t>
      </w:r>
      <w:r>
        <w:rPr>
          <w:sz w:val="28"/>
        </w:rPr>
        <w:t xml:space="preserve">ди при подаче запроса и получении результата;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</w:t>
      </w:r>
      <w:r>
        <w:rPr>
          <w:sz w:val="28"/>
        </w:rPr>
        <w:t>ьтата в Администрации или в МФЦ;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2.15.4. После получения результата услуги, предоставление которой осуществлялось в электронной форме через ЕПГ</w:t>
      </w:r>
      <w:r>
        <w:rPr>
          <w:sz w:val="28"/>
        </w:rPr>
        <w:t xml:space="preserve">У или ПГУ ЛО, либо посредством МФЦ, заявителю обеспечивается возможность оценки качества оказания услуги. 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 Иные требования, в </w:t>
      </w:r>
      <w:r>
        <w:rPr>
          <w:rFonts w:ascii="Times New Roman" w:hAnsi="Times New Roman"/>
          <w:sz w:val="28"/>
        </w:rPr>
        <w:t>том числе учитывающие особенности предоставления муниципальной услуги в электронной форме.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2.17.2. Предоставлени</w:t>
      </w:r>
      <w:r>
        <w:rPr>
          <w:rFonts w:ascii="Times New Roman" w:hAnsi="Times New Roman"/>
          <w:sz w:val="28"/>
        </w:rPr>
        <w:t>е услуги по экстерриториальному принципу не предусмотрено.</w:t>
      </w:r>
    </w:p>
    <w:p w:rsidR="00AC55A4" w:rsidRDefault="00AC55A4">
      <w:pPr>
        <w:ind w:firstLine="709"/>
        <w:jc w:val="both"/>
        <w:rPr>
          <w:sz w:val="28"/>
        </w:rPr>
      </w:pP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center"/>
        <w:outlineLvl w:val="0"/>
        <w:rPr>
          <w:b/>
          <w:sz w:val="28"/>
        </w:rPr>
      </w:pPr>
      <w:bookmarkStart w:id="0" w:name="sub_1003"/>
      <w:r>
        <w:rPr>
          <w:b/>
          <w:sz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</w:t>
      </w:r>
      <w:r>
        <w:rPr>
          <w:b/>
          <w:sz w:val="28"/>
        </w:rPr>
        <w:t>также особенности выполнения административных процедур в многофункциональных центрах</w:t>
      </w:r>
    </w:p>
    <w:bookmarkEnd w:id="0"/>
    <w:p w:rsidR="00AC55A4" w:rsidRDefault="00AC55A4">
      <w:pPr>
        <w:tabs>
          <w:tab w:val="left" w:pos="142"/>
          <w:tab w:val="left" w:pos="284"/>
        </w:tabs>
        <w:ind w:firstLine="709"/>
        <w:jc w:val="center"/>
        <w:rPr>
          <w:sz w:val="28"/>
        </w:rPr>
      </w:pP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3.1.1. Предоставление муниципальной услуги включает в се</w:t>
      </w:r>
      <w:r>
        <w:rPr>
          <w:sz w:val="28"/>
        </w:rPr>
        <w:t>бя следующие административные процедуры</w:t>
      </w:r>
      <w:r>
        <w:rPr>
          <w:i/>
          <w:sz w:val="28"/>
        </w:rPr>
        <w:t xml:space="preserve">: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1) прием и регистрация заявления о предоставлении муниципальной услуги и прилагаемых к нему документов – 2 рабочих дня;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рассмотрение заявления и представленных документов – 8 рабочих дней;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3) организация выезда </w:t>
      </w:r>
      <w:r>
        <w:rPr>
          <w:sz w:val="28"/>
        </w:rPr>
        <w:t>членов комиссии Администрации для осмотра зеленых насаждений на указанный в заявлении земельных участок при участии заявителя (или его представителей) – 11 рабочих дней.</w:t>
      </w:r>
    </w:p>
    <w:p w:rsidR="00AC55A4" w:rsidRDefault="00312720">
      <w:pPr>
        <w:pStyle w:val="Bodytext1"/>
        <w:ind w:right="40" w:firstLine="709"/>
        <w:rPr>
          <w:sz w:val="28"/>
        </w:rPr>
      </w:pPr>
      <w:r>
        <w:rPr>
          <w:sz w:val="28"/>
        </w:rPr>
        <w:t>3.1.2. Прием и регистрация заявления о предоставлении муниципальной услуги</w:t>
      </w:r>
      <w:r>
        <w:rPr>
          <w:strike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прилагаемых к нему документов.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3.1.2.1. Основания для начала административной процедуры: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</w:t>
      </w:r>
      <w:r>
        <w:rPr>
          <w:sz w:val="28"/>
        </w:rPr>
        <w:t>ации.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3.1.2.2. Содержание административного действия, продолжительность и (или) максимальный срок его выполнения: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и иные документы, представленные в Администрацию, регистрируются специалистом, указанным в под</w:t>
      </w:r>
      <w:r>
        <w:rPr>
          <w:sz w:val="28"/>
        </w:rPr>
        <w:t>пункте 3.1.2.3 административного регламента, в электронной регистрационной системе делопроизводства в день их поступления.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</w:t>
      </w:r>
      <w:r>
        <w:rPr>
          <w:sz w:val="28"/>
        </w:rPr>
        <w:t>ицы – 15 минут (если документы поступают по почте, их регистрация осуществляется в течение дня получения).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Регистрационный штамп содержит полное наименование уполномоченного органа, дату и входящий номер.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Второй экземпляр заявления с регистрационным штамп</w:t>
      </w:r>
      <w:r>
        <w:rPr>
          <w:sz w:val="28"/>
        </w:rPr>
        <w:t>ом Администрации, передается заявителю, если документы представлены непосредственно заявителем.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Заявление и прилагаемые к нему документы передаются руководителю Администрации не позднее рабочего дня, следующего за регистрацией.</w:t>
      </w:r>
    </w:p>
    <w:p w:rsidR="00AC55A4" w:rsidRDefault="00312720">
      <w:pPr>
        <w:ind w:firstLine="709"/>
        <w:jc w:val="both"/>
        <w:rPr>
          <w:sz w:val="20"/>
        </w:rPr>
      </w:pPr>
      <w:r>
        <w:rPr>
          <w:sz w:val="28"/>
        </w:rPr>
        <w:t>Передача заявления и прилага</w:t>
      </w:r>
      <w:r>
        <w:rPr>
          <w:sz w:val="28"/>
        </w:rPr>
        <w:t>емых к нему документов с резолюцией руководителя Администрации в течение одного дня в уполномоченное структурное подразделение Администрации.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составляет 2 рабочих дня.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3.1.2.3. Лицо, ответственное за </w:t>
      </w:r>
      <w:r>
        <w:rPr>
          <w:sz w:val="28"/>
        </w:rPr>
        <w:t>выполнение административного действия является должностное лицо Администрации, ответственное за делопроизводство.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3.1.2.4. Результат выполнения административной процедуры: передача зарегистрированных документов в уполномоченное структурное подразделение Ад</w:t>
      </w:r>
      <w:r>
        <w:rPr>
          <w:sz w:val="28"/>
        </w:rPr>
        <w:t>министрации.</w:t>
      </w:r>
    </w:p>
    <w:p w:rsidR="00AC55A4" w:rsidRDefault="00312720">
      <w:pPr>
        <w:pStyle w:val="Bodytext1"/>
        <w:ind w:right="40" w:firstLine="709"/>
        <w:rPr>
          <w:sz w:val="28"/>
        </w:rPr>
      </w:pPr>
      <w:r>
        <w:rPr>
          <w:sz w:val="28"/>
        </w:rPr>
        <w:t>3.1.3. Рассмотрение заявления и представленных документов.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3.1.3.1. Основания для начала административной процедуры.</w:t>
      </w:r>
    </w:p>
    <w:p w:rsidR="00AC55A4" w:rsidRDefault="00312720">
      <w:pPr>
        <w:ind w:firstLine="709"/>
        <w:jc w:val="both"/>
        <w:rPr>
          <w:sz w:val="20"/>
        </w:rPr>
      </w:pPr>
      <w:r>
        <w:rPr>
          <w:sz w:val="28"/>
        </w:rPr>
        <w:t xml:space="preserve">Основанием для начала административной процедуры является передача зарегистрированных документов в уполномоченное структурное </w:t>
      </w:r>
      <w:r>
        <w:rPr>
          <w:sz w:val="28"/>
        </w:rPr>
        <w:t>подразделение Администрации.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3.1.3.2. Содержание административного действия, продолжительность и (или) максимальный срок его выполнения:</w:t>
      </w:r>
    </w:p>
    <w:p w:rsidR="00AC55A4" w:rsidRDefault="00312720">
      <w:pPr>
        <w:ind w:firstLine="709"/>
        <w:jc w:val="both"/>
        <w:rPr>
          <w:sz w:val="20"/>
        </w:rPr>
      </w:pPr>
      <w:r>
        <w:rPr>
          <w:sz w:val="28"/>
        </w:rPr>
        <w:lastRenderedPageBreak/>
        <w:t>Начальник уполномоченного структурного подразделения Администрации определяет из числа сотрудников ответственного испол</w:t>
      </w:r>
      <w:r>
        <w:rPr>
          <w:sz w:val="28"/>
        </w:rPr>
        <w:t>нителя для проверки представленных материалов на комплектность.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Ответственный исполнитель формирует и направляет межведомственные запросы (в случае непредставления заявителем документов, предусмотренных пунктом 2.7 настоящего административного регламента) </w:t>
      </w:r>
      <w:r>
        <w:rPr>
          <w:sz w:val="28"/>
        </w:rPr>
        <w:t>посредством системы межведомственного информационного взаимодействия (в том числе в электронной форме). Получение и рассмотрение ответов на межведомственные запросы - в течение 5 рабочих дней с даты окончания первой административной процедуры.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После получе</w:t>
      </w:r>
      <w:r>
        <w:rPr>
          <w:sz w:val="28"/>
        </w:rPr>
        <w:t>ния полного пакета документов, ответственный исполнитель принимает решение о соответствии/несоответствии документов, представленных заявителем, требованиям подпункта 1 пункта 2.6 раздела 2 административного регламента. Срок выполнения административного дей</w:t>
      </w:r>
      <w:r>
        <w:rPr>
          <w:sz w:val="28"/>
        </w:rPr>
        <w:t>ствия 3 рабочих дня.</w:t>
      </w:r>
    </w:p>
    <w:p w:rsidR="00AC55A4" w:rsidRDefault="0031272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составляет 8 рабочих дней с даты окончания первой административной процедуры.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rStyle w:val="af4"/>
          <w:sz w:val="28"/>
        </w:rPr>
        <w:t xml:space="preserve">3.1.3.3. </w:t>
      </w:r>
      <w:r>
        <w:rPr>
          <w:sz w:val="28"/>
        </w:rPr>
        <w:t>Лицо, ответственное за выполнение административного действия: сотрудник уполномоченного стру</w:t>
      </w:r>
      <w:r>
        <w:rPr>
          <w:sz w:val="28"/>
        </w:rPr>
        <w:t>ктурного подразделения Администрации (далее - ответственный исполнитель).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3.1.3.4. Критерии принятия решения.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По результатам рассмотрения принимается решение о соответствии или несоответствии документов, представленных заявителем, требованиям подпункта 1 п</w:t>
      </w:r>
      <w:r>
        <w:rPr>
          <w:sz w:val="28"/>
        </w:rPr>
        <w:t>ункта 2.6 раздела 2 административного регламента.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3.1.3.5. Результат выполнения административной процедуры:</w:t>
      </w:r>
    </w:p>
    <w:p w:rsidR="00AC55A4" w:rsidRDefault="00312720">
      <w:pPr>
        <w:numPr>
          <w:ilvl w:val="0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случае принятия решения о соответствии заявления требованиям, указанным в подпункте 1 пункта 2.6 раздела 2 административного </w:t>
      </w:r>
      <w:r w:rsidR="000E504D">
        <w:rPr>
          <w:sz w:val="28"/>
        </w:rPr>
        <w:t>регламента, ответственный</w:t>
      </w:r>
      <w:r>
        <w:rPr>
          <w:sz w:val="28"/>
        </w:rPr>
        <w:t xml:space="preserve"> исполнитель переходит к выполнению следующей административной процедуры.</w:t>
      </w:r>
    </w:p>
    <w:p w:rsidR="00AC55A4" w:rsidRDefault="00312720">
      <w:pPr>
        <w:pStyle w:val="Bodytext1"/>
        <w:numPr>
          <w:ilvl w:val="0"/>
          <w:numId w:val="10"/>
        </w:numPr>
        <w:tabs>
          <w:tab w:val="left" w:pos="1440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в случае принятия решения о несоответствии заявления требованиям подпункта 1 пункта 2.6 раздела 2 административного регламента в срок не позднее    8 рабочих дней с моме</w:t>
      </w:r>
      <w:r>
        <w:rPr>
          <w:sz w:val="28"/>
        </w:rPr>
        <w:t>нта подачи заявления ответственным исполнителем подготавливается и подписывается у руководителя Администрации мотивированный отказ в предоставлении муниципальной услуги.</w:t>
      </w:r>
    </w:p>
    <w:p w:rsidR="00AC55A4" w:rsidRDefault="00312720">
      <w:pPr>
        <w:pStyle w:val="Bodytext1"/>
        <w:tabs>
          <w:tab w:val="left" w:pos="630"/>
          <w:tab w:val="left" w:pos="1440"/>
        </w:tabs>
        <w:ind w:right="40" w:firstLine="709"/>
        <w:rPr>
          <w:sz w:val="28"/>
        </w:rPr>
      </w:pPr>
      <w:r>
        <w:rPr>
          <w:sz w:val="28"/>
        </w:rPr>
        <w:t xml:space="preserve">Возврат Заявителю представленных документов осуществляется в течение 3 рабочих дней с </w:t>
      </w:r>
      <w:r>
        <w:rPr>
          <w:sz w:val="28"/>
        </w:rPr>
        <w:t>принятия такого решения.</w:t>
      </w:r>
    </w:p>
    <w:p w:rsidR="00AC55A4" w:rsidRDefault="00312720">
      <w:pPr>
        <w:pStyle w:val="Bodytext1"/>
        <w:tabs>
          <w:tab w:val="left" w:pos="1440"/>
        </w:tabs>
        <w:ind w:right="40" w:firstLine="709"/>
        <w:rPr>
          <w:sz w:val="28"/>
        </w:rPr>
      </w:pPr>
      <w:r>
        <w:rPr>
          <w:sz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3.1.4</w:t>
      </w:r>
      <w:r>
        <w:rPr>
          <w:b/>
          <w:sz w:val="28"/>
        </w:rPr>
        <w:t xml:space="preserve">. </w:t>
      </w:r>
      <w:r>
        <w:rPr>
          <w:sz w:val="28"/>
        </w:rPr>
        <w:t>Организация выезда членов ко</w:t>
      </w:r>
      <w:r>
        <w:rPr>
          <w:sz w:val="28"/>
        </w:rPr>
        <w:t>миссии для осмотра зеленых насаждений на указанный в заявлении земельных участок при участии заявителя (или его представителей).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3.1.4.1. Основания для начала административной процедуры.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принятие ре</w:t>
      </w:r>
      <w:r>
        <w:rPr>
          <w:sz w:val="28"/>
        </w:rPr>
        <w:t>шения о соответствии заявления требованиям, указанным в подпункте 1 пункта 2.6 раздела 2 административного регламента.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3.1.4.2. Содержание административного действия, продолжительность и (или) максимальный срок его выполнения: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Ответственный исполнитель в с</w:t>
      </w:r>
      <w:r>
        <w:rPr>
          <w:sz w:val="28"/>
        </w:rPr>
        <w:t xml:space="preserve">рок не позднее 5 рабочих дней даты окончания второй административной процедуры организует выезд членов комиссии Администрации (далее – члены комиссии) для осмотра зеленых насаждений на указанный в заявлении земельный участок при участии заявителя (или его </w:t>
      </w:r>
      <w:r>
        <w:rPr>
          <w:sz w:val="28"/>
        </w:rPr>
        <w:t>представителей). По результатам обследования: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В акте ук</w:t>
      </w:r>
      <w:r>
        <w:rPr>
          <w:sz w:val="28"/>
        </w:rPr>
        <w:t>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</w:t>
      </w:r>
      <w:r>
        <w:rPr>
          <w:sz w:val="28"/>
        </w:rPr>
        <w:t xml:space="preserve"> насаждений. Члены комиссии вправе рекомендовать обрезку зеленых насаждений.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Члены комиссии, участвующие в осмотре состояния зеленых насаждений, подписывают акт осмотра зеленых насаждений.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Акт составляется в двух экземплярах, один из которых передается за</w:t>
      </w:r>
      <w:r>
        <w:rPr>
          <w:sz w:val="28"/>
        </w:rPr>
        <w:t>явителю.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данном случае оплата восстановительной стоимости является обязательной. Заявите</w:t>
      </w:r>
      <w:r>
        <w:rPr>
          <w:sz w:val="28"/>
        </w:rPr>
        <w:t>ль в течение 6 рабочих дней обязан оплатить, восстановительную стоимость зеленых насаждений в соответствии с Расчетом.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rStyle w:val="af4"/>
          <w:sz w:val="28"/>
        </w:rPr>
        <w:t xml:space="preserve">Ответственный исполнитель подготавливает проект </w:t>
      </w:r>
      <w:r>
        <w:rPr>
          <w:sz w:val="28"/>
        </w:rPr>
        <w:t>разрешения на снос (пересадку, обрезку) зеленых насаждений, в срок не позднее 3 рабочих д</w:t>
      </w:r>
      <w:r>
        <w:rPr>
          <w:sz w:val="28"/>
        </w:rPr>
        <w:t xml:space="preserve">ней с даты выезда 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способом, указанным в заявлении. Срок выполнения административного действия: не б</w:t>
      </w:r>
      <w:r>
        <w:rPr>
          <w:sz w:val="28"/>
        </w:rPr>
        <w:t>олее 2 дней с даты завершения вышеуказанного административного действия.</w:t>
      </w:r>
    </w:p>
    <w:p w:rsidR="00AC55A4" w:rsidRDefault="00312720">
      <w:pPr>
        <w:pStyle w:val="Bodytext1"/>
        <w:tabs>
          <w:tab w:val="left" w:pos="1440"/>
        </w:tabs>
        <w:ind w:right="40" w:firstLine="709"/>
        <w:rPr>
          <w:rStyle w:val="af4"/>
          <w:sz w:val="28"/>
        </w:rPr>
      </w:pPr>
      <w:r>
        <w:rPr>
          <w:sz w:val="28"/>
        </w:rPr>
        <w:t>Максимальный срок выполнения административной процедуры составляет     11 рабочих дней.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rStyle w:val="af4"/>
          <w:sz w:val="28"/>
        </w:rPr>
        <w:t>3.1.4.3.</w:t>
      </w:r>
      <w:r>
        <w:rPr>
          <w:sz w:val="28"/>
        </w:rPr>
        <w:t xml:space="preserve"> Лицо, ответственное за выполнение административного действия: организацию выезда, </w:t>
      </w:r>
      <w:r>
        <w:rPr>
          <w:sz w:val="28"/>
        </w:rPr>
        <w:t>подготовку акта осмотра зеленых насаждений осуществляет ответственный исполнитель.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3.1.4.4. Критерии принятия решения.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Решение комиссии о возможности сноса (пересадки) зеленых насаждений.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rStyle w:val="af4"/>
          <w:sz w:val="28"/>
        </w:rPr>
        <w:t xml:space="preserve">3.1.4.5. </w:t>
      </w:r>
      <w:r>
        <w:rPr>
          <w:sz w:val="28"/>
        </w:rPr>
        <w:t>Результат выполнения административной процедуры: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направление заявителю разрешения на снос или пересадку зеленых насаждений.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3.2. Особенности выполнения административных процедур в электронной форме.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3.2.1. Предоставление муниципальной услуги на ЕПГУ и ПГУ ЛО осуществляется в соответствии с Федеральным </w:t>
      </w:r>
      <w:hyperlink r:id="rId13" w:history="1">
        <w:r>
          <w:rPr>
            <w:rStyle w:val="af5"/>
            <w:color w:val="000000"/>
            <w:sz w:val="28"/>
            <w:u w:val="none"/>
          </w:rPr>
          <w:t>законом</w:t>
        </w:r>
      </w:hyperlink>
      <w:r>
        <w:rPr>
          <w:sz w:val="28"/>
        </w:rPr>
        <w:t xml:space="preserve"> № 210-ФЗ, Федеральным </w:t>
      </w:r>
      <w:hyperlink r:id="rId14" w:history="1">
        <w:r>
          <w:rPr>
            <w:rStyle w:val="af5"/>
            <w:color w:val="000000"/>
            <w:sz w:val="28"/>
            <w:u w:val="none"/>
          </w:rPr>
          <w:t>законом</w:t>
        </w:r>
      </w:hyperlink>
      <w:r>
        <w:rPr>
          <w:sz w:val="28"/>
        </w:rPr>
        <w:t xml:space="preserve"> от 27.</w:t>
      </w:r>
      <w:r>
        <w:rPr>
          <w:sz w:val="28"/>
        </w:rPr>
        <w:t xml:space="preserve">07.2006 № 149-ФЗ «Об информации, информационных технологиях и о защите информации», </w:t>
      </w:r>
      <w:hyperlink r:id="rId15" w:history="1">
        <w:r>
          <w:rPr>
            <w:rStyle w:val="af5"/>
            <w:color w:val="000000"/>
            <w:sz w:val="28"/>
            <w:u w:val="none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25.06.2012 №</w:t>
      </w:r>
      <w:r>
        <w:rPr>
          <w:sz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3.2.2. Для получения муниципальной услуги через ЕПГУ или через ПГУ ЛО заявителю необходимо предварительно пройти процес</w:t>
      </w:r>
      <w:r>
        <w:rPr>
          <w:sz w:val="28"/>
        </w:rPr>
        <w:t>с регистрации в Единой системе идентификации и аутентификации (далее - ЕСИА).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3.2.3. Муниципальная услуга может быть получена через ПГУ ЛО либо через ЕПГУ следующими способами: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без личной явки на прием в Администрацию.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3.2.4. Для подачи заявления через ЕПГ</w:t>
      </w:r>
      <w:r>
        <w:rPr>
          <w:sz w:val="28"/>
        </w:rPr>
        <w:t>У или через ПГУ ЛО заявитель должен выполнить следующие действия: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пройти идентификацию и аутентификацию в ЕСИА;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- приложить к заявлению электр</w:t>
      </w:r>
      <w:r>
        <w:rPr>
          <w:sz w:val="28"/>
        </w:rPr>
        <w:t>онные документы и направить пакет электронных документов в Администрацию посредством функционала ЕПГУ или ПГУ ЛО.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sz w:val="28"/>
        </w:rPr>
        <w:t>Межвед</w:t>
      </w:r>
      <w:proofErr w:type="spellEnd"/>
      <w:r>
        <w:rPr>
          <w:sz w:val="28"/>
        </w:rPr>
        <w:t xml:space="preserve"> ЛО» производится автоматическая </w:t>
      </w:r>
      <w:r>
        <w:rPr>
          <w:sz w:val="28"/>
        </w:rPr>
        <w:t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3.2.6. При предоставлении муниципальной услуги через ПГУ ЛО либо через ЕПГУ, должностно</w:t>
      </w:r>
      <w:r>
        <w:rPr>
          <w:sz w:val="28"/>
        </w:rPr>
        <w:t>е лицо Администрации выполняет следующие действия: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</w:t>
      </w:r>
      <w:r>
        <w:rPr>
          <w:sz w:val="28"/>
        </w:rPr>
        <w:t>у лицу, наделенному функциями по принятию решения;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8"/>
        </w:rPr>
        <w:t>Межвед</w:t>
      </w:r>
      <w:proofErr w:type="spellEnd"/>
      <w:r>
        <w:rPr>
          <w:sz w:val="28"/>
        </w:rPr>
        <w:t xml:space="preserve"> ЛО» формы о принятом решении </w:t>
      </w:r>
      <w:r>
        <w:rPr>
          <w:sz w:val="28"/>
        </w:rPr>
        <w:t>и переводит дело в архив АИС «</w:t>
      </w:r>
      <w:proofErr w:type="spellStart"/>
      <w:r>
        <w:rPr>
          <w:sz w:val="28"/>
        </w:rPr>
        <w:t>Межвед</w:t>
      </w:r>
      <w:proofErr w:type="spellEnd"/>
      <w:r>
        <w:rPr>
          <w:sz w:val="28"/>
        </w:rPr>
        <w:t xml:space="preserve"> ЛО»;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</w:t>
      </w:r>
      <w:r>
        <w:rPr>
          <w:sz w:val="28"/>
        </w:rPr>
        <w:t xml:space="preserve"> квалифицированной электронной подписью должностного лица, принявшего решение, в личный кабинет ПГУ ЛО или ЕПГУ.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3.2.7. В случае поступления всех документов, указанных в </w:t>
      </w:r>
      <w:r>
        <w:rPr>
          <w:rStyle w:val="af5"/>
          <w:color w:val="000000"/>
          <w:sz w:val="28"/>
          <w:u w:val="none"/>
        </w:rPr>
        <w:t>пункте 2.6</w:t>
      </w:r>
      <w:r>
        <w:rPr>
          <w:sz w:val="28"/>
        </w:rPr>
        <w:t xml:space="preserve"> настоящего административного регламента, в форме электронных документов (эл</w:t>
      </w:r>
      <w:r>
        <w:rPr>
          <w:sz w:val="28"/>
        </w:rPr>
        <w:t xml:space="preserve">ектронных образов документов), днем обращения за предоставлением </w:t>
      </w:r>
      <w:r>
        <w:rPr>
          <w:sz w:val="28"/>
        </w:rPr>
        <w:lastRenderedPageBreak/>
        <w:t>муниципальной услуги считается дата регистрации приема документов на ПГУ ЛО или ЕПГУ.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заявителя о ходе и результате предоставления муниципальной услуги осуществляется в электро</w:t>
      </w:r>
      <w:r>
        <w:rPr>
          <w:sz w:val="28"/>
        </w:rPr>
        <w:t>нной форме через личный кабинет заявителя, расположенный на ПГУ ЛО либо на ЕПГУ.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</w:t>
      </w:r>
      <w:r>
        <w:rPr>
          <w:sz w:val="28"/>
        </w:rPr>
        <w:t>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Выдача (направлени</w:t>
      </w:r>
      <w:r>
        <w:rPr>
          <w:sz w:val="28"/>
        </w:rPr>
        <w:t>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C55A4" w:rsidRDefault="00AC55A4">
      <w:pPr>
        <w:rPr>
          <w:sz w:val="28"/>
        </w:rPr>
      </w:pPr>
    </w:p>
    <w:p w:rsidR="00AC55A4" w:rsidRDefault="00312720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</w:t>
      </w:r>
      <w:r>
        <w:rPr>
          <w:rFonts w:ascii="Times New Roman" w:hAnsi="Times New Roman"/>
          <w:sz w:val="28"/>
        </w:rPr>
        <w:t>ных в результате предоставления муниципальной услуги документах</w:t>
      </w:r>
    </w:p>
    <w:p w:rsidR="00AC55A4" w:rsidRDefault="00AC55A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</w:t>
      </w:r>
      <w:r>
        <w:rPr>
          <w:rFonts w:ascii="Times New Roman" w:hAnsi="Times New Roman"/>
          <w:sz w:val="28"/>
        </w:rPr>
        <w:t>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</w:t>
      </w:r>
      <w:r>
        <w:rPr>
          <w:rFonts w:ascii="Times New Roman" w:hAnsi="Times New Roman"/>
          <w:sz w:val="28"/>
        </w:rPr>
        <w:t xml:space="preserve">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В течение </w:t>
      </w:r>
      <w:r w:rsidR="000E504D">
        <w:rPr>
          <w:rFonts w:ascii="Times New Roman" w:hAnsi="Times New Roman"/>
          <w:sz w:val="28"/>
        </w:rPr>
        <w:t>10 рабочих</w:t>
      </w:r>
      <w:r>
        <w:rPr>
          <w:rFonts w:ascii="Times New Roman" w:hAnsi="Times New Roman"/>
          <w:sz w:val="28"/>
        </w:rPr>
        <w:t xml:space="preserve"> дней со дня регистрации заявления об </w:t>
      </w:r>
      <w:r>
        <w:rPr>
          <w:rFonts w:ascii="Times New Roman" w:hAnsi="Times New Roman"/>
          <w:sz w:val="28"/>
        </w:rPr>
        <w:t>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</w:t>
      </w:r>
      <w:r>
        <w:rPr>
          <w:rFonts w:ascii="Times New Roman" w:hAnsi="Times New Roman"/>
          <w:sz w:val="28"/>
        </w:rPr>
        <w:t xml:space="preserve">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</w:t>
      </w:r>
      <w:r>
        <w:rPr>
          <w:rFonts w:ascii="Times New Roman" w:hAnsi="Times New Roman"/>
          <w:sz w:val="28"/>
        </w:rPr>
        <w:t>нным в заявлении о необходимости исправления допущенных опечаток и (или) ошибок.</w:t>
      </w:r>
    </w:p>
    <w:p w:rsidR="00AC55A4" w:rsidRDefault="00AC55A4">
      <w:pPr>
        <w:ind w:firstLine="709"/>
        <w:jc w:val="both"/>
        <w:rPr>
          <w:b/>
          <w:color w:val="FF0000"/>
        </w:rPr>
      </w:pPr>
    </w:p>
    <w:p w:rsidR="00AC55A4" w:rsidRDefault="00312720">
      <w:pPr>
        <w:tabs>
          <w:tab w:val="left" w:pos="142"/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4. Формы контроля за исполнением административного регламента</w:t>
      </w:r>
    </w:p>
    <w:p w:rsidR="00AC55A4" w:rsidRDefault="00AC55A4">
      <w:pPr>
        <w:tabs>
          <w:tab w:val="left" w:pos="142"/>
          <w:tab w:val="left" w:pos="284"/>
        </w:tabs>
        <w:ind w:firstLine="709"/>
        <w:jc w:val="center"/>
        <w:rPr>
          <w:sz w:val="28"/>
        </w:rPr>
      </w:pP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</w:t>
      </w:r>
      <w:r>
        <w:rPr>
          <w:sz w:val="28"/>
        </w:rPr>
        <w:t>ятием решений ответственными лицами.</w:t>
      </w:r>
    </w:p>
    <w:p w:rsidR="00AC55A4" w:rsidRDefault="00312720">
      <w:pPr>
        <w:tabs>
          <w:tab w:val="left" w:pos="142"/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</w:t>
      </w:r>
      <w:r>
        <w:rPr>
          <w:sz w:val="28"/>
        </w:rPr>
        <w:t>кже путем проведения руководителем (заместителем руководителя, начальником отдела) Администрации проверок исполнения положений настоящего административного регламента, иных нормативных правовых актов.</w:t>
      </w:r>
    </w:p>
    <w:p w:rsidR="00AC55A4" w:rsidRDefault="00312720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4.2. Порядок и периодичность осуществления плановых и в</w:t>
      </w:r>
      <w:r>
        <w:rPr>
          <w:sz w:val="28"/>
        </w:rPr>
        <w:t>неплановых проверок полноты и качества предоставления муниципальной услуги.</w:t>
      </w:r>
    </w:p>
    <w:p w:rsidR="00AC55A4" w:rsidRDefault="00312720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C55A4" w:rsidRDefault="00312720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предоставления муниципальн</w:t>
      </w:r>
      <w:r>
        <w:rPr>
          <w:sz w:val="28"/>
        </w:rPr>
        <w:t>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C55A4" w:rsidRDefault="00312720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</w:t>
      </w:r>
      <w:r>
        <w:rPr>
          <w:sz w:val="28"/>
        </w:rPr>
        <w:t xml:space="preserve">и), или отдельный вопрос, связанный с предоставлением муниципальной услуги (тематические проверки). </w:t>
      </w:r>
    </w:p>
    <w:p w:rsidR="00AC55A4" w:rsidRDefault="00312720">
      <w:pPr>
        <w:tabs>
          <w:tab w:val="left" w:pos="709"/>
        </w:tabs>
        <w:spacing w:before="60" w:after="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Внеплановые проверки предоставления </w:t>
      </w:r>
      <w:r w:rsidR="000E504D">
        <w:rPr>
          <w:sz w:val="28"/>
        </w:rPr>
        <w:t>муниципальной услуги</w:t>
      </w:r>
      <w:r>
        <w:rPr>
          <w:sz w:val="28"/>
        </w:rPr>
        <w:t xml:space="preserve"> проводятся по обращениям физических, юридических лиц и индивидуальных предпринимателей, обращения</w:t>
      </w:r>
      <w:r>
        <w:rPr>
          <w:sz w:val="28"/>
        </w:rPr>
        <w:t>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</w:t>
      </w:r>
      <w:r>
        <w:rPr>
          <w:sz w:val="28"/>
        </w:rPr>
        <w:t xml:space="preserve">ме электронного документооборота и делопроизводства Администрации. </w:t>
      </w:r>
    </w:p>
    <w:p w:rsidR="00AC55A4" w:rsidRDefault="00312720">
      <w:pPr>
        <w:tabs>
          <w:tab w:val="left" w:pos="709"/>
        </w:tabs>
        <w:spacing w:before="60" w:after="60"/>
        <w:ind w:firstLine="709"/>
        <w:contextualSpacing/>
        <w:jc w:val="both"/>
        <w:rPr>
          <w:sz w:val="28"/>
        </w:rPr>
      </w:pPr>
      <w:r>
        <w:rPr>
          <w:sz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AC55A4" w:rsidRDefault="00312720">
      <w:pPr>
        <w:tabs>
          <w:tab w:val="left" w:pos="709"/>
        </w:tabs>
        <w:spacing w:before="60" w:after="60"/>
        <w:ind w:firstLine="709"/>
        <w:contextualSpacing/>
        <w:jc w:val="both"/>
        <w:rPr>
          <w:sz w:val="28"/>
        </w:rPr>
      </w:pPr>
      <w:r>
        <w:rPr>
          <w:sz w:val="28"/>
        </w:rPr>
        <w:t>По результатам проведения пр</w:t>
      </w:r>
      <w:r>
        <w:rPr>
          <w:sz w:val="28"/>
        </w:rPr>
        <w:t xml:space="preserve">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</w:t>
      </w:r>
      <w:r>
        <w:rPr>
          <w:sz w:val="28"/>
        </w:rPr>
        <w:t>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C55A4" w:rsidRDefault="00312720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По результатам рассмотр</w:t>
      </w:r>
      <w:r>
        <w:rPr>
          <w:sz w:val="28"/>
        </w:rPr>
        <w:t>ения обращений дается письменный ответ.</w:t>
      </w:r>
    </w:p>
    <w:p w:rsidR="00AC55A4" w:rsidRDefault="00312720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0E504D">
        <w:rPr>
          <w:sz w:val="28"/>
        </w:rPr>
        <w:t>муниципальной услуги</w:t>
      </w:r>
      <w:r>
        <w:rPr>
          <w:sz w:val="28"/>
        </w:rPr>
        <w:t>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Должностные лица, уполномоченные на выполнение административных дейс</w:t>
      </w:r>
      <w:r>
        <w:rPr>
          <w:sz w:val="28"/>
        </w:rPr>
        <w:t xml:space="preserve">твий, предусмотренных настоящим Административным регламентом, несут персональную ответственность за соблюдением </w:t>
      </w:r>
      <w:r w:rsidR="000E504D">
        <w:rPr>
          <w:sz w:val="28"/>
        </w:rPr>
        <w:t>требований,</w:t>
      </w:r>
      <w:r>
        <w:rPr>
          <w:sz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</w:t>
      </w:r>
      <w:r>
        <w:rPr>
          <w:sz w:val="28"/>
        </w:rPr>
        <w:t>, соблюдение принципов поведения с заявителями, сохранность документов.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 xml:space="preserve">Работники Администрации при предоставлении муниципальной услуги несут </w:t>
      </w:r>
      <w:r>
        <w:rPr>
          <w:sz w:val="28"/>
        </w:rPr>
        <w:t>персональную ответственность:</w:t>
      </w:r>
    </w:p>
    <w:p w:rsidR="00AC55A4" w:rsidRDefault="00312720">
      <w:pPr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AC55A4" w:rsidRDefault="00312720">
      <w:pPr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 действия (бездействие), влекущие нарушение прав и законных интересов физических или юридических лиц, </w:t>
      </w:r>
      <w:r>
        <w:rPr>
          <w:sz w:val="28"/>
        </w:rPr>
        <w:t>индивидуальных предпринимателей.</w:t>
      </w:r>
    </w:p>
    <w:p w:rsidR="00AC55A4" w:rsidRDefault="00312720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C55A4" w:rsidRDefault="00AC55A4">
      <w:pPr>
        <w:ind w:firstLine="709"/>
        <w:jc w:val="center"/>
        <w:rPr>
          <w:b/>
          <w:sz w:val="28"/>
        </w:rPr>
      </w:pPr>
    </w:p>
    <w:p w:rsidR="00AC55A4" w:rsidRDefault="00312720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5. Досудеб</w:t>
      </w:r>
      <w:r>
        <w:rPr>
          <w:b/>
          <w:sz w:val="28"/>
        </w:rPr>
        <w:t xml:space="preserve">ный (внесудебный) порядок обжалования решений и действий (бездействия) органа, предоставляющего муниципальную услугу, </w:t>
      </w:r>
    </w:p>
    <w:p w:rsidR="00AC55A4" w:rsidRDefault="00312720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</w:rPr>
        <w:t xml:space="preserve"> </w:t>
      </w:r>
      <w:r>
        <w:rPr>
          <w:b/>
          <w:sz w:val="28"/>
        </w:rPr>
        <w:t>предостав</w:t>
      </w:r>
      <w:r>
        <w:rPr>
          <w:b/>
          <w:sz w:val="28"/>
        </w:rPr>
        <w:t>ления государственных и муниципальных услуг, работника многофункционального центра</w:t>
      </w:r>
      <w:r>
        <w:rPr>
          <w:sz w:val="28"/>
        </w:rPr>
        <w:t xml:space="preserve"> </w:t>
      </w:r>
      <w:r>
        <w:rPr>
          <w:b/>
          <w:sz w:val="28"/>
        </w:rPr>
        <w:t>предоставления государственных и муниципальных услуг</w:t>
      </w:r>
    </w:p>
    <w:p w:rsidR="00AC55A4" w:rsidRDefault="00AC55A4">
      <w:pPr>
        <w:jc w:val="both"/>
        <w:rPr>
          <w:sz w:val="28"/>
        </w:rPr>
      </w:pP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5.1. Заявители либо их представители имеют право на досудебное (внесудебное) обжалование решений и действий (бездействи</w:t>
      </w:r>
      <w:r>
        <w:rPr>
          <w:sz w:val="28"/>
        </w:rPr>
        <w:t>я), принятых (осуществляемых) в ходе предоставления муниципальной услуги.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</w:t>
      </w:r>
      <w:r>
        <w:rPr>
          <w:sz w:val="28"/>
        </w:rPr>
        <w:t>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</w:t>
      </w:r>
      <w:r>
        <w:rPr>
          <w:sz w:val="28"/>
        </w:rPr>
        <w:t>1 Федерального закона от 27.07.2010 № 210-ФЗ;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>
        <w:rPr>
          <w:sz w:val="28"/>
        </w:rPr>
        <w:t>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</w:t>
      </w:r>
      <w:r>
        <w:rPr>
          <w:sz w:val="28"/>
        </w:rPr>
        <w:t>дерального закона от 27.07.2010 № 210-ФЗ;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</w:t>
      </w:r>
      <w:r>
        <w:rPr>
          <w:sz w:val="28"/>
        </w:rPr>
        <w:t>ктами Ленинградской области, муниципальными правовыми актами для предоставления муниципальной услуги;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</w:t>
      </w:r>
      <w:r>
        <w:rPr>
          <w:sz w:val="28"/>
        </w:rPr>
        <w:t>радской области, муниципальными правовыми актами для предоставления муниципальной услуги, у заявителя;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</w:t>
      </w:r>
      <w:r>
        <w:rPr>
          <w:sz w:val="28"/>
        </w:rPr>
        <w:t>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</w:t>
      </w:r>
      <w:r>
        <w:rPr>
          <w:sz w:val="28"/>
        </w:rPr>
        <w:t xml:space="preserve">функционального центра, работника многофункционального центра возможно в случае, если </w:t>
      </w:r>
      <w:r w:rsidR="000E504D">
        <w:rPr>
          <w:sz w:val="28"/>
        </w:rPr>
        <w:t>на многофункциональный центр</w:t>
      </w:r>
      <w:r>
        <w:rPr>
          <w:sz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>
        <w:rPr>
          <w:sz w:val="28"/>
        </w:rPr>
        <w:t>еме в порядке, определенном частью 1.3 статьи 16 Федерального закона от 27.07.2010 № 210-ФЗ;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</w:t>
      </w:r>
      <w:r>
        <w:rPr>
          <w:sz w:val="28"/>
        </w:rPr>
        <w:t>овыми актами Ленинградской области, муниципальными правовыми актами;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</w:t>
      </w:r>
      <w:r>
        <w:rPr>
          <w:sz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</w:t>
      </w:r>
      <w:r>
        <w:rPr>
          <w:sz w:val="28"/>
        </w:rPr>
        <w:t xml:space="preserve">вий (бездействия) многофункционального центра, работника многофункционального центра возможно в случае, если </w:t>
      </w:r>
      <w:r w:rsidR="000E504D">
        <w:rPr>
          <w:sz w:val="28"/>
        </w:rPr>
        <w:t>на многофункциональный центр</w:t>
      </w:r>
      <w:r>
        <w:rPr>
          <w:sz w:val="28"/>
        </w:rPr>
        <w:t>, решения и действия (бездействие) которого обжалуются, возложена функция по предоставлению соответствующих муниципал</w:t>
      </w:r>
      <w:r>
        <w:rPr>
          <w:sz w:val="28"/>
        </w:rPr>
        <w:t>ьных услуг в полном объеме в порядке, определенном частью 1.3 статьи 16 Федерального закона от 27.07.2010 № 210-ФЗ;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9) приостановление предоставления муниц</w:t>
      </w:r>
      <w:r>
        <w:rPr>
          <w:sz w:val="28"/>
        </w:rPr>
        <w:t>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</w:t>
      </w:r>
      <w:r>
        <w:rPr>
          <w:sz w:val="28"/>
        </w:rPr>
        <w:t xml:space="preserve">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0E504D">
        <w:rPr>
          <w:sz w:val="28"/>
        </w:rPr>
        <w:t>на многофункциональный центр</w:t>
      </w:r>
      <w:r>
        <w:rPr>
          <w:sz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sz w:val="28"/>
        </w:rPr>
        <w:t xml:space="preserve">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</w:t>
      </w:r>
      <w:r>
        <w:rPr>
          <w:sz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</w:t>
      </w:r>
      <w:r>
        <w:rPr>
          <w:sz w:val="28"/>
        </w:rPr>
        <w:t>ядке, определенном частью 1.3 статьи 16 Федерального закона от 27.07.2010 № 210-ФЗ.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</w:t>
      </w:r>
      <w:r w:rsidR="000E504D">
        <w:rPr>
          <w:sz w:val="28"/>
        </w:rPr>
        <w:t>ЛО»</w:t>
      </w:r>
      <w:r>
        <w:rPr>
          <w:sz w:val="28"/>
        </w:rPr>
        <w:t xml:space="preserve"> МФЦ» либо в Комитет экономического</w:t>
      </w:r>
      <w:r>
        <w:rPr>
          <w:sz w:val="28"/>
        </w:rPr>
        <w:t xml:space="preserve">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</w:t>
      </w:r>
      <w:r>
        <w:rPr>
          <w:sz w:val="28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</w:t>
      </w:r>
      <w:r>
        <w:rPr>
          <w:sz w:val="28"/>
        </w:rPr>
        <w:t xml:space="preserve">нального центра. Жалобы на решения и действия (бездействие) ГБУ ЛО «МФЦ» подаются учредителю ГБУ ЛО «МФЦ». 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</w:t>
      </w:r>
      <w:r>
        <w:rPr>
          <w:sz w:val="28"/>
        </w:rPr>
        <w:t>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>
        <w:rPr>
          <w:sz w:val="28"/>
        </w:rPr>
        <w:t>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>
        <w:rPr>
          <w:sz w:val="28"/>
        </w:rPr>
        <w:t xml:space="preserve">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5.4. Основанием для начала процедуры досудебного (внесудебного) обж</w:t>
      </w:r>
      <w:r>
        <w:rPr>
          <w:sz w:val="28"/>
        </w:rPr>
        <w:t xml:space="preserve">алования является подача заявителем жалобы, соответствующей требованиям </w:t>
      </w:r>
      <w:hyperlink r:id="rId16" w:history="1">
        <w:r>
          <w:rPr>
            <w:sz w:val="28"/>
          </w:rPr>
          <w:t>части 5 статьи 11.2</w:t>
        </w:r>
      </w:hyperlink>
      <w:r>
        <w:rPr>
          <w:sz w:val="28"/>
        </w:rPr>
        <w:t xml:space="preserve"> Федерального закона № 210-ФЗ.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В письменно</w:t>
      </w:r>
      <w:r>
        <w:rPr>
          <w:sz w:val="28"/>
        </w:rPr>
        <w:t>й жалобе в обязательном порядке указываются: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>
        <w:rPr>
          <w:sz w:val="28"/>
        </w:rPr>
        <w:lastRenderedPageBreak/>
        <w:t>ГБУ </w:t>
      </w:r>
      <w:r w:rsidR="000E504D">
        <w:rPr>
          <w:sz w:val="28"/>
        </w:rPr>
        <w:t>ЛО» МФЦ</w:t>
      </w:r>
      <w:r>
        <w:rPr>
          <w:sz w:val="28"/>
        </w:rPr>
        <w:t>», его руководителя и (или) работника, решения и действия (бездействие) которых обжалуются;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</w:t>
      </w:r>
      <w:r>
        <w:rPr>
          <w:sz w:val="28"/>
        </w:rPr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</w:t>
      </w:r>
      <w:r>
        <w:rPr>
          <w:sz w:val="28"/>
        </w:rPr>
        <w:t>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- доводы, на основании которых заявитель не согласе</w:t>
      </w:r>
      <w:r>
        <w:rPr>
          <w:sz w:val="28"/>
        </w:rPr>
        <w:t>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</w:t>
      </w:r>
      <w:r>
        <w:rPr>
          <w:sz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>
          <w:rPr>
            <w:sz w:val="28"/>
          </w:rPr>
          <w:t>статьей 11.1</w:t>
        </w:r>
      </w:hyperlink>
      <w:r>
        <w:rPr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5.6. Жалоба, поступившая</w:t>
      </w:r>
      <w:r>
        <w:rPr>
          <w:sz w:val="28"/>
        </w:rPr>
        <w:t xml:space="preserve">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</w:t>
      </w:r>
      <w:r>
        <w:rPr>
          <w:sz w:val="28"/>
        </w:rPr>
        <w:t>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5.7. П</w:t>
      </w:r>
      <w:r>
        <w:rPr>
          <w:sz w:val="28"/>
        </w:rPr>
        <w:t>о результатам рассмотрения жалобы принимается одно из следующих решений: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</w:t>
      </w:r>
      <w:r>
        <w:rPr>
          <w:sz w:val="28"/>
        </w:rPr>
        <w:t>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>2) в удовлетворении жалобы отказыва</w:t>
      </w:r>
      <w:r>
        <w:rPr>
          <w:sz w:val="28"/>
        </w:rPr>
        <w:t>ется.</w:t>
      </w:r>
    </w:p>
    <w:p w:rsidR="00AC55A4" w:rsidRDefault="00312720">
      <w:pPr>
        <w:ind w:firstLine="709"/>
        <w:jc w:val="both"/>
        <w:rPr>
          <w:sz w:val="28"/>
        </w:rPr>
      </w:pPr>
      <w:r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В случае признания жа</w:t>
      </w:r>
      <w:r>
        <w:rPr>
          <w:sz w:val="28"/>
        </w:rPr>
        <w:t xml:space="preserve">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</w:t>
      </w:r>
      <w:r>
        <w:rPr>
          <w:sz w:val="28"/>
        </w:rPr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55A4" w:rsidRDefault="0031272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признания жалобы не подлежащей удовлетворению в ответе </w:t>
      </w:r>
      <w:r>
        <w:rPr>
          <w:sz w:val="28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55A4" w:rsidRDefault="00312720">
      <w:pPr>
        <w:ind w:firstLine="54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</w:rPr>
        <w:t>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C55A4" w:rsidRDefault="00AC55A4">
      <w:pPr>
        <w:jc w:val="right"/>
      </w:pPr>
    </w:p>
    <w:p w:rsidR="00AC55A4" w:rsidRDefault="003127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:rsidR="00AC55A4" w:rsidRDefault="003127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</w:t>
      </w:r>
      <w:r>
        <w:rPr>
          <w:rFonts w:ascii="Times New Roman" w:hAnsi="Times New Roman"/>
          <w:sz w:val="28"/>
        </w:rPr>
        <w:t>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</w:t>
      </w:r>
      <w:r>
        <w:rPr>
          <w:rFonts w:ascii="Times New Roman" w:hAnsi="Times New Roman"/>
          <w:sz w:val="28"/>
        </w:rPr>
        <w:t>вшего в силу соглашения о взаимодействии между ГБУ ЛО «МФЦ» и иным МФЦ.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</w:t>
      </w:r>
      <w:r>
        <w:rPr>
          <w:rFonts w:ascii="Times New Roman" w:hAnsi="Times New Roman"/>
          <w:sz w:val="28"/>
        </w:rPr>
        <w:t>действия: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</w:t>
      </w:r>
      <w:r>
        <w:rPr>
          <w:rFonts w:ascii="Times New Roman" w:hAnsi="Times New Roman"/>
          <w:sz w:val="28"/>
        </w:rPr>
        <w:t>е обращения юридического лица или индивидуального предпринимателя;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заявления;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осуществляет сканирование </w:t>
      </w:r>
      <w:r>
        <w:rPr>
          <w:rFonts w:ascii="Times New Roman" w:hAnsi="Times New Roman"/>
          <w:sz w:val="28"/>
        </w:rPr>
        <w:t>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</w:t>
      </w:r>
      <w:r>
        <w:rPr>
          <w:rFonts w:ascii="Times New Roman" w:hAnsi="Times New Roman"/>
          <w:sz w:val="28"/>
        </w:rPr>
        <w:t>ет каждый документ дела своей электронной подписью (далее - ЭП);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(в составе пакетов электронных дел) в день обращения заявителя в МФЦ;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</w:t>
      </w:r>
      <w:r>
        <w:rPr>
          <w:rFonts w:ascii="Times New Roman" w:hAnsi="Times New Roman"/>
          <w:sz w:val="28"/>
        </w:rPr>
        <w:t>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</w:t>
      </w:r>
      <w:r>
        <w:rPr>
          <w:rFonts w:ascii="Times New Roman" w:hAnsi="Times New Roman"/>
          <w:sz w:val="28"/>
        </w:rPr>
        <w:t xml:space="preserve">ти и </w:t>
      </w:r>
      <w:r>
        <w:rPr>
          <w:rFonts w:ascii="Times New Roman" w:hAnsi="Times New Roman"/>
          <w:sz w:val="28"/>
        </w:rPr>
        <w:lastRenderedPageBreak/>
        <w:t>подписанные уполномоченным специалистом МФЦ.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При указании заявителем места получения ответа (результата предоставления муниципальной услуги) посредством </w:t>
      </w:r>
      <w:r>
        <w:rPr>
          <w:rFonts w:ascii="Times New Roman" w:hAnsi="Times New Roman"/>
          <w:sz w:val="28"/>
        </w:rPr>
        <w:t>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электронной форме в течение 1 </w:t>
      </w:r>
      <w:r>
        <w:rPr>
          <w:rFonts w:ascii="Times New Roman" w:hAnsi="Times New Roman"/>
          <w:sz w:val="28"/>
        </w:rPr>
        <w:t>рабочего дня со дня принятия решения о предоставлении (отказе в предоставлении) муниципальной услуги заявителю;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многофу</w:t>
      </w:r>
      <w:r>
        <w:rPr>
          <w:rFonts w:ascii="Times New Roman" w:hAnsi="Times New Roman"/>
          <w:sz w:val="28"/>
        </w:rPr>
        <w:t xml:space="preserve">нкциональных центров (далее - АИС МФЦ), в соответствии с </w:t>
      </w:r>
      <w:hyperlink r:id="rId18" w:history="1">
        <w:r>
          <w:rPr>
            <w:rStyle w:val="af5"/>
            <w:rFonts w:ascii="Times New Roman" w:hAnsi="Times New Roman"/>
            <w:color w:val="000000"/>
            <w:sz w:val="28"/>
            <w:u w:val="none"/>
          </w:rPr>
          <w:t>требованиями</w:t>
        </w:r>
      </w:hyperlink>
      <w:r>
        <w:rPr>
          <w:rFonts w:ascii="Times New Roman" w:hAnsi="Times New Roman"/>
          <w:sz w:val="28"/>
        </w:rPr>
        <w:t xml:space="preserve"> к составлению и выдаче за</w:t>
      </w:r>
      <w:r>
        <w:rPr>
          <w:rFonts w:ascii="Times New Roman" w:hAnsi="Times New Roman"/>
          <w:sz w:val="28"/>
        </w:rPr>
        <w:t>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</w:t>
      </w:r>
      <w:r>
        <w:rPr>
          <w:rFonts w:ascii="Times New Roman" w:hAnsi="Times New Roman"/>
          <w:sz w:val="28"/>
        </w:rPr>
        <w:t>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</w:t>
      </w:r>
      <w:r>
        <w:rPr>
          <w:rFonts w:ascii="Times New Roman" w:hAnsi="Times New Roman"/>
          <w:sz w:val="28"/>
        </w:rPr>
        <w:t xml:space="preserve">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предоставле</w:t>
      </w:r>
      <w:r>
        <w:rPr>
          <w:rFonts w:ascii="Times New Roman" w:hAnsi="Times New Roman"/>
          <w:sz w:val="28"/>
        </w:rPr>
        <w:t>нии (отказе в предоставлении) муниципальной услуги заявителю</w:t>
      </w:r>
      <w:r>
        <w:rPr>
          <w:rFonts w:ascii="Times New Roman" w:hAnsi="Times New Roman"/>
          <w:strike/>
          <w:sz w:val="28"/>
        </w:rPr>
        <w:t>.</w:t>
      </w:r>
    </w:p>
    <w:p w:rsidR="00AC55A4" w:rsidRDefault="003127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</w:t>
      </w:r>
      <w:r>
        <w:rPr>
          <w:rFonts w:ascii="Times New Roman" w:hAnsi="Times New Roman"/>
          <w:sz w:val="28"/>
        </w:rPr>
        <w:t>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AC55A4" w:rsidRDefault="00312720">
      <w:pPr>
        <w:pStyle w:val="ConsPlusNormal"/>
        <w:ind w:firstLine="540"/>
        <w:jc w:val="both"/>
      </w:pPr>
      <w:bookmarkStart w:id="1" w:name="P588"/>
      <w:bookmarkEnd w:id="1"/>
      <w:r>
        <w:rPr>
          <w:rFonts w:ascii="Times New Roman" w:hAnsi="Times New Roman"/>
          <w:sz w:val="28"/>
        </w:rPr>
        <w:t>6.4. При вводе безбумажного электронного документооборота админи</w:t>
      </w:r>
      <w:r>
        <w:rPr>
          <w:rFonts w:ascii="Times New Roman" w:hAnsi="Times New Roman"/>
          <w:sz w:val="28"/>
        </w:rPr>
        <w:t>стративные процедуры регламентируются нормативным правовым актом Администрации, устанавливающим порядок электронного (безбумажного) документооборота в сфере муниципальных услуг.</w:t>
      </w: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AC55A4">
      <w:pPr>
        <w:widowControl w:val="0"/>
        <w:jc w:val="right"/>
        <w:outlineLvl w:val="1"/>
      </w:pPr>
    </w:p>
    <w:p w:rsidR="00AC55A4" w:rsidRDefault="00312720">
      <w:pPr>
        <w:widowControl w:val="0"/>
        <w:jc w:val="right"/>
        <w:outlineLvl w:val="1"/>
      </w:pPr>
      <w:r>
        <w:t xml:space="preserve">Приложение </w:t>
      </w:r>
    </w:p>
    <w:p w:rsidR="00AC55A4" w:rsidRDefault="00312720">
      <w:pPr>
        <w:widowControl w:val="0"/>
        <w:jc w:val="right"/>
        <w:outlineLvl w:val="1"/>
      </w:pPr>
      <w:r>
        <w:t>к административному регламенту</w:t>
      </w:r>
    </w:p>
    <w:p w:rsidR="00AC55A4" w:rsidRDefault="00AC55A4">
      <w:pPr>
        <w:widowControl w:val="0"/>
        <w:jc w:val="right"/>
        <w:outlineLvl w:val="1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5547"/>
      </w:tblGrid>
      <w:tr w:rsidR="00AC55A4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A4" w:rsidRDefault="00AC55A4">
            <w:pPr>
              <w:jc w:val="center"/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AC55A4" w:rsidRDefault="00312720">
            <w:pPr>
              <w:pStyle w:val="unformattexttopleveltex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Главе администрации </w:t>
            </w:r>
            <w:proofErr w:type="spellStart"/>
            <w:r>
              <w:rPr>
                <w:sz w:val="28"/>
              </w:rPr>
              <w:t>Лебяженского</w:t>
            </w:r>
            <w:proofErr w:type="spellEnd"/>
            <w:r>
              <w:rPr>
                <w:sz w:val="28"/>
              </w:rPr>
              <w:t xml:space="preserve"> городского поселения Ломоносовского муниципального района</w:t>
            </w:r>
          </w:p>
          <w:p w:rsidR="00AC55A4" w:rsidRDefault="00312720">
            <w:pPr>
              <w:jc w:val="right"/>
            </w:pPr>
            <w:r>
              <w:rPr>
                <w:sz w:val="28"/>
              </w:rPr>
              <w:t>Ленинградской области</w:t>
            </w:r>
          </w:p>
        </w:tc>
      </w:tr>
    </w:tbl>
    <w:p w:rsidR="00AC55A4" w:rsidRDefault="00312720">
      <w:pPr>
        <w:pStyle w:val="10"/>
        <w:rPr>
          <w:b w:val="0"/>
        </w:rPr>
      </w:pPr>
      <w:r>
        <w:t>ЗАЯВЛЕНИЕ</w:t>
      </w:r>
    </w:p>
    <w:p w:rsidR="00AC55A4" w:rsidRDefault="00312720">
      <w:pPr>
        <w:jc w:val="center"/>
        <w:rPr>
          <w:sz w:val="28"/>
        </w:rPr>
      </w:pPr>
      <w:r>
        <w:rPr>
          <w:sz w:val="28"/>
        </w:rPr>
        <w:t>на выдачу разрешения</w:t>
      </w:r>
      <w:r>
        <w:t xml:space="preserve"> </w:t>
      </w:r>
      <w:r>
        <w:rPr>
          <w:sz w:val="28"/>
        </w:rPr>
        <w:t>на снос или пересадку зеленых насаждений, расположенных на земельных участках, находящихся в границах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</w:t>
      </w:r>
      <w:r>
        <w:rPr>
          <w:sz w:val="28"/>
        </w:rPr>
        <w:t>_________</w:t>
      </w:r>
    </w:p>
    <w:p w:rsidR="00AC55A4" w:rsidRDefault="00312720">
      <w:pPr>
        <w:jc w:val="center"/>
        <w:rPr>
          <w:sz w:val="20"/>
        </w:rPr>
      </w:pPr>
      <w:r>
        <w:rPr>
          <w:sz w:val="20"/>
        </w:rPr>
        <w:t>(название населенного пункта)</w:t>
      </w:r>
    </w:p>
    <w:p w:rsidR="00AC55A4" w:rsidRDefault="00312720">
      <w:pPr>
        <w:jc w:val="center"/>
        <w:rPr>
          <w:sz w:val="28"/>
        </w:rPr>
      </w:pPr>
      <w:r>
        <w:rPr>
          <w:sz w:val="28"/>
        </w:rPr>
        <w:t>1.____________________________________________________________________</w:t>
      </w:r>
    </w:p>
    <w:p w:rsidR="00AC55A4" w:rsidRDefault="00AC55A4">
      <w:pPr>
        <w:ind w:left="360"/>
        <w:rPr>
          <w:sz w:val="20"/>
        </w:rPr>
      </w:pPr>
    </w:p>
    <w:p w:rsidR="00AC55A4" w:rsidRDefault="00312720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предприятия, организационно-правовая форма)</w:t>
      </w:r>
      <w:r>
        <w:rPr>
          <w:rStyle w:val="af8"/>
          <w:sz w:val="20"/>
        </w:rPr>
        <w:footnoteReference w:id="1"/>
      </w:r>
    </w:p>
    <w:p w:rsidR="00AC55A4" w:rsidRDefault="0031272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банковские реквизиты, ИНН)</w:t>
      </w:r>
    </w:p>
    <w:p w:rsidR="00AC55A4" w:rsidRDefault="00AC55A4">
      <w:pPr>
        <w:rPr>
          <w:sz w:val="20"/>
        </w:rPr>
      </w:pPr>
    </w:p>
    <w:p w:rsidR="00AC55A4" w:rsidRDefault="00312720">
      <w:pPr>
        <w:rPr>
          <w:sz w:val="28"/>
        </w:rPr>
      </w:pPr>
      <w:r>
        <w:rPr>
          <w:sz w:val="28"/>
        </w:rPr>
        <w:t>прошу выдать</w:t>
      </w:r>
      <w:r>
        <w:t xml:space="preserve"> </w:t>
      </w:r>
      <w:r>
        <w:rPr>
          <w:sz w:val="28"/>
        </w:rPr>
        <w:t>разрешение на</w:t>
      </w:r>
      <w:r>
        <w:rPr>
          <w:sz w:val="28"/>
        </w:rPr>
        <w:t xml:space="preserve"> снос (пересадку) зеленых насаждений </w:t>
      </w:r>
    </w:p>
    <w:p w:rsidR="00AC55A4" w:rsidRDefault="00312720">
      <w:pPr>
        <w:rPr>
          <w:sz w:val="28"/>
        </w:rPr>
      </w:pPr>
      <w:r>
        <w:rPr>
          <w:sz w:val="28"/>
        </w:rPr>
        <w:t>2. Основание для сноса (обрезки, пересадки) зеленых насаждений.</w:t>
      </w:r>
    </w:p>
    <w:p w:rsidR="00AC55A4" w:rsidRDefault="00312720">
      <w:pPr>
        <w:jc w:val="both"/>
        <w:rPr>
          <w:sz w:val="20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>Сведения о местоположении, количестве и видах зеленых насаждений</w:t>
      </w:r>
    </w:p>
    <w:p w:rsidR="00AC55A4" w:rsidRDefault="00312720">
      <w:pPr>
        <w:pStyle w:val="31"/>
        <w:spacing w:after="0"/>
        <w:jc w:val="both"/>
        <w:rPr>
          <w:sz w:val="28"/>
        </w:rPr>
      </w:pPr>
      <w:r>
        <w:rPr>
          <w:sz w:val="28"/>
        </w:rPr>
        <w:t>4. Предполагаемые сроки выполнения работ по сносу или пересадке зеленых насаждений.</w:t>
      </w:r>
    </w:p>
    <w:p w:rsidR="00AC55A4" w:rsidRDefault="00312720">
      <w:pPr>
        <w:pStyle w:val="31"/>
        <w:spacing w:after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 Предполагаемое место пересадки зеленых насаждений (данный пункт заполняется в случае пересадки).</w:t>
      </w:r>
    </w:p>
    <w:p w:rsidR="00AC55A4" w:rsidRDefault="00AC55A4">
      <w:pPr>
        <w:pStyle w:val="31"/>
        <w:rPr>
          <w:sz w:val="20"/>
        </w:rPr>
      </w:pPr>
    </w:p>
    <w:p w:rsidR="00AC55A4" w:rsidRDefault="00312720">
      <w:pPr>
        <w:rPr>
          <w:sz w:val="28"/>
        </w:rPr>
      </w:pPr>
      <w:r>
        <w:rPr>
          <w:sz w:val="28"/>
        </w:rPr>
        <w:t xml:space="preserve">Приложение: </w:t>
      </w:r>
      <w:bookmarkStart w:id="2" w:name="_GoBack"/>
      <w:bookmarkEnd w:id="2"/>
      <w:r w:rsidR="000E504D">
        <w:rPr>
          <w:sz w:val="28"/>
        </w:rPr>
        <w:t>заявление на</w:t>
      </w:r>
      <w:r>
        <w:rPr>
          <w:sz w:val="28"/>
        </w:rPr>
        <w:t xml:space="preserve"> __________ листах.</w:t>
      </w:r>
    </w:p>
    <w:p w:rsidR="00AC55A4" w:rsidRDefault="00AC55A4">
      <w:pPr>
        <w:rPr>
          <w:sz w:val="28"/>
        </w:rPr>
      </w:pPr>
    </w:p>
    <w:p w:rsidR="00AC55A4" w:rsidRDefault="00312720">
      <w:pPr>
        <w:rPr>
          <w:sz w:val="28"/>
        </w:rPr>
      </w:pPr>
      <w:r>
        <w:rPr>
          <w:sz w:val="28"/>
        </w:rPr>
        <w:t xml:space="preserve">     _____                _________________                            /___________________/        </w:t>
      </w:r>
    </w:p>
    <w:p w:rsidR="00AC55A4" w:rsidRDefault="00312720">
      <w:pPr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>дата                                                  подпись                                                                                   расшифровка</w:t>
      </w:r>
    </w:p>
    <w:p w:rsidR="00AC55A4" w:rsidRDefault="00312720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</w:t>
      </w:r>
    </w:p>
    <w:p w:rsidR="00AC55A4" w:rsidRDefault="00312720">
      <w:pPr>
        <w:rPr>
          <w:sz w:val="28"/>
        </w:rPr>
      </w:pPr>
      <w:r>
        <w:rPr>
          <w:sz w:val="28"/>
        </w:rPr>
        <w:t>Результат рассмотрения заявления прошу:</w:t>
      </w:r>
    </w:p>
    <w:p w:rsidR="00AC55A4" w:rsidRDefault="00AC55A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90"/>
      </w:tblGrid>
      <w:tr w:rsidR="00AC55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A4" w:rsidRDefault="00AC55A4">
            <w:pPr>
              <w:widowControl w:val="0"/>
            </w:pPr>
          </w:p>
          <w:p w:rsidR="00AC55A4" w:rsidRDefault="00AC55A4">
            <w:pPr>
              <w:widowControl w:val="0"/>
            </w:pPr>
          </w:p>
        </w:tc>
        <w:tc>
          <w:tcPr>
            <w:tcW w:w="9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55A4" w:rsidRDefault="00312720">
            <w:pPr>
              <w:widowControl w:val="0"/>
            </w:pPr>
            <w:r>
              <w:t>выдать на руки в Администрации</w:t>
            </w:r>
          </w:p>
        </w:tc>
      </w:tr>
      <w:tr w:rsidR="00AC55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A4" w:rsidRDefault="00AC55A4">
            <w:pPr>
              <w:widowControl w:val="0"/>
            </w:pPr>
          </w:p>
          <w:p w:rsidR="00AC55A4" w:rsidRDefault="00AC55A4">
            <w:pPr>
              <w:widowControl w:val="0"/>
            </w:pPr>
          </w:p>
        </w:tc>
        <w:tc>
          <w:tcPr>
            <w:tcW w:w="9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55A4" w:rsidRDefault="00312720">
            <w:pPr>
              <w:widowControl w:val="0"/>
            </w:pPr>
            <w:r>
              <w:t>выдать на руки в МФЦ,</w:t>
            </w:r>
            <w:r>
              <w:t xml:space="preserve"> расположенном по адресу: Ленинградская область, ______________</w:t>
            </w:r>
          </w:p>
        </w:tc>
      </w:tr>
      <w:tr w:rsidR="00AC55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A4" w:rsidRDefault="00AC55A4">
            <w:pPr>
              <w:widowControl w:val="0"/>
            </w:pPr>
          </w:p>
          <w:p w:rsidR="00AC55A4" w:rsidRDefault="00AC55A4">
            <w:pPr>
              <w:widowControl w:val="0"/>
            </w:pPr>
          </w:p>
        </w:tc>
        <w:tc>
          <w:tcPr>
            <w:tcW w:w="9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55A4" w:rsidRDefault="00312720">
            <w:pPr>
              <w:widowControl w:val="0"/>
            </w:pPr>
            <w:r>
              <w:t>направить по почте</w:t>
            </w:r>
          </w:p>
        </w:tc>
      </w:tr>
      <w:tr w:rsidR="00AC55A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A4" w:rsidRDefault="00AC55A4">
            <w:pPr>
              <w:widowControl w:val="0"/>
            </w:pPr>
          </w:p>
          <w:p w:rsidR="00AC55A4" w:rsidRDefault="00AC55A4">
            <w:pPr>
              <w:widowControl w:val="0"/>
            </w:pPr>
          </w:p>
        </w:tc>
        <w:tc>
          <w:tcPr>
            <w:tcW w:w="9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C55A4" w:rsidRDefault="00312720">
            <w:pPr>
              <w:widowControl w:val="0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AC55A4" w:rsidRDefault="00AC55A4">
      <w:pPr>
        <w:pStyle w:val="ConsPlusNonformat"/>
        <w:rPr>
          <w:rFonts w:ascii="Times New Roman" w:hAnsi="Times New Roman"/>
          <w:sz w:val="28"/>
        </w:rPr>
      </w:pPr>
    </w:p>
    <w:sectPr w:rsidR="00AC55A4">
      <w:headerReference w:type="default" r:id="rId1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20" w:rsidRDefault="00312720">
      <w:r>
        <w:separator/>
      </w:r>
    </w:p>
  </w:endnote>
  <w:endnote w:type="continuationSeparator" w:id="0">
    <w:p w:rsidR="00312720" w:rsidRDefault="0031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20" w:rsidRDefault="00312720">
      <w:r>
        <w:separator/>
      </w:r>
    </w:p>
  </w:footnote>
  <w:footnote w:type="continuationSeparator" w:id="0">
    <w:p w:rsidR="00312720" w:rsidRDefault="00312720">
      <w:r>
        <w:continuationSeparator/>
      </w:r>
    </w:p>
  </w:footnote>
  <w:footnote w:id="1">
    <w:p w:rsidR="00AC55A4" w:rsidRDefault="00312720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b w:val="0"/>
          <w:sz w:val="20"/>
        </w:rPr>
        <w:t>- для индивидуального</w:t>
      </w:r>
      <w:r>
        <w:rPr>
          <w:b w:val="0"/>
          <w:sz w:val="20"/>
        </w:rPr>
        <w:t xml:space="preserve">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</w:t>
      </w:r>
      <w:r>
        <w:rPr>
          <w:b w:val="0"/>
          <w:sz w:val="20"/>
        </w:rPr>
        <w:t xml:space="preserve"> для связи.</w:t>
      </w:r>
    </w:p>
    <w:p w:rsidR="00AC55A4" w:rsidRDefault="00312720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>
        <w:rPr>
          <w:b w:val="0"/>
          <w:sz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AC55A4" w:rsidRDefault="00312720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>
        <w:rPr>
          <w:b w:val="0"/>
          <w:sz w:val="20"/>
        </w:rPr>
        <w:t>- для юридического лица: полное наименование, фамилию, имя, отчеств</w:t>
      </w:r>
      <w:r>
        <w:rPr>
          <w:b w:val="0"/>
          <w:sz w:val="20"/>
        </w:rPr>
        <w:t>о руководителя, юридический адрес, с указанием контактного телефона для 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A4" w:rsidRDefault="0031272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40487">
      <w:fldChar w:fldCharType="separate"/>
    </w:r>
    <w:r w:rsidR="000E504D">
      <w:rPr>
        <w:noProof/>
      </w:rPr>
      <w:t>22</w:t>
    </w:r>
    <w:r>
      <w:fldChar w:fldCharType="end"/>
    </w:r>
  </w:p>
  <w:p w:rsidR="00AC55A4" w:rsidRDefault="00AC55A4">
    <w:pPr>
      <w:pStyle w:val="afb"/>
      <w:jc w:val="center"/>
    </w:pPr>
  </w:p>
  <w:p w:rsidR="00AC55A4" w:rsidRDefault="00AC55A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475"/>
    <w:multiLevelType w:val="multilevel"/>
    <w:tmpl w:val="A3F8DB72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535B1E"/>
    <w:multiLevelType w:val="multilevel"/>
    <w:tmpl w:val="C0F06FD2"/>
    <w:lvl w:ilvl="0">
      <w:start w:val="1"/>
      <w:numFmt w:val="bullet"/>
      <w:lvlText w:val="-"/>
      <w:lvlJc w:val="left"/>
      <w:pPr>
        <w:ind w:left="1429" w:hanging="360"/>
      </w:pPr>
      <w:rPr>
        <w:rFonts w:ascii="Segoe UI" w:hAnsi="Segoe UI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FE05E82"/>
    <w:multiLevelType w:val="multilevel"/>
    <w:tmpl w:val="ED00AEE2"/>
    <w:lvl w:ilvl="0">
      <w:start w:val="1"/>
      <w:numFmt w:val="bullet"/>
      <w:lvlText w:val="-"/>
      <w:lvlJc w:val="left"/>
      <w:pPr>
        <w:ind w:left="1429" w:hanging="360"/>
      </w:pPr>
      <w:rPr>
        <w:rFonts w:ascii="Segoe UI" w:hAnsi="Segoe UI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3D8C6BC0"/>
    <w:multiLevelType w:val="multilevel"/>
    <w:tmpl w:val="D1A8AB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2D051E"/>
    <w:multiLevelType w:val="multilevel"/>
    <w:tmpl w:val="DAE8AFBE"/>
    <w:lvl w:ilvl="0">
      <w:start w:val="1"/>
      <w:numFmt w:val="bullet"/>
      <w:lvlText w:val="-"/>
      <w:lvlJc w:val="left"/>
      <w:pPr>
        <w:ind w:left="1429" w:hanging="360"/>
      </w:pPr>
      <w:rPr>
        <w:rFonts w:ascii="Segoe UI" w:hAnsi="Segoe UI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52BA6F88"/>
    <w:multiLevelType w:val="multilevel"/>
    <w:tmpl w:val="E24040B0"/>
    <w:lvl w:ilvl="0">
      <w:start w:val="1"/>
      <w:numFmt w:val="bullet"/>
      <w:lvlText w:val="-"/>
      <w:lvlJc w:val="left"/>
      <w:pPr>
        <w:ind w:left="1429" w:hanging="360"/>
      </w:pPr>
      <w:rPr>
        <w:rFonts w:ascii="Segoe UI" w:hAnsi="Segoe UI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60BA07B9"/>
    <w:multiLevelType w:val="multilevel"/>
    <w:tmpl w:val="C67409FC"/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0385"/>
    <w:multiLevelType w:val="multilevel"/>
    <w:tmpl w:val="640CA86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7A6EFA"/>
    <w:multiLevelType w:val="multilevel"/>
    <w:tmpl w:val="6B0E626A"/>
    <w:lvl w:ilvl="0">
      <w:start w:val="1"/>
      <w:numFmt w:val="bullet"/>
      <w:lvlText w:val="-"/>
      <w:lvlJc w:val="left"/>
      <w:pPr>
        <w:ind w:left="1429" w:hanging="360"/>
      </w:pPr>
      <w:rPr>
        <w:rFonts w:ascii="Segoe UI" w:hAnsi="Segoe UI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7BB94D6B"/>
    <w:multiLevelType w:val="multilevel"/>
    <w:tmpl w:val="86B6593C"/>
    <w:lvl w:ilvl="0">
      <w:start w:val="1"/>
      <w:numFmt w:val="bullet"/>
      <w:lvlText w:val="-"/>
      <w:lvlJc w:val="left"/>
      <w:pPr>
        <w:ind w:left="1260" w:hanging="360"/>
      </w:pPr>
      <w:rPr>
        <w:rFonts w:ascii="Segoe UI" w:hAnsi="Segoe UI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 w15:restartNumberingAfterBreak="0">
    <w:nsid w:val="7E305564"/>
    <w:multiLevelType w:val="multilevel"/>
    <w:tmpl w:val="5BAEA20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4"/>
    <w:rsid w:val="000E504D"/>
    <w:rsid w:val="00312720"/>
    <w:rsid w:val="00440487"/>
    <w:rsid w:val="00A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E85C-3323-473B-B5EF-8F82D7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line="360" w:lineRule="auto"/>
      <w:ind w:left="720" w:firstLine="709"/>
      <w:contextualSpacing/>
      <w:jc w:val="both"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Bodytext2">
    <w:name w:val="Body text2"/>
    <w:basedOn w:val="Bodytext1"/>
    <w:link w:val="Bodytext20"/>
  </w:style>
  <w:style w:type="character" w:customStyle="1" w:styleId="Bodytext20">
    <w:name w:val="Body text2"/>
    <w:basedOn w:val="Bodytext10"/>
    <w:link w:val="Bodytext2"/>
    <w:rPr>
      <w:sz w:val="26"/>
    </w:rPr>
  </w:style>
  <w:style w:type="paragraph" w:customStyle="1" w:styleId="12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2"/>
    <w:rPr>
      <w:color w:val="800080"/>
      <w:u w:val="single"/>
    </w:rPr>
  </w:style>
  <w:style w:type="paragraph" w:customStyle="1" w:styleId="13">
    <w:name w:val="Знак Знак Знак Знак Знак1 Знак Знак Знак Знак Знак"/>
    <w:basedOn w:val="a"/>
    <w:link w:val="1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4">
    <w:name w:val="Знак Знак Знак Знак Знак1 Знак Знак Знак Знак Знак"/>
    <w:basedOn w:val="1"/>
    <w:link w:val="13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annotation subject"/>
    <w:basedOn w:val="a7"/>
    <w:next w:val="a7"/>
    <w:link w:val="a8"/>
    <w:rPr>
      <w:b/>
    </w:rPr>
  </w:style>
  <w:style w:type="character" w:customStyle="1" w:styleId="a8">
    <w:name w:val="Тема примечания Знак"/>
    <w:basedOn w:val="a9"/>
    <w:link w:val="a6"/>
    <w:rPr>
      <w:b/>
      <w:sz w:val="20"/>
    </w:rPr>
  </w:style>
  <w:style w:type="paragraph" w:customStyle="1" w:styleId="15">
    <w:name w:val="Знак примечания1"/>
    <w:link w:val="aa"/>
    <w:rPr>
      <w:sz w:val="16"/>
    </w:rPr>
  </w:style>
  <w:style w:type="character" w:styleId="aa">
    <w:name w:val="annotation reference"/>
    <w:link w:val="15"/>
    <w:rPr>
      <w:sz w:val="16"/>
    </w:rPr>
  </w:style>
  <w:style w:type="paragraph" w:styleId="ab">
    <w:name w:val="Normal (Web)"/>
    <w:basedOn w:val="a"/>
    <w:link w:val="ac"/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6">
    <w:name w:val="Основной шрифт абзаца1"/>
    <w:link w:val="ConsPlusCell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1">
    <w:name w:val="Body Text Indent"/>
    <w:basedOn w:val="a"/>
    <w:link w:val="af2"/>
    <w:pPr>
      <w:ind w:firstLine="900"/>
      <w:jc w:val="both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Pr>
      <w:sz w:val="24"/>
    </w:rPr>
  </w:style>
  <w:style w:type="paragraph" w:customStyle="1" w:styleId="17">
    <w:name w:val="Знак Знак Знак Знак Знак1 Знак Знак Знак Знак"/>
    <w:basedOn w:val="a"/>
    <w:link w:val="18"/>
    <w:pPr>
      <w:widowControl w:val="0"/>
      <w:spacing w:after="160" w:line="240" w:lineRule="exact"/>
      <w:jc w:val="right"/>
    </w:pPr>
    <w:rPr>
      <w:sz w:val="20"/>
    </w:rPr>
  </w:style>
  <w:style w:type="character" w:customStyle="1" w:styleId="18">
    <w:name w:val="Знак Знак Знак Знак Знак1 Знак Знак Знак Знак"/>
    <w:basedOn w:val="1"/>
    <w:link w:val="17"/>
    <w:rPr>
      <w:sz w:val="20"/>
    </w:rPr>
  </w:style>
  <w:style w:type="paragraph" w:customStyle="1" w:styleId="HeaderorfooterArialUnicodeMS">
    <w:name w:val="Header or footer + Arial Unicode MS"/>
    <w:link w:val="HeaderorfooterArialUnicodeMS0"/>
    <w:rPr>
      <w:rFonts w:ascii="Arial Unicode MS" w:hAnsi="Arial Unicode MS"/>
      <w:b/>
      <w:spacing w:val="20"/>
      <w:sz w:val="39"/>
    </w:rPr>
  </w:style>
  <w:style w:type="character" w:customStyle="1" w:styleId="HeaderorfooterArialUnicodeMS0">
    <w:name w:val="Header or footer + Arial Unicode MS"/>
    <w:link w:val="HeaderorfooterArialUnicodeMS"/>
    <w:rPr>
      <w:rFonts w:ascii="Arial Unicode MS" w:hAnsi="Arial Unicode MS"/>
      <w:b/>
      <w:spacing w:val="20"/>
      <w:sz w:val="39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3">
    <w:name w:val="Body Text"/>
    <w:link w:val="af4"/>
    <w:rPr>
      <w:sz w:val="26"/>
    </w:rPr>
  </w:style>
  <w:style w:type="character" w:customStyle="1" w:styleId="19">
    <w:name w:val="Основной текст1"/>
    <w:basedOn w:val="1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orgcontacts-itemcontent">
    <w:name w:val="orgcontacts-itemcontent"/>
    <w:link w:val="orgcontacts-itemcontent0"/>
  </w:style>
  <w:style w:type="character" w:customStyle="1" w:styleId="orgcontacts-itemcontent0">
    <w:name w:val="orgcontacts-itemcontent"/>
    <w:link w:val="orgcontacts-itemconten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a">
    <w:name w:val="Знак Знак Знак Знак Знак1 Знак Знак Знак Знак Знак"/>
    <w:basedOn w:val="a"/>
    <w:link w:val="1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b">
    <w:name w:val="Знак Знак Знак Знак Знак1 Знак Знак Знак Знак Знак"/>
    <w:basedOn w:val="1"/>
    <w:link w:val="1a"/>
    <w:rPr>
      <w:sz w:val="20"/>
    </w:rPr>
  </w:style>
  <w:style w:type="paragraph" w:customStyle="1" w:styleId="1c">
    <w:name w:val="Гиперссылка1"/>
    <w:link w:val="af5"/>
    <w:rPr>
      <w:color w:val="0000FF"/>
      <w:u w:val="single"/>
    </w:rPr>
  </w:style>
  <w:style w:type="character" w:styleId="af5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Bodytext1">
    <w:name w:val="Body text1"/>
    <w:basedOn w:val="a"/>
    <w:link w:val="Bodytext10"/>
    <w:pPr>
      <w:spacing w:line="322" w:lineRule="exact"/>
      <w:ind w:firstLine="540"/>
      <w:jc w:val="both"/>
    </w:pPr>
    <w:rPr>
      <w:sz w:val="26"/>
    </w:rPr>
  </w:style>
  <w:style w:type="character" w:customStyle="1" w:styleId="Bodytext10">
    <w:name w:val="Body text1"/>
    <w:basedOn w:val="1"/>
    <w:link w:val="Bodytext1"/>
    <w:rPr>
      <w:sz w:val="26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af4">
    <w:name w:val="Основной текст Знак"/>
    <w:link w:val="af3"/>
    <w:rPr>
      <w:rFonts w:ascii="Times New Roman" w:hAnsi="Times New Roman"/>
      <w:spacing w:val="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7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unformattexttopleveltext">
    <w:name w:val="unformattext topleveltext"/>
    <w:basedOn w:val="a"/>
    <w:link w:val="unformattexttopleveltext0"/>
    <w:pPr>
      <w:spacing w:beforeAutospacing="1" w:afterAutospacing="1"/>
    </w:pPr>
  </w:style>
  <w:style w:type="character" w:customStyle="1" w:styleId="unformattexttopleveltext0">
    <w:name w:val="unformattext topleveltext"/>
    <w:basedOn w:val="1"/>
    <w:link w:val="unformattexttopleveltext"/>
    <w:rPr>
      <w:sz w:val="24"/>
    </w:rPr>
  </w:style>
  <w:style w:type="paragraph" w:customStyle="1" w:styleId="af6">
    <w:name w:val="Название проектного документа"/>
    <w:basedOn w:val="a"/>
    <w:link w:val="af7"/>
    <w:pPr>
      <w:widowControl w:val="0"/>
      <w:ind w:left="1701"/>
      <w:jc w:val="center"/>
    </w:pPr>
    <w:rPr>
      <w:rFonts w:ascii="Arial" w:hAnsi="Arial"/>
      <w:b/>
      <w:color w:val="000080"/>
      <w:sz w:val="32"/>
    </w:rPr>
  </w:style>
  <w:style w:type="character" w:customStyle="1" w:styleId="af7">
    <w:name w:val="Название проектного документа"/>
    <w:basedOn w:val="1"/>
    <w:link w:val="af6"/>
    <w:rPr>
      <w:rFonts w:ascii="Arial" w:hAnsi="Arial"/>
      <w:b/>
      <w:color w:val="000080"/>
      <w:sz w:val="3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">
    <w:name w:val="Знак сноски1"/>
    <w:link w:val="af8"/>
    <w:rPr>
      <w:vertAlign w:val="superscript"/>
    </w:rPr>
  </w:style>
  <w:style w:type="character" w:styleId="af8">
    <w:name w:val="footnote reference"/>
    <w:link w:val="1f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  <w:rPr>
      <w:sz w:val="24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Заголовок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uslugi/261.html" TargetMode="External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dm.lebiaje@mail.ru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094086E0444493D44858794BC2CR1L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biaje.ru/uslugi/247.html" TargetMode="External"/><Relationship Id="rId14" Type="http://schemas.openxmlformats.org/officeDocument/2006/relationships/hyperlink" Target="consultantplus://offline/ref=E661085ED54F412FA5CA6470B032C1BB0390056F0E46493D44858794BC2CR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8946</Words>
  <Characters>50994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</dc:creator>
  <cp:lastModifiedBy>Пользователь Windows</cp:lastModifiedBy>
  <cp:revision>3</cp:revision>
  <dcterms:created xsi:type="dcterms:W3CDTF">2024-02-21T18:25:00Z</dcterms:created>
  <dcterms:modified xsi:type="dcterms:W3CDTF">2024-02-21T18:32:00Z</dcterms:modified>
</cp:coreProperties>
</file>