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34C6" w14:textId="77777777" w:rsidR="00B8246D" w:rsidRPr="00B8246D" w:rsidRDefault="00B8246D" w:rsidP="00B8246D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0" w:name="_Toc496027934"/>
      <w:bookmarkStart w:id="1" w:name="_Toc509310221"/>
      <w:bookmarkStart w:id="2" w:name="_GoBack"/>
      <w:bookmarkEnd w:id="2"/>
      <w:r w:rsidRPr="00B824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Статья 46. Ж1. Зона </w:t>
      </w:r>
      <w:bookmarkEnd w:id="0"/>
      <w:r w:rsidRPr="00B8246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застройки индивидуальными жилыми домами</w:t>
      </w:r>
      <w:bookmarkEnd w:id="1"/>
    </w:p>
    <w:p w14:paraId="22187430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1. Зона индивидуальной усадебной жилой застройки выделяется на основе существующих и вновь осваиваемых территорий индивидуальной жилой застройки с целью удовлетворения потребностей населения в комфортном жилье, социальном и культурно-бытовом облуживании, а также в развитии транспортной, инженерной инфраструктуры и благоустройства территории. </w:t>
      </w:r>
    </w:p>
    <w:p w14:paraId="1F2E0A44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2. В случае расположения части территориальной зоны в пределах санитарного разрыва от внешней автомобильной дороги новое строительство возможно при условии устройства шумозащитных экранов.</w:t>
      </w:r>
    </w:p>
    <w:p w14:paraId="444C885A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3. В зоне Ж1 могут размещаться жилые дома высотой от 1 до 3 этажей, преимущественно одноквартирные индивидуальные жилые дома, а также двухквартирные дома. </w:t>
      </w:r>
    </w:p>
    <w:p w14:paraId="4717C0A2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4. Жилые дома в сельских населенных пунктов </w:t>
      </w:r>
      <w:proofErr w:type="spellStart"/>
      <w:r w:rsidRPr="00B8246D">
        <w:rPr>
          <w:rFonts w:ascii="Times New Roman" w:eastAsia="Calibri" w:hAnsi="Times New Roman" w:cs="Times New Roman"/>
          <w:bCs/>
          <w:iCs/>
          <w:sz w:val="26"/>
        </w:rPr>
        <w:t>Лебяженского</w:t>
      </w:r>
      <w:proofErr w:type="spellEnd"/>
      <w:r w:rsidRPr="00B8246D">
        <w:rPr>
          <w:rFonts w:ascii="Times New Roman" w:eastAsia="Calibri" w:hAnsi="Times New Roman" w:cs="Times New Roman"/>
          <w:bCs/>
          <w:iCs/>
          <w:sz w:val="26"/>
        </w:rPr>
        <w:t xml:space="preserve"> городского поселения могут включать помещения для ведения личного подсобного хозяйства или иметь специальные помещения с местами приложения труда, не оказывающими негативного воздействия на окружающую среду. </w:t>
      </w:r>
    </w:p>
    <w:p w14:paraId="7545DBD1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5. Допускается пристройка хозяйственного сарая, автостоянки, бани, теплицы к индивидуальному усадебному дому с соблюдением требований санитарных, зооветеринарных и противопожарных норм (п. 2.2.84 РНГП Ленинградской области).</w:t>
      </w:r>
    </w:p>
    <w:p w14:paraId="140EE062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</w:pPr>
      <w:r w:rsidRPr="00B8246D">
        <w:rPr>
          <w:rFonts w:ascii="Times New Roman" w:eastAsia="Calibri" w:hAnsi="Times New Roman" w:cs="Times New Roman"/>
          <w:bCs/>
          <w:iCs/>
          <w:sz w:val="26"/>
        </w:rPr>
        <w:t>6. Виды разрешённого использования земельных участков и объектов капитального строительства:</w:t>
      </w:r>
    </w:p>
    <w:p w14:paraId="19C2C208" w14:textId="77777777" w:rsidR="00B8246D" w:rsidRPr="00B8246D" w:rsidRDefault="00B8246D" w:rsidP="00B8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</w:rPr>
        <w:sectPr w:rsidR="00B8246D" w:rsidRPr="00B8246D" w:rsidSect="003E6EE8">
          <w:headerReference w:type="firs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420"/>
        <w:gridCol w:w="2353"/>
        <w:gridCol w:w="1812"/>
        <w:gridCol w:w="4760"/>
      </w:tblGrid>
      <w:tr w:rsidR="00B8246D" w:rsidRPr="00B8246D" w14:paraId="73ED95D4" w14:textId="77777777" w:rsidTr="00186292">
        <w:trPr>
          <w:trHeight w:val="20"/>
          <w:tblHeader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9A69B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№</w:t>
            </w: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D7B11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Вид разрешенного использования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B2482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Код вида разрешенного использования земельного участка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86D6D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8246D" w:rsidRPr="00B8246D" w14:paraId="5F02A2C7" w14:textId="77777777" w:rsidTr="00186292">
        <w:trPr>
          <w:trHeight w:val="20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99D308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1E53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Основные виды разрешённого использования «Ж1»</w:t>
            </w:r>
          </w:p>
        </w:tc>
      </w:tr>
      <w:tr w:rsidR="00B8246D" w:rsidRPr="00B8246D" w14:paraId="6AB1174C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2B908D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55260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Для индивидуального жилищного строительства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2A1766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470D73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5BDBE70B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0,04 га;</w:t>
            </w:r>
          </w:p>
          <w:p w14:paraId="1E3B6AEA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2,5 га.</w:t>
            </w:r>
          </w:p>
          <w:p w14:paraId="68814548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424BD6CA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727BD1FB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133378C8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8AD4807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индивидуальный жилой дом должен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FAE2455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D7A7E3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506AC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Для ведения личного подсобного хозяйства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A1E5BA5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AE979E" w14:textId="77777777" w:rsidR="00B8246D" w:rsidRPr="00B8246D" w:rsidRDefault="00B8246D" w:rsidP="00B8246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79FB5798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0,01 га;</w:t>
            </w:r>
          </w:p>
          <w:p w14:paraId="3A5C623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1 га.</w:t>
            </w:r>
          </w:p>
          <w:p w14:paraId="052FFB4C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1CC85200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4BFE971A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00F796C4" w14:textId="77777777" w:rsidR="00B8246D" w:rsidRPr="00B8246D" w:rsidRDefault="00B8246D" w:rsidP="00B824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55F9A4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индивидуальный жилой дом должен отстоять от красной линии 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улиц не менее чем на 5 м, от красной линии проездов — не менее чем на 3 м.</w:t>
            </w:r>
          </w:p>
        </w:tc>
      </w:tr>
      <w:tr w:rsidR="00B8246D" w:rsidRPr="00B8246D" w14:paraId="6E7BBC44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B498FF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95E551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Ведение дачного хозяйства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F39C2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13.3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BAC94D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26C98B3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0,05 га;</w:t>
            </w:r>
          </w:p>
          <w:p w14:paraId="1CEE29E0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0,2 га.</w:t>
            </w:r>
          </w:p>
          <w:p w14:paraId="77C943FF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F4294BB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3850B6F4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20 %.</w:t>
            </w:r>
          </w:p>
          <w:p w14:paraId="0B879393" w14:textId="77777777" w:rsidR="00B8246D" w:rsidRPr="00B8246D" w:rsidRDefault="00B8246D" w:rsidP="00B8246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6B351537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дачный дом должен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00329BE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F25C17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BC39AA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Коммунальное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A119AC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6C1D35" w14:textId="77777777" w:rsidR="00B8246D" w:rsidRPr="00B8246D" w:rsidRDefault="00B8246D" w:rsidP="00B8246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7EA974AF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45EE5649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или предельная высота зданий строений сооружений – не подлежат установлению.</w:t>
            </w:r>
          </w:p>
          <w:p w14:paraId="6370F9F8" w14:textId="77777777" w:rsidR="00B8246D" w:rsidRPr="00B8246D" w:rsidRDefault="00B8246D" w:rsidP="00B824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39FA6FD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949E1A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0821E77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Дошкольное, начальное и 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среднее общее образование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AD7AD5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3.5.1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21FB50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45B2E69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минимальные размеры земельных участков дошкольных образовательных учреждений при вместимости до 100 мест – 45 м2 на 1 место, свыше 100 мест – 40 м2 на 1 место;</w:t>
            </w:r>
          </w:p>
          <w:p w14:paraId="7B44B6A5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общеобразовательных учреждений при вместимости до 400 мест – 55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400 до 500 мест – 66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500 до 600 мест – 55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600 до 800 мест – 44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800 до 1100 мест – 36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место, свыше 1100 мест – 24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место.</w:t>
            </w:r>
          </w:p>
          <w:p w14:paraId="161FD3F3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5E12DC6E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149F48EC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40 %.</w:t>
            </w:r>
          </w:p>
          <w:p w14:paraId="3DBD3ADC" w14:textId="77777777" w:rsidR="00B8246D" w:rsidRPr="00B8246D" w:rsidRDefault="00B8246D" w:rsidP="00B8246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1F87DB7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отступ от красной линии до границ земельного участка - не менее 25 м.</w:t>
            </w:r>
          </w:p>
        </w:tc>
      </w:tr>
      <w:tr w:rsidR="00B8246D" w:rsidRPr="00B8246D" w14:paraId="714E0551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7A26E1D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673FE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Амбулаторно-поликлиническое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0B53F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3.4.1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A001EB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0,5 га.</w:t>
            </w:r>
          </w:p>
          <w:p w14:paraId="03766526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0130EEF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2630E681" w14:textId="77777777" w:rsidR="00B8246D" w:rsidRPr="00B8246D" w:rsidRDefault="00B8246D" w:rsidP="00B8246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3D07AA1F" w14:textId="77777777" w:rsidR="00B8246D" w:rsidRPr="00B8246D" w:rsidRDefault="00B8246D" w:rsidP="00B8246D">
            <w:pPr>
              <w:numPr>
                <w:ilvl w:val="0"/>
                <w:numId w:val="8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6A163722" w14:textId="77777777" w:rsidR="00B8246D" w:rsidRPr="00B8246D" w:rsidRDefault="00B8246D" w:rsidP="00B8246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площадь озеленения свободной от застройки территории объекта – не менее 50 процентов.</w:t>
            </w:r>
          </w:p>
        </w:tc>
      </w:tr>
      <w:tr w:rsidR="00B8246D" w:rsidRPr="00B8246D" w14:paraId="70BDBA6B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92ED8D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41262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Земельные участки (территории) общего пользования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6106D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12.0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508FAC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35A46EFC" w14:textId="77777777" w:rsidR="00B8246D" w:rsidRPr="00B8246D" w:rsidRDefault="00B8246D" w:rsidP="00B8246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не подлежат установлению.</w:t>
            </w:r>
          </w:p>
          <w:p w14:paraId="0042878D" w14:textId="77777777" w:rsidR="00B8246D" w:rsidRPr="00B8246D" w:rsidRDefault="00B8246D" w:rsidP="00B8246D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 предельная высота зданий, строений, сооружений – не подлежат установлению.</w:t>
            </w:r>
          </w:p>
          <w:p w14:paraId="1356E313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  <w:p w14:paraId="075201E3" w14:textId="77777777" w:rsidR="00B8246D" w:rsidRPr="00B8246D" w:rsidRDefault="00B8246D" w:rsidP="00B824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701F02DD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- площадь озелененных территорий общего пользования на территории микрорайонов (кварталов) – не менее 6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/чел.</w:t>
            </w:r>
          </w:p>
        </w:tc>
      </w:tr>
      <w:tr w:rsidR="00B8246D" w:rsidRPr="00B8246D" w14:paraId="374E0544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39A5A112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20EF4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Обеспечение внутреннего правопорядка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4894CE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8.3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2589516" w14:textId="77777777" w:rsidR="00B8246D" w:rsidRPr="00B8246D" w:rsidRDefault="00B8246D" w:rsidP="00B824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B5C2BEF" w14:textId="77777777" w:rsidR="00B8246D" w:rsidRPr="00B8246D" w:rsidRDefault="00B8246D" w:rsidP="00B8246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A0E397B" w14:textId="77777777" w:rsidR="00B8246D" w:rsidRPr="00B8246D" w:rsidRDefault="00B8246D" w:rsidP="00B8246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4EC0035E" w14:textId="77777777" w:rsidR="00B8246D" w:rsidRPr="00B8246D" w:rsidRDefault="00B8246D" w:rsidP="00B824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6C9EFC2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472CCC8E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B04F0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Историко-культурная деятельность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2D4D1E1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9.3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8474C3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Предельные размеры земельных участков – не подлежат установлению.</w:t>
            </w:r>
          </w:p>
          <w:p w14:paraId="59803661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Минимальные отступы от границ земельных участков – не подлежат установлению.</w:t>
            </w:r>
          </w:p>
          <w:p w14:paraId="26B30367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lastRenderedPageBreak/>
              <w:t>Предельное количество этажей или предельная высота зданий, строений, сооружений – не подлежат установлению.</w:t>
            </w:r>
          </w:p>
          <w:p w14:paraId="3C9649EE" w14:textId="77777777" w:rsidR="00B8246D" w:rsidRPr="00B8246D" w:rsidRDefault="00B8246D" w:rsidP="00B8246D">
            <w:pPr>
              <w:numPr>
                <w:ilvl w:val="0"/>
                <w:numId w:val="24"/>
              </w:numPr>
              <w:tabs>
                <w:tab w:val="left" w:pos="38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39DB9E7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2A3D9747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E1508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Условно разрешённые виды использования «Ж1»</w:t>
            </w:r>
          </w:p>
        </w:tc>
      </w:tr>
      <w:tr w:rsidR="00B8246D" w:rsidRPr="00B8246D" w14:paraId="62BA6838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395C11E1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C26B0D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Блокированная жилая застройка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5BFD1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09C116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50413F62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2297CFF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 (включая мансардный этаж).</w:t>
            </w:r>
          </w:p>
          <w:p w14:paraId="3CAD4024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30 %.</w:t>
            </w:r>
          </w:p>
          <w:p w14:paraId="5D828882" w14:textId="77777777" w:rsidR="00B8246D" w:rsidRPr="00B8246D" w:rsidRDefault="00B8246D" w:rsidP="00B8246D">
            <w:pPr>
              <w:numPr>
                <w:ilvl w:val="0"/>
                <w:numId w:val="11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73BBBE7D" w14:textId="77777777" w:rsidR="00B8246D" w:rsidRPr="00B8246D" w:rsidRDefault="00B8246D" w:rsidP="00B8246D">
            <w:pPr>
              <w:numPr>
                <w:ilvl w:val="0"/>
                <w:numId w:val="1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блокированный жилой дом должен отстоять от красной линии улиц не менее чем на 5 м, от красной линии проездов — не менее чем на 3 м;</w:t>
            </w:r>
          </w:p>
          <w:p w14:paraId="0487A465" w14:textId="77777777" w:rsidR="00B8246D" w:rsidRPr="00B8246D" w:rsidRDefault="00B8246D" w:rsidP="00B8246D">
            <w:pPr>
              <w:numPr>
                <w:ilvl w:val="0"/>
                <w:numId w:val="1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максимальное количество блоков (блок-секций) – 4.</w:t>
            </w:r>
          </w:p>
        </w:tc>
      </w:tr>
      <w:tr w:rsidR="00B8246D" w:rsidRPr="00B8246D" w14:paraId="19309D51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63" w:type="dxa"/>
            </w:tcMar>
          </w:tcPr>
          <w:p w14:paraId="243D08A8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81E67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Амбулаторное ветеринарное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73C12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3.10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C66935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63BF073E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285D26E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52E697EF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Максимальный процент застройки в границах земельного участка – 50 %.</w:t>
            </w:r>
          </w:p>
          <w:p w14:paraId="735F7AB9" w14:textId="77777777" w:rsidR="00B8246D" w:rsidRPr="00B8246D" w:rsidRDefault="00B8246D" w:rsidP="00B8246D">
            <w:pPr>
              <w:numPr>
                <w:ilvl w:val="0"/>
                <w:numId w:val="13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0F3EF50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57F0C117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90FEA5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9D009C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Магазины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2D632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4.4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407F3E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795E4556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не подлежат установлению;</w:t>
            </w:r>
          </w:p>
          <w:p w14:paraId="3096EFF3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0,5 га.</w:t>
            </w:r>
          </w:p>
          <w:p w14:paraId="298012EC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3162B2D0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3272AF8D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74C593D4" w14:textId="77777777" w:rsidR="00B8246D" w:rsidRPr="00B8246D" w:rsidRDefault="00B8246D" w:rsidP="00B8246D">
            <w:pPr>
              <w:numPr>
                <w:ilvl w:val="0"/>
                <w:numId w:val="2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5AC52386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32CCEDBE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2C816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6CEB11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Общественное питание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82A9D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4.6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B98B12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участков:</w:t>
            </w:r>
          </w:p>
          <w:p w14:paraId="59190AC7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0,25 га на 100 мест;</w:t>
            </w:r>
          </w:p>
          <w:p w14:paraId="30BF5AF2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максимальные размеры земельных участков – 0,5 га.</w:t>
            </w:r>
          </w:p>
          <w:p w14:paraId="3810C9E9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71EBADF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Предельное количество этажей зданий, строений, сооружений – 3.</w:t>
            </w:r>
          </w:p>
          <w:p w14:paraId="70F3E4EF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57A2A2A1" w14:textId="77777777" w:rsidR="00B8246D" w:rsidRPr="00B8246D" w:rsidRDefault="00B8246D" w:rsidP="00B8246D">
            <w:pPr>
              <w:numPr>
                <w:ilvl w:val="0"/>
                <w:numId w:val="15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1545D36E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414AFC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C95023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143ECF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Религиозное использование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BA5AD9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3.7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3C13E5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-2" w:firstLine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7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единицу вместимости.</w:t>
            </w:r>
          </w:p>
          <w:p w14:paraId="76D40298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3E746938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 предельная высота зданий, строений, сооружений – не подлежат установлению.</w:t>
            </w:r>
          </w:p>
          <w:p w14:paraId="12F567AE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6B974BFC" w14:textId="77777777" w:rsidR="00B8246D" w:rsidRPr="00B8246D" w:rsidRDefault="00B8246D" w:rsidP="00B8246D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264AF138" w14:textId="77777777" w:rsidR="00B8246D" w:rsidRPr="00B8246D" w:rsidRDefault="00B8246D" w:rsidP="00B8246D">
            <w:pPr>
              <w:numPr>
                <w:ilvl w:val="0"/>
                <w:numId w:val="14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A14AAFB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A78B1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8F63CB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Спорт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F4414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5.1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7A3004" w14:textId="77777777" w:rsidR="00B8246D" w:rsidRPr="00B8246D" w:rsidRDefault="00B8246D" w:rsidP="00B824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090EBC3" w14:textId="77777777" w:rsidR="00B8246D" w:rsidRPr="00B8246D" w:rsidRDefault="00B8246D" w:rsidP="00B8246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22B1574E" w14:textId="77777777" w:rsidR="00B8246D" w:rsidRPr="00B8246D" w:rsidRDefault="00B8246D" w:rsidP="00B8246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086F1F69" w14:textId="77777777" w:rsidR="00B8246D" w:rsidRPr="00B8246D" w:rsidRDefault="00B8246D" w:rsidP="00B8246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28AFB15A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5F01C9F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86FDD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Социальное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C5FC1A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652BBE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624BD7A3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129C6A39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15A3D6AA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496EF5F3" w14:textId="77777777" w:rsidR="00B8246D" w:rsidRPr="00B8246D" w:rsidRDefault="00B8246D" w:rsidP="00B8246D">
            <w:pPr>
              <w:numPr>
                <w:ilvl w:val="0"/>
                <w:numId w:val="18"/>
              </w:numPr>
              <w:tabs>
                <w:tab w:val="left" w:pos="424"/>
              </w:tabs>
              <w:spacing w:after="0" w:line="240" w:lineRule="auto"/>
              <w:ind w:hanging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40DE3BFA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51CE43D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3380C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DDFCC74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Бытовое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B32B5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3.3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D91D6EF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0,1 га на 10 рабочих мест предприятий.</w:t>
            </w:r>
          </w:p>
          <w:p w14:paraId="1EEF691D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61A052A7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зданий, строений, сооружений – 3.</w:t>
            </w:r>
          </w:p>
          <w:p w14:paraId="5E8FB7B1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4A86F823" w14:textId="77777777" w:rsidR="00B8246D" w:rsidRPr="00B8246D" w:rsidRDefault="00B8246D" w:rsidP="00B8246D">
            <w:pPr>
              <w:numPr>
                <w:ilvl w:val="0"/>
                <w:numId w:val="19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36EA33B4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здание должно отстоять от красной линии улиц не менее чем на 5 м, от красной линии проездов — не менее чем на 3 м.</w:t>
            </w:r>
          </w:p>
        </w:tc>
      </w:tr>
      <w:tr w:rsidR="00B8246D" w:rsidRPr="00B8246D" w14:paraId="235B0C4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0CE1C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3E46E5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Объекты гаражного назначения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E326A46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val="en-US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2.7.1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23EA4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 w:firstLine="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размеры земельных участков – 25 м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vertAlign w:val="superscript"/>
              </w:rPr>
              <w:t>2</w:t>
            </w: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 на 1 машиноместо.</w:t>
            </w:r>
          </w:p>
          <w:p w14:paraId="3FDF808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7C52B9F8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lastRenderedPageBreak/>
              <w:t>Предельное количество этажей зданий, строений, сооружений – 1.</w:t>
            </w:r>
          </w:p>
          <w:p w14:paraId="0CB553C3" w14:textId="77777777" w:rsidR="00B8246D" w:rsidRPr="00B8246D" w:rsidRDefault="00B8246D" w:rsidP="00B8246D">
            <w:pPr>
              <w:numPr>
                <w:ilvl w:val="0"/>
                <w:numId w:val="20"/>
              </w:numPr>
              <w:tabs>
                <w:tab w:val="left" w:pos="424"/>
              </w:tabs>
              <w:spacing w:after="0" w:line="240" w:lineRule="auto"/>
              <w:ind w:left="-2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</w:tc>
      </w:tr>
      <w:tr w:rsidR="00B8246D" w:rsidRPr="00B8246D" w14:paraId="15A6D82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6F2A84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62DA2C0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Стационарное медицинское обслуживание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FC9713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3.4.2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087603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05A42BAF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3 м.</w:t>
            </w:r>
          </w:p>
          <w:p w14:paraId="062C7CD8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зданий строений сооружений – 3.</w:t>
            </w:r>
          </w:p>
          <w:p w14:paraId="73BE1AA5" w14:textId="77777777" w:rsidR="00B8246D" w:rsidRPr="00B8246D" w:rsidRDefault="00B8246D" w:rsidP="00B8246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50 %.</w:t>
            </w:r>
          </w:p>
          <w:p w14:paraId="5F112446" w14:textId="77777777" w:rsidR="00B8246D" w:rsidRPr="00B8246D" w:rsidRDefault="00B8246D" w:rsidP="00B8246D">
            <w:pPr>
              <w:numPr>
                <w:ilvl w:val="0"/>
                <w:numId w:val="22"/>
              </w:numPr>
              <w:tabs>
                <w:tab w:val="left" w:pos="42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Иные показатели: </w:t>
            </w:r>
          </w:p>
          <w:p w14:paraId="2FA986D8" w14:textId="77777777" w:rsidR="00B8246D" w:rsidRPr="00B8246D" w:rsidRDefault="00B8246D" w:rsidP="00B8246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площадь озеленения свободной от застройки территории объекта – не менее 50 процентов.</w:t>
            </w:r>
          </w:p>
        </w:tc>
      </w:tr>
      <w:tr w:rsidR="00B8246D" w:rsidRPr="00B8246D" w14:paraId="04359C52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BEEED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3DC869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233CD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3.9.1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E11D74" w14:textId="77777777" w:rsidR="00B8246D" w:rsidRPr="00B8246D" w:rsidRDefault="00B8246D" w:rsidP="00B8246D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Предельные размеры земельных участков – не подлежат установлению.</w:t>
            </w:r>
          </w:p>
          <w:p w14:paraId="1F33CAD4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 – 0 м.</w:t>
            </w:r>
          </w:p>
          <w:p w14:paraId="20F8D8C5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Предельное количество этажей или предельная высота зданий строений сооружений – не подлежат установлению.</w:t>
            </w:r>
          </w:p>
          <w:p w14:paraId="05A0C86C" w14:textId="77777777" w:rsidR="00B8246D" w:rsidRPr="00B8246D" w:rsidRDefault="00B8246D" w:rsidP="00B8246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B8246D" w:rsidRPr="00B8246D" w14:paraId="22A6C0C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BABB66" w14:textId="77777777" w:rsidR="00B8246D" w:rsidRPr="00B8246D" w:rsidRDefault="00B8246D" w:rsidP="00B824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</w:pPr>
          </w:p>
        </w:tc>
        <w:tc>
          <w:tcPr>
            <w:tcW w:w="47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B4081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/>
                <w:bCs/>
                <w:iCs/>
                <w:sz w:val="26"/>
                <w:lang w:eastAsia="ru-RU"/>
              </w:rPr>
              <w:t>Вспомогательные виды разрешенного использования «Ж1»</w:t>
            </w:r>
          </w:p>
        </w:tc>
      </w:tr>
      <w:tr w:rsidR="00B8246D" w:rsidRPr="00B8246D" w14:paraId="447B2E8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23F7B12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861526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Подсобные сооружения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A2425C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D88536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6E8AE235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4B4B69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3CD14D2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отдыха детей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A499F3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B2DB11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53B63036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114EC96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C50E88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отдыха взрослых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4CB61A7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6E3363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5828F9F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F6459E4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7D9443E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Площадки для хозяйственных целей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51BABC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99E66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7B0EB6EF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09B4C5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68CD13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Индивидуальные гаражи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900DC4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6D1D6D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3270D053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E8CF4F1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9DC727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 xml:space="preserve">Автостоянки </w:t>
            </w:r>
            <w:proofErr w:type="spellStart"/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приобъектные</w:t>
            </w:r>
            <w:proofErr w:type="spellEnd"/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FEDD18D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8CD269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  <w:tr w:rsidR="00B8246D" w:rsidRPr="00B8246D" w14:paraId="1223C1DC" w14:textId="77777777" w:rsidTr="00186292">
        <w:trPr>
          <w:trHeight w:val="274"/>
        </w:trPr>
        <w:tc>
          <w:tcPr>
            <w:tcW w:w="2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CF4D340" w14:textId="77777777" w:rsidR="00B8246D" w:rsidRPr="00B8246D" w:rsidRDefault="00B8246D" w:rsidP="00B8246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590296" w14:textId="77777777" w:rsidR="00B8246D" w:rsidRPr="00B8246D" w:rsidRDefault="00B8246D" w:rsidP="00B824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</w:rPr>
            </w:pPr>
            <w:r w:rsidRPr="00B8246D">
              <w:rPr>
                <w:rFonts w:ascii="Times New Roman" w:eastAsia="Calibri" w:hAnsi="Times New Roman" w:cs="Times New Roman"/>
                <w:bCs/>
                <w:iCs/>
                <w:sz w:val="26"/>
              </w:rPr>
              <w:t>Объекты инженерно-технического обеспечения</w:t>
            </w:r>
          </w:p>
        </w:tc>
        <w:tc>
          <w:tcPr>
            <w:tcW w:w="6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CC50125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  <w:tc>
          <w:tcPr>
            <w:tcW w:w="3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C9BB4F" w14:textId="77777777" w:rsidR="00B8246D" w:rsidRPr="00B8246D" w:rsidRDefault="00B8246D" w:rsidP="00B824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246D">
              <w:rPr>
                <w:rFonts w:ascii="Calibri" w:eastAsia="Calibri" w:hAnsi="Calibri" w:cs="Times New Roman"/>
                <w:lang w:eastAsia="ru-RU"/>
              </w:rPr>
              <w:t>–</w:t>
            </w:r>
          </w:p>
        </w:tc>
      </w:tr>
    </w:tbl>
    <w:p w14:paraId="00D0C7A7" w14:textId="77777777" w:rsidR="00B8246D" w:rsidRPr="00B8246D" w:rsidRDefault="00B8246D" w:rsidP="00B824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14:paraId="58BEA7E4" w14:textId="77777777" w:rsidR="00F33EB0" w:rsidRDefault="00DC51F2"/>
    <w:sectPr w:rsidR="00F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0942" w14:textId="77777777" w:rsidR="00AA32FE" w:rsidRDefault="00AA32FE">
      <w:pPr>
        <w:spacing w:after="0" w:line="240" w:lineRule="auto"/>
      </w:pPr>
      <w:r>
        <w:separator/>
      </w:r>
    </w:p>
  </w:endnote>
  <w:endnote w:type="continuationSeparator" w:id="0">
    <w:p w14:paraId="31888B95" w14:textId="77777777" w:rsidR="00AA32FE" w:rsidRDefault="00A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3F15" w14:textId="77777777" w:rsidR="00AA32FE" w:rsidRDefault="00AA32FE">
      <w:pPr>
        <w:spacing w:after="0" w:line="240" w:lineRule="auto"/>
      </w:pPr>
      <w:r>
        <w:separator/>
      </w:r>
    </w:p>
  </w:footnote>
  <w:footnote w:type="continuationSeparator" w:id="0">
    <w:p w14:paraId="0B099369" w14:textId="77777777" w:rsidR="00AA32FE" w:rsidRDefault="00AA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0405" w14:textId="77777777" w:rsidR="00E104C5" w:rsidRDefault="00DC51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87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8C6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815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21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590597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90B"/>
    <w:multiLevelType w:val="hybridMultilevel"/>
    <w:tmpl w:val="8F06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33B3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7E7"/>
    <w:multiLevelType w:val="hybridMultilevel"/>
    <w:tmpl w:val="2BDE66AA"/>
    <w:lvl w:ilvl="0" w:tplc="A0AA3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9CA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8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786A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03159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92B9A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2A43"/>
    <w:multiLevelType w:val="hybridMultilevel"/>
    <w:tmpl w:val="21562334"/>
    <w:lvl w:ilvl="0" w:tplc="A0AA3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B6F"/>
    <w:multiLevelType w:val="hybridMultilevel"/>
    <w:tmpl w:val="4C5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7FC6"/>
    <w:multiLevelType w:val="hybridMultilevel"/>
    <w:tmpl w:val="B4AA80A6"/>
    <w:lvl w:ilvl="0" w:tplc="D2103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6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84C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6C5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BE7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45E89"/>
    <w:multiLevelType w:val="hybridMultilevel"/>
    <w:tmpl w:val="F3C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5D4"/>
    <w:multiLevelType w:val="hybridMultilevel"/>
    <w:tmpl w:val="4E4AF43C"/>
    <w:lvl w:ilvl="0" w:tplc="A0AA35B6">
      <w:start w:val="1"/>
      <w:numFmt w:val="bullet"/>
      <w:lvlText w:val="-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7C977713"/>
    <w:multiLevelType w:val="hybridMultilevel"/>
    <w:tmpl w:val="AF68A2DE"/>
    <w:lvl w:ilvl="0" w:tplc="DDD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F18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6"/>
  </w:num>
  <w:num w:numId="12">
    <w:abstractNumId w:val="14"/>
  </w:num>
  <w:num w:numId="13">
    <w:abstractNumId w:val="21"/>
  </w:num>
  <w:num w:numId="14">
    <w:abstractNumId w:val="22"/>
  </w:num>
  <w:num w:numId="15">
    <w:abstractNumId w:val="13"/>
  </w:num>
  <w:num w:numId="16">
    <w:abstractNumId w:val="7"/>
  </w:num>
  <w:num w:numId="17">
    <w:abstractNumId w:val="8"/>
  </w:num>
  <w:num w:numId="18">
    <w:abstractNumId w:val="5"/>
  </w:num>
  <w:num w:numId="19">
    <w:abstractNumId w:val="9"/>
  </w:num>
  <w:num w:numId="20">
    <w:abstractNumId w:val="15"/>
  </w:num>
  <w:num w:numId="21">
    <w:abstractNumId w:val="24"/>
  </w:num>
  <w:num w:numId="22">
    <w:abstractNumId w:val="20"/>
  </w:num>
  <w:num w:numId="23">
    <w:abstractNumId w:val="1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D"/>
    <w:rsid w:val="000164D7"/>
    <w:rsid w:val="003B7E5D"/>
    <w:rsid w:val="003E248F"/>
    <w:rsid w:val="00AA32FE"/>
    <w:rsid w:val="00B8246D"/>
    <w:rsid w:val="00BE7A2C"/>
    <w:rsid w:val="00D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BD9A-BDAA-40F6-8A58-6356707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3</cp:revision>
  <dcterms:created xsi:type="dcterms:W3CDTF">2022-03-10T22:50:00Z</dcterms:created>
  <dcterms:modified xsi:type="dcterms:W3CDTF">2022-08-04T06:56:00Z</dcterms:modified>
</cp:coreProperties>
</file>