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7D7" w:rsidRDefault="00A967D7" w:rsidP="00E3563B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</w:rPr>
      </w:pPr>
      <w:bookmarkStart w:id="0" w:name="_GoBack"/>
    </w:p>
    <w:p w:rsidR="00A967D7" w:rsidRPr="00E3563B" w:rsidRDefault="00A967D7" w:rsidP="00E3563B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</w:rPr>
      </w:pPr>
      <w:r w:rsidRPr="00E3563B">
        <w:rPr>
          <w:noProof/>
          <w:sz w:val="26"/>
          <w:szCs w:val="26"/>
        </w:rPr>
        <w:drawing>
          <wp:inline distT="0" distB="0" distL="0" distR="0" wp14:anchorId="1D2A520C" wp14:editId="7B9A4CD4">
            <wp:extent cx="1935480" cy="2666361"/>
            <wp:effectExtent l="0" t="0" r="7620" b="1270"/>
            <wp:docPr id="19" name="Рисунок 19" descr="http://www.bankgorodov.ru/coa/1617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kgorodov.ru/coa/1617_b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6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20"/>
          <w:szCs w:val="36"/>
        </w:rPr>
      </w:pP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20"/>
          <w:szCs w:val="36"/>
        </w:rPr>
      </w:pP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40"/>
          <w:szCs w:val="44"/>
        </w:rPr>
      </w:pPr>
      <w:r w:rsidRPr="00E3563B">
        <w:rPr>
          <w:rFonts w:ascii="Times New Roman" w:eastAsia="Calibri" w:hAnsi="Times New Roman" w:cs="Times New Roman"/>
          <w:b/>
          <w:sz w:val="40"/>
          <w:szCs w:val="44"/>
        </w:rPr>
        <w:t>Актуализация схемы теплоснабжения</w:t>
      </w: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40"/>
          <w:szCs w:val="44"/>
        </w:rPr>
      </w:pPr>
      <w:r w:rsidRPr="00E3563B">
        <w:rPr>
          <w:rFonts w:ascii="Times New Roman" w:eastAsia="Calibri" w:hAnsi="Times New Roman" w:cs="Times New Roman"/>
          <w:b/>
          <w:sz w:val="40"/>
          <w:szCs w:val="44"/>
        </w:rPr>
        <w:t>муниципального образования</w:t>
      </w: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40"/>
          <w:szCs w:val="44"/>
        </w:rPr>
      </w:pPr>
      <w:r w:rsidRPr="00E3563B">
        <w:rPr>
          <w:rFonts w:ascii="Times New Roman" w:eastAsia="Calibri" w:hAnsi="Times New Roman" w:cs="Times New Roman"/>
          <w:b/>
          <w:sz w:val="40"/>
          <w:szCs w:val="44"/>
        </w:rPr>
        <w:t>«</w:t>
      </w:r>
      <w:proofErr w:type="spellStart"/>
      <w:r w:rsidRPr="00E3563B">
        <w:rPr>
          <w:rFonts w:ascii="Times New Roman" w:eastAsia="Calibri" w:hAnsi="Times New Roman" w:cs="Times New Roman"/>
          <w:b/>
          <w:sz w:val="40"/>
          <w:szCs w:val="44"/>
        </w:rPr>
        <w:t>Лебяженское</w:t>
      </w:r>
      <w:proofErr w:type="spellEnd"/>
      <w:r w:rsidRPr="00E3563B">
        <w:rPr>
          <w:rFonts w:ascii="Times New Roman" w:eastAsia="Calibri" w:hAnsi="Times New Roman" w:cs="Times New Roman"/>
          <w:b/>
          <w:sz w:val="40"/>
          <w:szCs w:val="44"/>
        </w:rPr>
        <w:t xml:space="preserve"> городское поселение»</w:t>
      </w: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48"/>
          <w:szCs w:val="44"/>
        </w:rPr>
      </w:pPr>
      <w:r w:rsidRPr="00E3563B">
        <w:rPr>
          <w:rFonts w:ascii="Times New Roman" w:eastAsia="Calibri" w:hAnsi="Times New Roman" w:cs="Times New Roman"/>
          <w:b/>
          <w:sz w:val="40"/>
          <w:szCs w:val="44"/>
        </w:rPr>
        <w:t>на 2018 – 2033 годы</w:t>
      </w: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Cs w:val="36"/>
        </w:rPr>
      </w:pP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E3563B">
        <w:rPr>
          <w:rFonts w:ascii="Times New Roman" w:eastAsia="Calibri" w:hAnsi="Times New Roman" w:cs="Times New Roman"/>
          <w:b/>
          <w:sz w:val="40"/>
          <w:szCs w:val="48"/>
        </w:rPr>
        <w:t>Обосновывающие материалы</w:t>
      </w:r>
    </w:p>
    <w:p w:rsidR="00A967D7" w:rsidRPr="00E3563B" w:rsidRDefault="00A967D7" w:rsidP="00E3563B">
      <w:pPr>
        <w:widowControl w:val="0"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32"/>
          <w:szCs w:val="36"/>
        </w:rPr>
      </w:pPr>
      <w:r w:rsidRPr="00E3563B">
        <w:rPr>
          <w:rFonts w:ascii="Times New Roman" w:eastAsia="Calibri" w:hAnsi="Times New Roman" w:cs="Times New Roman"/>
          <w:b/>
          <w:sz w:val="32"/>
          <w:szCs w:val="36"/>
        </w:rPr>
        <w:t xml:space="preserve">Том </w:t>
      </w:r>
      <w:r w:rsidR="00D5353A" w:rsidRPr="00E3563B">
        <w:rPr>
          <w:rFonts w:ascii="Times New Roman" w:eastAsia="Calibri" w:hAnsi="Times New Roman" w:cs="Times New Roman"/>
          <w:b/>
          <w:sz w:val="32"/>
          <w:szCs w:val="36"/>
        </w:rPr>
        <w:t>четвертый</w:t>
      </w: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32"/>
          <w:szCs w:val="36"/>
        </w:rPr>
      </w:pP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3563B">
        <w:rPr>
          <w:rFonts w:ascii="Times New Roman" w:eastAsia="Calibri" w:hAnsi="Times New Roman" w:cs="Times New Roman"/>
          <w:b/>
          <w:sz w:val="36"/>
          <w:szCs w:val="36"/>
        </w:rPr>
        <w:t xml:space="preserve">Глава 4. Перспективные балансы тепловой мощности источников тепловой энергии и тепловой нагрузки </w:t>
      </w: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</w:rPr>
      </w:pP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</w:rPr>
      </w:pP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</w:rPr>
      </w:pPr>
    </w:p>
    <w:p w:rsidR="00A967D7" w:rsidRPr="00E3563B" w:rsidRDefault="00A967D7" w:rsidP="00E3563B">
      <w:pPr>
        <w:widowControl w:val="0"/>
        <w:suppressAutoHyphens/>
        <w:spacing w:after="200"/>
        <w:ind w:firstLine="0"/>
        <w:jc w:val="center"/>
        <w:rPr>
          <w:rFonts w:ascii="Times New Roman" w:eastAsia="Calibri" w:hAnsi="Times New Roman" w:cs="Times New Roman"/>
          <w:b/>
          <w:szCs w:val="24"/>
        </w:rPr>
      </w:pPr>
      <w:r w:rsidRPr="00E3563B">
        <w:rPr>
          <w:rFonts w:ascii="Times New Roman" w:eastAsia="Calibri" w:hAnsi="Times New Roman" w:cs="Times New Roman"/>
          <w:b/>
          <w:szCs w:val="24"/>
        </w:rPr>
        <w:t>г. Санкт-Петербург</w:t>
      </w:r>
    </w:p>
    <w:p w:rsidR="00A967D7" w:rsidRPr="00E3563B" w:rsidRDefault="00A967D7" w:rsidP="00E3563B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</w:rPr>
      </w:pPr>
      <w:r w:rsidRPr="00E3563B">
        <w:rPr>
          <w:rFonts w:ascii="Times New Roman" w:eastAsia="Calibri" w:hAnsi="Times New Roman" w:cs="Times New Roman"/>
          <w:b/>
          <w:szCs w:val="24"/>
        </w:rPr>
        <w:t>2018 год</w:t>
      </w:r>
    </w:p>
    <w:p w:rsidR="00A967D7" w:rsidRPr="00E3563B" w:rsidRDefault="00A967D7" w:rsidP="00E3563B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</w:rPr>
        <w:sectPr w:rsidR="00A967D7" w:rsidRPr="00E3563B" w:rsidSect="00A967D7">
          <w:footerReference w:type="default" r:id="rId9"/>
          <w:pgSz w:w="11906" w:h="16838"/>
          <w:pgMar w:top="1134" w:right="567" w:bottom="567" w:left="1701" w:header="709" w:footer="404" w:gutter="0"/>
          <w:cols w:space="708"/>
          <w:titlePg/>
          <w:docGrid w:linePitch="360"/>
        </w:sectPr>
      </w:pPr>
    </w:p>
    <w:p w:rsidR="00A967D7" w:rsidRPr="00E3563B" w:rsidRDefault="00A967D7" w:rsidP="00E3563B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</w:rPr>
      </w:pPr>
      <w:r w:rsidRPr="00E3563B">
        <w:rPr>
          <w:rFonts w:ascii="Times New Roman" w:eastAsia="Calibri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6982633D" wp14:editId="4A260FAC">
            <wp:extent cx="2339340" cy="819150"/>
            <wp:effectExtent l="0" t="0" r="3810" b="0"/>
            <wp:docPr id="14" name="Рисунок 14" descr="Nevskaya-Energetika-logotyp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Nevskaya-Energetika-logotype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79" w:type="dxa"/>
        <w:tblLook w:val="0000" w:firstRow="0" w:lastRow="0" w:firstColumn="0" w:lastColumn="0" w:noHBand="0" w:noVBand="0"/>
      </w:tblPr>
      <w:tblGrid>
        <w:gridCol w:w="4745"/>
        <w:gridCol w:w="4934"/>
      </w:tblGrid>
      <w:tr w:rsidR="00A967D7" w:rsidRPr="00E3563B" w:rsidTr="00A967D7">
        <w:trPr>
          <w:trHeight w:val="432"/>
        </w:trPr>
        <w:tc>
          <w:tcPr>
            <w:tcW w:w="4745" w:type="dxa"/>
            <w:vAlign w:val="center"/>
          </w:tcPr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>СОГЛАСОВАНО:</w:t>
            </w: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>Генеральный директор</w:t>
            </w: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>ООО «Невская Энергетика»</w:t>
            </w:r>
          </w:p>
          <w:p w:rsidR="00A967D7" w:rsidRPr="00E3563B" w:rsidRDefault="00A967D7" w:rsidP="00E3563B">
            <w:pPr>
              <w:widowControl w:val="0"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>_____________________Е.А. Кикоть</w:t>
            </w: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34" w:type="dxa"/>
            <w:shd w:val="clear" w:color="auto" w:fill="auto"/>
            <w:vAlign w:val="center"/>
          </w:tcPr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>СОГЛАСОВАНО:</w:t>
            </w: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>Глава администрации</w:t>
            </w: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 xml:space="preserve">МО </w:t>
            </w:r>
            <w:proofErr w:type="spellStart"/>
            <w:r w:rsidRPr="00E3563B">
              <w:rPr>
                <w:rFonts w:ascii="Times New Roman" w:eastAsia="Calibri" w:hAnsi="Times New Roman" w:cs="Times New Roman"/>
              </w:rPr>
              <w:t>Лебяженское</w:t>
            </w:r>
            <w:proofErr w:type="spellEnd"/>
            <w:r w:rsidRPr="00E3563B">
              <w:rPr>
                <w:rFonts w:ascii="Times New Roman" w:eastAsia="Calibri" w:hAnsi="Times New Roman" w:cs="Times New Roman"/>
              </w:rPr>
              <w:t xml:space="preserve"> городское поселение</w:t>
            </w: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 xml:space="preserve">_________________ А.Е. </w:t>
            </w:r>
            <w:proofErr w:type="spellStart"/>
            <w:r w:rsidRPr="00E3563B">
              <w:rPr>
                <w:rFonts w:ascii="Times New Roman" w:eastAsia="Calibri" w:hAnsi="Times New Roman" w:cs="Times New Roman"/>
              </w:rPr>
              <w:t>Магон</w:t>
            </w:r>
            <w:proofErr w:type="spellEnd"/>
          </w:p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</w:p>
        </w:tc>
      </w:tr>
      <w:tr w:rsidR="00A967D7" w:rsidRPr="00E3563B" w:rsidTr="00A967D7">
        <w:trPr>
          <w:trHeight w:val="432"/>
        </w:trPr>
        <w:tc>
          <w:tcPr>
            <w:tcW w:w="4745" w:type="dxa"/>
            <w:vAlign w:val="center"/>
          </w:tcPr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>«___» ________________2018 г.</w:t>
            </w:r>
          </w:p>
        </w:tc>
        <w:tc>
          <w:tcPr>
            <w:tcW w:w="4934" w:type="dxa"/>
            <w:vAlign w:val="center"/>
          </w:tcPr>
          <w:p w:rsidR="00A967D7" w:rsidRPr="00E3563B" w:rsidRDefault="00A967D7" w:rsidP="00E3563B">
            <w:pPr>
              <w:widowControl w:val="0"/>
              <w:suppressAutoHyphens/>
              <w:spacing w:after="200" w:line="240" w:lineRule="auto"/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 w:rsidRPr="00E3563B">
              <w:rPr>
                <w:rFonts w:ascii="Times New Roman" w:eastAsia="Calibri" w:hAnsi="Times New Roman" w:cs="Times New Roman"/>
              </w:rPr>
              <w:t>«___» ______________2018 г.</w:t>
            </w:r>
          </w:p>
        </w:tc>
      </w:tr>
    </w:tbl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</w:rPr>
      </w:pP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36"/>
          <w:szCs w:val="44"/>
        </w:rPr>
      </w:pP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40"/>
          <w:szCs w:val="44"/>
        </w:rPr>
      </w:pPr>
      <w:r w:rsidRPr="00E3563B">
        <w:rPr>
          <w:rFonts w:ascii="Times New Roman" w:eastAsia="Calibri" w:hAnsi="Times New Roman" w:cs="Times New Roman"/>
          <w:b/>
          <w:sz w:val="40"/>
          <w:szCs w:val="44"/>
        </w:rPr>
        <w:t>Актуализация схемы теплоснабжения</w:t>
      </w: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40"/>
          <w:szCs w:val="44"/>
        </w:rPr>
      </w:pPr>
      <w:r w:rsidRPr="00E3563B">
        <w:rPr>
          <w:rFonts w:ascii="Times New Roman" w:eastAsia="Calibri" w:hAnsi="Times New Roman" w:cs="Times New Roman"/>
          <w:b/>
          <w:sz w:val="40"/>
          <w:szCs w:val="44"/>
        </w:rPr>
        <w:t>муниципального образования</w:t>
      </w: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40"/>
          <w:szCs w:val="44"/>
        </w:rPr>
      </w:pPr>
      <w:r w:rsidRPr="00E3563B">
        <w:rPr>
          <w:rFonts w:ascii="Times New Roman" w:eastAsia="Calibri" w:hAnsi="Times New Roman" w:cs="Times New Roman"/>
          <w:b/>
          <w:sz w:val="40"/>
          <w:szCs w:val="44"/>
        </w:rPr>
        <w:t>«</w:t>
      </w:r>
      <w:proofErr w:type="spellStart"/>
      <w:r w:rsidRPr="00E3563B">
        <w:rPr>
          <w:rFonts w:ascii="Times New Roman" w:eastAsia="Calibri" w:hAnsi="Times New Roman" w:cs="Times New Roman"/>
          <w:b/>
          <w:sz w:val="40"/>
          <w:szCs w:val="44"/>
        </w:rPr>
        <w:t>Лебяженское</w:t>
      </w:r>
      <w:proofErr w:type="spellEnd"/>
      <w:r w:rsidRPr="00E3563B">
        <w:rPr>
          <w:rFonts w:ascii="Times New Roman" w:eastAsia="Calibri" w:hAnsi="Times New Roman" w:cs="Times New Roman"/>
          <w:b/>
          <w:sz w:val="40"/>
          <w:szCs w:val="44"/>
        </w:rPr>
        <w:t xml:space="preserve"> городское поселение»</w:t>
      </w: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E3563B">
        <w:rPr>
          <w:rFonts w:ascii="Times New Roman" w:eastAsia="Calibri" w:hAnsi="Times New Roman" w:cs="Times New Roman"/>
          <w:b/>
          <w:sz w:val="40"/>
          <w:szCs w:val="44"/>
        </w:rPr>
        <w:t>на 2018 – 2032 годы</w:t>
      </w: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Cs w:val="36"/>
        </w:rPr>
      </w:pP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E3563B">
        <w:rPr>
          <w:rFonts w:ascii="Times New Roman" w:eastAsia="Calibri" w:hAnsi="Times New Roman" w:cs="Times New Roman"/>
          <w:b/>
          <w:sz w:val="48"/>
          <w:szCs w:val="48"/>
        </w:rPr>
        <w:t>Обосновывающие материалы</w:t>
      </w: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3563B">
        <w:rPr>
          <w:rFonts w:ascii="Times New Roman" w:eastAsia="Calibri" w:hAnsi="Times New Roman" w:cs="Times New Roman"/>
          <w:b/>
          <w:sz w:val="36"/>
          <w:szCs w:val="36"/>
        </w:rPr>
        <w:t xml:space="preserve">Том </w:t>
      </w:r>
      <w:r w:rsidR="00D5353A" w:rsidRPr="00E3563B">
        <w:rPr>
          <w:rFonts w:ascii="Times New Roman" w:eastAsia="Calibri" w:hAnsi="Times New Roman" w:cs="Times New Roman"/>
          <w:b/>
          <w:sz w:val="36"/>
          <w:szCs w:val="36"/>
        </w:rPr>
        <w:t>четвертый</w:t>
      </w: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3563B">
        <w:rPr>
          <w:rFonts w:ascii="Times New Roman" w:eastAsia="Calibri" w:hAnsi="Times New Roman" w:cs="Times New Roman"/>
          <w:b/>
          <w:sz w:val="36"/>
          <w:szCs w:val="36"/>
        </w:rPr>
        <w:t xml:space="preserve">Глава </w:t>
      </w:r>
      <w:r w:rsidR="00D10425" w:rsidRPr="00E3563B">
        <w:rPr>
          <w:rFonts w:ascii="Times New Roman" w:eastAsia="Calibri" w:hAnsi="Times New Roman" w:cs="Times New Roman"/>
          <w:b/>
          <w:sz w:val="36"/>
          <w:szCs w:val="36"/>
        </w:rPr>
        <w:t>4</w:t>
      </w:r>
      <w:r w:rsidRPr="00E3563B">
        <w:rPr>
          <w:rFonts w:ascii="Times New Roman" w:eastAsia="Calibri" w:hAnsi="Times New Roman" w:cs="Times New Roman"/>
          <w:b/>
          <w:sz w:val="36"/>
          <w:szCs w:val="36"/>
        </w:rPr>
        <w:t xml:space="preserve">. </w:t>
      </w:r>
      <w:r w:rsidR="00D10425" w:rsidRPr="00E3563B">
        <w:rPr>
          <w:rFonts w:ascii="Times New Roman" w:eastAsia="Calibri" w:hAnsi="Times New Roman" w:cs="Times New Roman"/>
          <w:b/>
          <w:sz w:val="36"/>
          <w:szCs w:val="36"/>
        </w:rPr>
        <w:t xml:space="preserve">Перспективные балансы тепловой мощности источников тепловой энергии и тепловой нагрузки </w:t>
      </w:r>
    </w:p>
    <w:p w:rsidR="00A967D7" w:rsidRPr="00E3563B" w:rsidRDefault="00A967D7" w:rsidP="00E3563B">
      <w:pPr>
        <w:widowControl w:val="0"/>
        <w:suppressAutoHyphens/>
        <w:spacing w:after="200" w:line="276" w:lineRule="auto"/>
        <w:ind w:firstLine="0"/>
        <w:jc w:val="center"/>
        <w:rPr>
          <w:rFonts w:ascii="Times New Roman" w:eastAsia="Calibri" w:hAnsi="Times New Roman" w:cs="Times New Roman"/>
        </w:rPr>
      </w:pPr>
    </w:p>
    <w:p w:rsidR="00A967D7" w:rsidRPr="00E3563B" w:rsidRDefault="00A967D7" w:rsidP="00E3563B">
      <w:pPr>
        <w:widowControl w:val="0"/>
        <w:suppressAutoHyphens/>
        <w:ind w:firstLine="0"/>
        <w:jc w:val="center"/>
        <w:rPr>
          <w:rFonts w:ascii="Times New Roman" w:eastAsia="Calibri" w:hAnsi="Times New Roman" w:cs="Times New Roman"/>
          <w:b/>
          <w:szCs w:val="24"/>
        </w:rPr>
      </w:pPr>
      <w:r w:rsidRPr="00E3563B">
        <w:rPr>
          <w:rFonts w:ascii="Times New Roman" w:eastAsia="Calibri" w:hAnsi="Times New Roman" w:cs="Times New Roman"/>
          <w:b/>
          <w:szCs w:val="24"/>
        </w:rPr>
        <w:t>г. Санкт-Петербург</w:t>
      </w:r>
    </w:p>
    <w:p w:rsidR="00A967D7" w:rsidRPr="00E3563B" w:rsidRDefault="00A967D7" w:rsidP="00E3563B">
      <w:pPr>
        <w:widowControl w:val="0"/>
        <w:ind w:firstLine="0"/>
        <w:jc w:val="center"/>
        <w:rPr>
          <w:rFonts w:ascii="Times New Roman" w:eastAsia="Calibri" w:hAnsi="Times New Roman" w:cs="Times New Roman"/>
          <w:szCs w:val="24"/>
        </w:rPr>
      </w:pPr>
      <w:r w:rsidRPr="00E3563B">
        <w:rPr>
          <w:rFonts w:ascii="Times New Roman" w:eastAsia="Calibri" w:hAnsi="Times New Roman" w:cs="Times New Roman"/>
          <w:b/>
          <w:szCs w:val="24"/>
        </w:rPr>
        <w:t>2018 год</w:t>
      </w:r>
    </w:p>
    <w:p w:rsidR="00D91B01" w:rsidRPr="00E3563B" w:rsidRDefault="00A967D7" w:rsidP="00E3563B">
      <w:pPr>
        <w:widowControl w:val="0"/>
        <w:spacing w:line="276" w:lineRule="auto"/>
        <w:ind w:firstLine="0"/>
        <w:jc w:val="center"/>
        <w:rPr>
          <w:rFonts w:ascii="Times New Roman" w:eastAsia="Calibri" w:hAnsi="Times New Roman" w:cs="Times New Roman"/>
          <w:b/>
        </w:rPr>
      </w:pPr>
      <w:r w:rsidRPr="00E3563B">
        <w:rPr>
          <w:rFonts w:ascii="Times New Roman" w:eastAsia="Calibri" w:hAnsi="Times New Roman" w:cs="Times New Roman"/>
          <w:noProof/>
        </w:rPr>
        <w:drawing>
          <wp:inline distT="0" distB="0" distL="0" distR="0" wp14:anchorId="313424A2" wp14:editId="386E2AF3">
            <wp:extent cx="166370" cy="356235"/>
            <wp:effectExtent l="0" t="0" r="5080" b="5715"/>
            <wp:docPr id="15" name="Рисунок 15" descr="Nevskaya-Energetika-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Nevskaya-Energetika-fi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7D" w:rsidRPr="00E3563B" w:rsidRDefault="0068777D" w:rsidP="00E3563B">
      <w:pPr>
        <w:jc w:val="center"/>
        <w:rPr>
          <w:rFonts w:ascii="Times New Roman" w:hAnsi="Times New Roman" w:cs="Times New Roman"/>
          <w:b/>
          <w:sz w:val="26"/>
          <w:szCs w:val="26"/>
        </w:rPr>
        <w:sectPr w:rsidR="0068777D" w:rsidRPr="00E3563B" w:rsidSect="00A967D7">
          <w:headerReference w:type="first" r:id="rId12"/>
          <w:footerReference w:type="first" r:id="rId13"/>
          <w:pgSz w:w="11906" w:h="16838"/>
          <w:pgMar w:top="1134" w:right="567" w:bottom="567" w:left="1701" w:header="708" w:footer="261" w:gutter="0"/>
          <w:cols w:space="708"/>
          <w:titlePg/>
          <w:docGrid w:linePitch="360"/>
        </w:sectPr>
      </w:pPr>
    </w:p>
    <w:p w:rsidR="00135981" w:rsidRPr="00E3563B" w:rsidRDefault="00135981" w:rsidP="00E3563B">
      <w:pPr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E3563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СОСТАВ </w:t>
      </w:r>
      <w:r w:rsidR="002006BC" w:rsidRPr="00E3563B">
        <w:rPr>
          <w:rFonts w:ascii="Times New Roman" w:hAnsi="Times New Roman" w:cs="Times New Roman"/>
          <w:b/>
          <w:sz w:val="26"/>
          <w:szCs w:val="26"/>
        </w:rPr>
        <w:t>ДОКУМЕНТА</w:t>
      </w:r>
      <w:r w:rsidRPr="00E3563B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E26BDB" w:rsidRPr="00E3563B" w:rsidRDefault="002006B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Обосновывающие материалы к схеме теплоснабжения, являющиеся ее неотъемлемой частью, включают следующие главы:</w:t>
      </w:r>
    </w:p>
    <w:tbl>
      <w:tblPr>
        <w:tblStyle w:val="TableGridRepor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187"/>
      </w:tblGrid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1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"Существующее положение в сфере производства, передачи и потребления тепловой энергии для целей теплоснабжения";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2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"Перспективное потребление тепловой энергии на цели теплоснабжения";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3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"Электронная модель системы теплоснабжения поселения, городского округа";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4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"Перспективные балансы тепловой мощности источников тепловой энергии и тепловой нагрузки";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5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"Перспективные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теплопотребляющими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установками потребителей, в том числе в аварийных режимах";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6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"Предложения по строительству, реконструкции и техническому перевооружению источников тепловой энергии";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7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"Предложения по строительству и реконструкции тепловых сетей и сооружений на них";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8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"Перспективные топливные балансы";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9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"Оценка надежности теплоснабжения";</w:t>
            </w:r>
          </w:p>
        </w:tc>
      </w:tr>
      <w:tr w:rsidR="00AB6E6D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10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"Обоснование инвестиций в строительство, реконструкцию и техническое перевооружение";</w:t>
            </w:r>
          </w:p>
        </w:tc>
      </w:tr>
      <w:tr w:rsidR="002006BC" w:rsidRPr="00E3563B" w:rsidTr="002006BC">
        <w:tc>
          <w:tcPr>
            <w:tcW w:w="1384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11</w:t>
            </w:r>
          </w:p>
        </w:tc>
        <w:tc>
          <w:tcPr>
            <w:tcW w:w="8187" w:type="dxa"/>
            <w:hideMark/>
          </w:tcPr>
          <w:p w:rsidR="002006BC" w:rsidRPr="00E3563B" w:rsidRDefault="002006BC" w:rsidP="00E3563B">
            <w:pPr>
              <w:widowControl w:val="0"/>
              <w:autoSpaceDE w:val="0"/>
              <w:autoSpaceDN w:val="0"/>
              <w:adjustRightInd w:val="0"/>
              <w:spacing w:before="200" w:line="276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563B">
              <w:rPr>
                <w:rFonts w:ascii="Times New Roman" w:eastAsia="Times New Roman" w:hAnsi="Times New Roman" w:cs="Times New Roman"/>
                <w:sz w:val="26"/>
                <w:szCs w:val="26"/>
              </w:rPr>
              <w:t>"Обоснование предложения по определению единой теплоснабжающей организации".</w:t>
            </w:r>
          </w:p>
        </w:tc>
      </w:tr>
    </w:tbl>
    <w:p w:rsidR="002006BC" w:rsidRPr="00E3563B" w:rsidRDefault="002006BC" w:rsidP="00E3563B">
      <w:pPr>
        <w:rPr>
          <w:rFonts w:ascii="Times New Roman" w:hAnsi="Times New Roman" w:cs="Times New Roman"/>
          <w:szCs w:val="24"/>
        </w:rPr>
      </w:pPr>
    </w:p>
    <w:p w:rsidR="00135981" w:rsidRPr="00E3563B" w:rsidRDefault="00135981" w:rsidP="00E3563B">
      <w:pPr>
        <w:rPr>
          <w:rFonts w:ascii="Times New Roman" w:hAnsi="Times New Roman" w:cs="Times New Roman"/>
        </w:rPr>
      </w:pPr>
    </w:p>
    <w:p w:rsidR="00E73D36" w:rsidRPr="00E3563B" w:rsidRDefault="00E73D36" w:rsidP="00E3563B">
      <w:pPr>
        <w:rPr>
          <w:rFonts w:ascii="Times New Roman" w:hAnsi="Times New Roman" w:cs="Times New Roman"/>
        </w:rPr>
      </w:pPr>
      <w:r w:rsidRPr="00E3563B">
        <w:rPr>
          <w:rFonts w:ascii="Times New Roman" w:hAnsi="Times New Roman" w:cs="Times New Roman"/>
        </w:rPr>
        <w:br w:type="page"/>
      </w:r>
    </w:p>
    <w:p w:rsidR="002721EB" w:rsidRPr="00E3563B" w:rsidRDefault="005C67D6" w:rsidP="00E3563B">
      <w:pPr>
        <w:tabs>
          <w:tab w:val="left" w:pos="4301"/>
          <w:tab w:val="center" w:pos="5173"/>
        </w:tabs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1" w:name="_Toc510298058"/>
      <w:r w:rsidRPr="00E3563B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0C70CD" w:rsidRPr="00E3563B">
        <w:rPr>
          <w:rFonts w:ascii="Times New Roman" w:hAnsi="Times New Roman" w:cs="Times New Roman"/>
          <w:b/>
          <w:caps/>
          <w:sz w:val="26"/>
          <w:szCs w:val="26"/>
        </w:rPr>
        <w:t>пределения</w:t>
      </w:r>
      <w:bookmarkEnd w:id="1"/>
    </w:p>
    <w:p w:rsidR="00B77404" w:rsidRPr="00E3563B" w:rsidRDefault="00B77404" w:rsidP="00E3563B">
      <w:pPr>
        <w:rPr>
          <w:rFonts w:ascii="Times New Roman" w:hAnsi="Times New Roman" w:cs="Times New Roman"/>
          <w:sz w:val="26"/>
          <w:szCs w:val="26"/>
        </w:rPr>
      </w:pPr>
    </w:p>
    <w:p w:rsidR="006A0614" w:rsidRPr="00E3563B" w:rsidRDefault="00B167D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b/>
          <w:sz w:val="26"/>
          <w:szCs w:val="26"/>
        </w:rPr>
        <w:t>Объект исследования</w:t>
      </w:r>
      <w:r w:rsidR="00D63E95" w:rsidRPr="00E3563B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D060B8" w:rsidRPr="00E3563B">
        <w:rPr>
          <w:rFonts w:ascii="Times New Roman" w:hAnsi="Times New Roman" w:cs="Times New Roman"/>
          <w:sz w:val="26"/>
          <w:szCs w:val="26"/>
        </w:rPr>
        <w:t>зон</w:t>
      </w:r>
      <w:r w:rsidR="00231F0E" w:rsidRPr="00E3563B">
        <w:rPr>
          <w:rFonts w:ascii="Times New Roman" w:hAnsi="Times New Roman" w:cs="Times New Roman"/>
          <w:sz w:val="26"/>
          <w:szCs w:val="26"/>
        </w:rPr>
        <w:t>ы</w:t>
      </w:r>
      <w:r w:rsidR="00D060B8" w:rsidRPr="00E3563B">
        <w:rPr>
          <w:rFonts w:ascii="Times New Roman" w:hAnsi="Times New Roman" w:cs="Times New Roman"/>
          <w:sz w:val="26"/>
          <w:szCs w:val="26"/>
        </w:rPr>
        <w:t xml:space="preserve"> действия источников тепловой энергии систем </w:t>
      </w:r>
      <w:r w:rsidR="00D63E95" w:rsidRPr="00E3563B">
        <w:rPr>
          <w:rFonts w:ascii="Times New Roman" w:hAnsi="Times New Roman" w:cs="Times New Roman"/>
          <w:sz w:val="26"/>
          <w:szCs w:val="26"/>
        </w:rPr>
        <w:t>теплоснабжения</w:t>
      </w:r>
      <w:r w:rsidR="00D10425" w:rsidRPr="00E3563B">
        <w:rPr>
          <w:rFonts w:ascii="Times New Roman" w:hAnsi="Times New Roman" w:cs="Times New Roman"/>
          <w:sz w:val="26"/>
          <w:szCs w:val="26"/>
        </w:rPr>
        <w:t xml:space="preserve"> МО </w:t>
      </w:r>
      <w:proofErr w:type="spellStart"/>
      <w:r w:rsidR="00D10425" w:rsidRPr="00E3563B">
        <w:rPr>
          <w:rFonts w:ascii="Times New Roman" w:hAnsi="Times New Roman" w:cs="Times New Roman"/>
          <w:sz w:val="26"/>
          <w:szCs w:val="26"/>
        </w:rPr>
        <w:t>Лебяженское</w:t>
      </w:r>
      <w:proofErr w:type="spellEnd"/>
      <w:r w:rsidR="00D10425" w:rsidRPr="00E3563B">
        <w:rPr>
          <w:rFonts w:ascii="Times New Roman" w:hAnsi="Times New Roman" w:cs="Times New Roman"/>
          <w:sz w:val="26"/>
          <w:szCs w:val="26"/>
        </w:rPr>
        <w:t xml:space="preserve"> городское поселение</w:t>
      </w:r>
      <w:r w:rsidRPr="00E3563B">
        <w:rPr>
          <w:rFonts w:ascii="Times New Roman" w:hAnsi="Times New Roman" w:cs="Times New Roman"/>
          <w:sz w:val="26"/>
          <w:szCs w:val="26"/>
        </w:rPr>
        <w:t>.</w:t>
      </w:r>
    </w:p>
    <w:p w:rsidR="005C3861" w:rsidRPr="00E3563B" w:rsidRDefault="00B167D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b/>
          <w:sz w:val="26"/>
          <w:szCs w:val="26"/>
        </w:rPr>
        <w:t>Цель работы</w:t>
      </w:r>
      <w:r w:rsidR="00D63E95" w:rsidRPr="00E3563B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D63E95" w:rsidRPr="00E3563B">
        <w:rPr>
          <w:rFonts w:ascii="Times New Roman" w:hAnsi="Times New Roman" w:cs="Times New Roman"/>
          <w:sz w:val="26"/>
          <w:szCs w:val="26"/>
        </w:rPr>
        <w:t>формирование</w:t>
      </w:r>
      <w:r w:rsidR="005C3861" w:rsidRPr="00E3563B">
        <w:rPr>
          <w:rFonts w:ascii="Times New Roman" w:hAnsi="Times New Roman" w:cs="Times New Roman"/>
          <w:sz w:val="26"/>
          <w:szCs w:val="26"/>
        </w:rPr>
        <w:t xml:space="preserve"> перспективных балансов тепловой мощности источников тепловой энергии и тепловой </w:t>
      </w:r>
      <w:proofErr w:type="gramStart"/>
      <w:r w:rsidR="005C3861" w:rsidRPr="00E3563B">
        <w:rPr>
          <w:rFonts w:ascii="Times New Roman" w:hAnsi="Times New Roman" w:cs="Times New Roman"/>
          <w:sz w:val="26"/>
          <w:szCs w:val="26"/>
        </w:rPr>
        <w:t>нагрузки  с</w:t>
      </w:r>
      <w:proofErr w:type="gramEnd"/>
      <w:r w:rsidR="005C3861" w:rsidRPr="00E3563B">
        <w:rPr>
          <w:rFonts w:ascii="Times New Roman" w:hAnsi="Times New Roman" w:cs="Times New Roman"/>
          <w:sz w:val="26"/>
          <w:szCs w:val="26"/>
        </w:rPr>
        <w:t xml:space="preserve"> выводами о резервах (д</w:t>
      </w:r>
      <w:r w:rsidR="002611D6" w:rsidRPr="00E3563B">
        <w:rPr>
          <w:rFonts w:ascii="Times New Roman" w:hAnsi="Times New Roman" w:cs="Times New Roman"/>
          <w:sz w:val="26"/>
          <w:szCs w:val="26"/>
        </w:rPr>
        <w:t>е</w:t>
      </w:r>
      <w:r w:rsidR="005C3861" w:rsidRPr="00E3563B">
        <w:rPr>
          <w:rFonts w:ascii="Times New Roman" w:hAnsi="Times New Roman" w:cs="Times New Roman"/>
          <w:sz w:val="26"/>
          <w:szCs w:val="26"/>
        </w:rPr>
        <w:t>фицитах) существующей системы теплоснабжения</w:t>
      </w:r>
      <w:r w:rsidR="005C3861" w:rsidRPr="00E3563B" w:rsidDel="005C3861">
        <w:rPr>
          <w:rFonts w:ascii="Times New Roman" w:hAnsi="Times New Roman" w:cs="Times New Roman"/>
          <w:sz w:val="26"/>
          <w:szCs w:val="26"/>
        </w:rPr>
        <w:t xml:space="preserve"> </w:t>
      </w:r>
      <w:r w:rsidR="005C3861" w:rsidRPr="00E3563B">
        <w:rPr>
          <w:rFonts w:ascii="Times New Roman" w:hAnsi="Times New Roman" w:cs="Times New Roman"/>
          <w:sz w:val="26"/>
          <w:szCs w:val="26"/>
        </w:rPr>
        <w:t xml:space="preserve">при обеспечении перспективной </w:t>
      </w:r>
      <w:r w:rsidR="002611D6" w:rsidRPr="00E3563B">
        <w:rPr>
          <w:rFonts w:ascii="Times New Roman" w:hAnsi="Times New Roman" w:cs="Times New Roman"/>
          <w:sz w:val="26"/>
          <w:szCs w:val="26"/>
        </w:rPr>
        <w:t xml:space="preserve">тепловой </w:t>
      </w:r>
      <w:r w:rsidR="005C3861" w:rsidRPr="00E3563B">
        <w:rPr>
          <w:rFonts w:ascii="Times New Roman" w:hAnsi="Times New Roman" w:cs="Times New Roman"/>
          <w:sz w:val="26"/>
          <w:szCs w:val="26"/>
        </w:rPr>
        <w:t>нагрузки потребителей.</w:t>
      </w:r>
    </w:p>
    <w:p w:rsidR="006A0614" w:rsidRPr="00E3563B" w:rsidRDefault="00B167D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b/>
          <w:sz w:val="26"/>
          <w:szCs w:val="26"/>
        </w:rPr>
        <w:t>Метод работы</w:t>
      </w:r>
      <w:r w:rsidR="00D63E95" w:rsidRPr="00E3563B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="00D63E95" w:rsidRPr="00E3563B">
        <w:rPr>
          <w:rFonts w:ascii="Times New Roman" w:hAnsi="Times New Roman" w:cs="Times New Roman"/>
          <w:sz w:val="26"/>
          <w:szCs w:val="26"/>
        </w:rPr>
        <w:t xml:space="preserve"> анализ и обобщение</w:t>
      </w:r>
      <w:r w:rsidRPr="00E3563B">
        <w:rPr>
          <w:rFonts w:ascii="Times New Roman" w:hAnsi="Times New Roman" w:cs="Times New Roman"/>
          <w:sz w:val="26"/>
          <w:szCs w:val="26"/>
        </w:rPr>
        <w:t xml:space="preserve"> данных </w:t>
      </w:r>
      <w:r w:rsidR="002611D6" w:rsidRPr="00E3563B">
        <w:rPr>
          <w:rFonts w:ascii="Times New Roman" w:hAnsi="Times New Roman" w:cs="Times New Roman"/>
          <w:sz w:val="26"/>
          <w:szCs w:val="26"/>
        </w:rPr>
        <w:t xml:space="preserve">по существующей располагаемой тепловой мощности источников тепловой энергии, перспективным тепловым нагрузкам в зонах действия источников тепловой </w:t>
      </w:r>
      <w:proofErr w:type="gramStart"/>
      <w:r w:rsidR="002611D6" w:rsidRPr="00E3563B">
        <w:rPr>
          <w:rFonts w:ascii="Times New Roman" w:hAnsi="Times New Roman" w:cs="Times New Roman"/>
          <w:sz w:val="26"/>
          <w:szCs w:val="26"/>
        </w:rPr>
        <w:t>энергии</w:t>
      </w:r>
      <w:r w:rsidR="00C41436" w:rsidRPr="00E3563B">
        <w:rPr>
          <w:rFonts w:ascii="Times New Roman" w:hAnsi="Times New Roman" w:cs="Times New Roman"/>
          <w:sz w:val="26"/>
          <w:szCs w:val="26"/>
        </w:rPr>
        <w:t xml:space="preserve">, </w:t>
      </w:r>
      <w:r w:rsidRPr="00E3563B">
        <w:rPr>
          <w:rFonts w:ascii="Times New Roman" w:hAnsi="Times New Roman" w:cs="Times New Roman"/>
          <w:sz w:val="26"/>
          <w:szCs w:val="26"/>
        </w:rPr>
        <w:t xml:space="preserve"> формирование</w:t>
      </w:r>
      <w:proofErr w:type="gramEnd"/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C41436" w:rsidRPr="00E3563B">
        <w:rPr>
          <w:rFonts w:ascii="Times New Roman" w:hAnsi="Times New Roman" w:cs="Times New Roman"/>
          <w:sz w:val="26"/>
          <w:szCs w:val="26"/>
        </w:rPr>
        <w:t xml:space="preserve">перспективных балансов тепловой мощности источников тепловой энергии и тепловой нагрузки. </w:t>
      </w:r>
    </w:p>
    <w:p w:rsidR="006A0614" w:rsidRPr="00E3563B" w:rsidRDefault="00B167D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b/>
          <w:sz w:val="26"/>
          <w:szCs w:val="26"/>
        </w:rPr>
        <w:t>Результат работы</w:t>
      </w:r>
      <w:r w:rsidR="00D63E95" w:rsidRPr="00E3563B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="005C3861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C41436" w:rsidRPr="00E3563B">
        <w:rPr>
          <w:rFonts w:ascii="Times New Roman" w:hAnsi="Times New Roman" w:cs="Times New Roman"/>
          <w:sz w:val="26"/>
          <w:szCs w:val="26"/>
        </w:rPr>
        <w:t>Г</w:t>
      </w:r>
      <w:r w:rsidR="005C3861" w:rsidRPr="00E3563B">
        <w:rPr>
          <w:rFonts w:ascii="Times New Roman" w:hAnsi="Times New Roman" w:cs="Times New Roman"/>
          <w:sz w:val="26"/>
          <w:szCs w:val="26"/>
        </w:rPr>
        <w:t>лав</w:t>
      </w:r>
      <w:r w:rsidR="00C41436" w:rsidRPr="00E3563B">
        <w:rPr>
          <w:rFonts w:ascii="Times New Roman" w:hAnsi="Times New Roman" w:cs="Times New Roman"/>
          <w:sz w:val="26"/>
          <w:szCs w:val="26"/>
        </w:rPr>
        <w:t>а</w:t>
      </w:r>
      <w:r w:rsidR="005C3861" w:rsidRPr="00E3563B">
        <w:rPr>
          <w:rFonts w:ascii="Times New Roman" w:hAnsi="Times New Roman" w:cs="Times New Roman"/>
          <w:sz w:val="26"/>
          <w:szCs w:val="26"/>
        </w:rPr>
        <w:t xml:space="preserve"> 4 </w:t>
      </w:r>
      <w:r w:rsidR="00C41436" w:rsidRPr="00E3563B">
        <w:rPr>
          <w:rFonts w:ascii="Times New Roman" w:hAnsi="Times New Roman" w:cs="Times New Roman"/>
          <w:sz w:val="26"/>
          <w:szCs w:val="26"/>
        </w:rPr>
        <w:t xml:space="preserve">«Перспективные балансы тепловой мощности источников тепловой энергии и тепловой нагрузки» </w:t>
      </w:r>
      <w:r w:rsidRPr="00E3563B">
        <w:rPr>
          <w:rFonts w:ascii="Times New Roman" w:hAnsi="Times New Roman" w:cs="Times New Roman"/>
          <w:sz w:val="26"/>
          <w:szCs w:val="26"/>
        </w:rPr>
        <w:t>обосновывающи</w:t>
      </w:r>
      <w:r w:rsidR="00C41436" w:rsidRPr="00E3563B">
        <w:rPr>
          <w:rFonts w:ascii="Times New Roman" w:hAnsi="Times New Roman" w:cs="Times New Roman"/>
          <w:sz w:val="26"/>
          <w:szCs w:val="26"/>
        </w:rPr>
        <w:t>х</w:t>
      </w:r>
      <w:r w:rsidRPr="00E3563B">
        <w:rPr>
          <w:rFonts w:ascii="Times New Roman" w:hAnsi="Times New Roman" w:cs="Times New Roman"/>
          <w:sz w:val="26"/>
          <w:szCs w:val="26"/>
        </w:rPr>
        <w:t xml:space="preserve"> материал</w:t>
      </w:r>
      <w:r w:rsidR="00C41436" w:rsidRPr="00E3563B">
        <w:rPr>
          <w:rFonts w:ascii="Times New Roman" w:hAnsi="Times New Roman" w:cs="Times New Roman"/>
          <w:sz w:val="26"/>
          <w:szCs w:val="26"/>
        </w:rPr>
        <w:t>ов</w:t>
      </w:r>
      <w:r w:rsidRPr="00E3563B">
        <w:rPr>
          <w:rFonts w:ascii="Times New Roman" w:hAnsi="Times New Roman" w:cs="Times New Roman"/>
          <w:sz w:val="26"/>
          <w:szCs w:val="26"/>
        </w:rPr>
        <w:t xml:space="preserve"> к схеме теплоснабжения.</w:t>
      </w:r>
    </w:p>
    <w:p w:rsidR="00933A60" w:rsidRPr="00E3563B" w:rsidRDefault="00B167D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b/>
          <w:sz w:val="26"/>
          <w:szCs w:val="26"/>
        </w:rPr>
        <w:t>Практическое использование</w:t>
      </w:r>
      <w:r w:rsidR="00D63E95" w:rsidRPr="00E3563B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D63E95" w:rsidRPr="00E3563B">
        <w:rPr>
          <w:rFonts w:ascii="Times New Roman" w:hAnsi="Times New Roman" w:cs="Times New Roman"/>
          <w:sz w:val="26"/>
          <w:szCs w:val="26"/>
        </w:rPr>
        <w:t>Глава 4</w:t>
      </w:r>
      <w:r w:rsidRPr="00E3563B">
        <w:rPr>
          <w:rFonts w:ascii="Times New Roman" w:hAnsi="Times New Roman" w:cs="Times New Roman"/>
          <w:sz w:val="26"/>
          <w:szCs w:val="26"/>
        </w:rPr>
        <w:t xml:space="preserve"> предназначен</w:t>
      </w:r>
      <w:r w:rsidR="00933A60" w:rsidRPr="00E3563B">
        <w:rPr>
          <w:rFonts w:ascii="Times New Roman" w:hAnsi="Times New Roman" w:cs="Times New Roman"/>
          <w:sz w:val="26"/>
          <w:szCs w:val="26"/>
        </w:rPr>
        <w:t>а</w:t>
      </w:r>
      <w:r w:rsidRPr="00E3563B">
        <w:rPr>
          <w:rFonts w:ascii="Times New Roman" w:hAnsi="Times New Roman" w:cs="Times New Roman"/>
          <w:sz w:val="26"/>
          <w:szCs w:val="26"/>
        </w:rPr>
        <w:t xml:space="preserve"> для </w:t>
      </w:r>
      <w:r w:rsidR="00933A60" w:rsidRPr="00E3563B">
        <w:rPr>
          <w:rFonts w:ascii="Times New Roman" w:hAnsi="Times New Roman" w:cs="Times New Roman"/>
          <w:sz w:val="26"/>
          <w:szCs w:val="26"/>
        </w:rPr>
        <w:t xml:space="preserve">обоснования и </w:t>
      </w:r>
      <w:r w:rsidRPr="00E3563B">
        <w:rPr>
          <w:rFonts w:ascii="Times New Roman" w:hAnsi="Times New Roman" w:cs="Times New Roman"/>
          <w:sz w:val="26"/>
          <w:szCs w:val="26"/>
        </w:rPr>
        <w:t xml:space="preserve">формирования </w:t>
      </w:r>
      <w:r w:rsidR="00933A60" w:rsidRPr="00E3563B">
        <w:rPr>
          <w:rFonts w:ascii="Times New Roman" w:hAnsi="Times New Roman" w:cs="Times New Roman"/>
          <w:sz w:val="26"/>
          <w:szCs w:val="26"/>
        </w:rPr>
        <w:t xml:space="preserve">раздела 2 «Перспективные балансы располагаемой тепловой мощности источников тепловой энергии и тепловой нагрузки потребителей» утверждаемой </w:t>
      </w:r>
      <w:proofErr w:type="gramStart"/>
      <w:r w:rsidR="00933A60" w:rsidRPr="00E3563B">
        <w:rPr>
          <w:rFonts w:ascii="Times New Roman" w:hAnsi="Times New Roman" w:cs="Times New Roman"/>
          <w:sz w:val="26"/>
          <w:szCs w:val="26"/>
        </w:rPr>
        <w:t xml:space="preserve">части </w:t>
      </w:r>
      <w:r w:rsidRPr="00E3563B">
        <w:rPr>
          <w:rFonts w:ascii="Times New Roman" w:hAnsi="Times New Roman" w:cs="Times New Roman"/>
          <w:sz w:val="26"/>
          <w:szCs w:val="26"/>
        </w:rPr>
        <w:t xml:space="preserve"> схемы</w:t>
      </w:r>
      <w:proofErr w:type="gramEnd"/>
      <w:r w:rsidRPr="00E3563B">
        <w:rPr>
          <w:rFonts w:ascii="Times New Roman" w:hAnsi="Times New Roman" w:cs="Times New Roman"/>
          <w:sz w:val="26"/>
          <w:szCs w:val="26"/>
        </w:rPr>
        <w:t xml:space="preserve"> теплоснабжения</w:t>
      </w:r>
      <w:r w:rsidR="00933A60" w:rsidRPr="00E3563B">
        <w:rPr>
          <w:rFonts w:ascii="Times New Roman" w:hAnsi="Times New Roman" w:cs="Times New Roman"/>
          <w:sz w:val="26"/>
          <w:szCs w:val="26"/>
        </w:rPr>
        <w:t>.</w:t>
      </w:r>
    </w:p>
    <w:p w:rsidR="00933A60" w:rsidRPr="00E3563B" w:rsidRDefault="00B167D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b/>
          <w:sz w:val="26"/>
          <w:szCs w:val="26"/>
        </w:rPr>
        <w:t>Значимость работы</w:t>
      </w:r>
      <w:r w:rsidR="00D63E95" w:rsidRPr="00E3563B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E356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710D6" w:rsidRPr="00E3563B">
        <w:rPr>
          <w:rFonts w:ascii="Times New Roman" w:hAnsi="Times New Roman" w:cs="Times New Roman"/>
          <w:sz w:val="26"/>
          <w:szCs w:val="26"/>
        </w:rPr>
        <w:t>формирование</w:t>
      </w:r>
      <w:r w:rsidR="00A067BF" w:rsidRPr="00E3563B">
        <w:rPr>
          <w:rFonts w:ascii="Times New Roman" w:hAnsi="Times New Roman" w:cs="Times New Roman"/>
          <w:sz w:val="26"/>
          <w:szCs w:val="26"/>
        </w:rPr>
        <w:t xml:space="preserve"> п</w:t>
      </w:r>
      <w:r w:rsidR="00933A60" w:rsidRPr="00E3563B">
        <w:rPr>
          <w:rFonts w:ascii="Times New Roman" w:hAnsi="Times New Roman" w:cs="Times New Roman"/>
          <w:sz w:val="26"/>
          <w:szCs w:val="26"/>
        </w:rPr>
        <w:t>ерспективных балансов тепловой мощности источников тепловой энергии и теп</w:t>
      </w:r>
      <w:r w:rsidR="00D63E95" w:rsidRPr="00E3563B">
        <w:rPr>
          <w:rFonts w:ascii="Times New Roman" w:hAnsi="Times New Roman" w:cs="Times New Roman"/>
          <w:sz w:val="26"/>
          <w:szCs w:val="26"/>
        </w:rPr>
        <w:t>ловой нагрузки</w:t>
      </w:r>
      <w:r w:rsidR="00933A60" w:rsidRPr="00E3563B">
        <w:rPr>
          <w:rFonts w:ascii="Times New Roman" w:hAnsi="Times New Roman" w:cs="Times New Roman"/>
          <w:sz w:val="26"/>
          <w:szCs w:val="26"/>
        </w:rPr>
        <w:t xml:space="preserve"> позволит определить резервы (дефициты) существующей системы теплоснабжения</w:t>
      </w:r>
      <w:r w:rsidR="00933A60" w:rsidRPr="00E3563B" w:rsidDel="005C3861">
        <w:rPr>
          <w:rFonts w:ascii="Times New Roman" w:hAnsi="Times New Roman" w:cs="Times New Roman"/>
          <w:sz w:val="26"/>
          <w:szCs w:val="26"/>
        </w:rPr>
        <w:t xml:space="preserve"> </w:t>
      </w:r>
      <w:r w:rsidR="00933A60" w:rsidRPr="00E3563B">
        <w:rPr>
          <w:rFonts w:ascii="Times New Roman" w:hAnsi="Times New Roman" w:cs="Times New Roman"/>
          <w:sz w:val="26"/>
          <w:szCs w:val="26"/>
        </w:rPr>
        <w:t>при обеспечении перспективной тепловой нагрузки потребителей, зоны строительства и перспективные тепловые нагрузки, не обеспеченные источниками тепловой энергии, а также</w:t>
      </w:r>
      <w:r w:rsidR="003273CC" w:rsidRPr="00E3563B">
        <w:rPr>
          <w:rFonts w:ascii="Times New Roman" w:hAnsi="Times New Roman" w:cs="Times New Roman"/>
          <w:sz w:val="26"/>
          <w:szCs w:val="26"/>
        </w:rPr>
        <w:t>,</w:t>
      </w:r>
      <w:r w:rsidR="00933A60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3273CC" w:rsidRPr="00E3563B">
        <w:rPr>
          <w:rFonts w:ascii="Times New Roman" w:hAnsi="Times New Roman" w:cs="Times New Roman"/>
          <w:sz w:val="26"/>
          <w:szCs w:val="26"/>
        </w:rPr>
        <w:t>в результате выполнения гидравлического расчета тепловых сетей с перспективными тепловыми нагрузками, определить зоны с недостаточными располагаемыми напорами у потребителей</w:t>
      </w:r>
      <w:r w:rsidR="00933A60" w:rsidRPr="00E3563B">
        <w:rPr>
          <w:rFonts w:ascii="Times New Roman" w:hAnsi="Times New Roman" w:cs="Times New Roman"/>
          <w:sz w:val="26"/>
          <w:szCs w:val="26"/>
        </w:rPr>
        <w:t>.</w:t>
      </w:r>
    </w:p>
    <w:p w:rsidR="00F47D7C" w:rsidRPr="00E3563B" w:rsidRDefault="00B167DC" w:rsidP="00E3563B">
      <w:pPr>
        <w:rPr>
          <w:rFonts w:ascii="Times New Roman" w:hAnsi="Times New Roman" w:cs="Times New Roman"/>
        </w:rPr>
      </w:pPr>
      <w:r w:rsidRPr="00E3563B">
        <w:rPr>
          <w:rFonts w:ascii="Times New Roman" w:hAnsi="Times New Roman" w:cs="Times New Roman"/>
          <w:b/>
          <w:sz w:val="26"/>
          <w:szCs w:val="26"/>
        </w:rPr>
        <w:t>Прогнозные предположения о развитии объекта исследования:</w:t>
      </w:r>
      <w:r w:rsidRPr="00E3563B">
        <w:rPr>
          <w:rFonts w:ascii="Times New Roman" w:hAnsi="Times New Roman" w:cs="Times New Roman"/>
          <w:sz w:val="26"/>
          <w:szCs w:val="26"/>
        </w:rPr>
        <w:t xml:space="preserve"> эффективное функционирование</w:t>
      </w:r>
      <w:r w:rsidR="005C3861" w:rsidRPr="00E3563B">
        <w:rPr>
          <w:rFonts w:ascii="Times New Roman" w:hAnsi="Times New Roman" w:cs="Times New Roman"/>
          <w:sz w:val="26"/>
          <w:szCs w:val="26"/>
        </w:rPr>
        <w:t xml:space="preserve"> источников тепловой энергии</w:t>
      </w:r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7D136F" w:rsidRPr="00E3563B">
        <w:rPr>
          <w:rFonts w:ascii="Times New Roman" w:hAnsi="Times New Roman" w:cs="Times New Roman"/>
          <w:sz w:val="26"/>
          <w:szCs w:val="26"/>
        </w:rPr>
        <w:t xml:space="preserve">с отсутствием дефицита располагаемой тепловой мощности в зонах их действия, развитие </w:t>
      </w:r>
      <w:r w:rsidRPr="00E3563B">
        <w:rPr>
          <w:rFonts w:ascii="Times New Roman" w:hAnsi="Times New Roman" w:cs="Times New Roman"/>
          <w:sz w:val="26"/>
          <w:szCs w:val="26"/>
        </w:rPr>
        <w:t xml:space="preserve">системы </w:t>
      </w:r>
      <w:proofErr w:type="gramStart"/>
      <w:r w:rsidRPr="00E3563B">
        <w:rPr>
          <w:rFonts w:ascii="Times New Roman" w:hAnsi="Times New Roman" w:cs="Times New Roman"/>
          <w:sz w:val="26"/>
          <w:szCs w:val="26"/>
        </w:rPr>
        <w:t>теплоснабжения</w:t>
      </w:r>
      <w:r w:rsidR="007D136F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Pr="00E3563B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Pr="00E3563B">
        <w:rPr>
          <w:rFonts w:ascii="Times New Roman" w:hAnsi="Times New Roman" w:cs="Times New Roman"/>
          <w:sz w:val="26"/>
          <w:szCs w:val="26"/>
        </w:rPr>
        <w:t xml:space="preserve"> базе ежегодной актуализации</w:t>
      </w:r>
      <w:r w:rsidR="007D136F" w:rsidRPr="00E3563B">
        <w:rPr>
          <w:rFonts w:ascii="Times New Roman" w:hAnsi="Times New Roman" w:cs="Times New Roman"/>
          <w:sz w:val="26"/>
          <w:szCs w:val="26"/>
        </w:rPr>
        <w:t xml:space="preserve"> в части изменения тепловых нагрузок в каждой зоне действия источников тепловой энергии</w:t>
      </w:r>
      <w:r w:rsidRPr="00E3563B">
        <w:rPr>
          <w:rFonts w:ascii="Times New Roman" w:hAnsi="Times New Roman" w:cs="Times New Roman"/>
          <w:sz w:val="26"/>
          <w:szCs w:val="26"/>
        </w:rPr>
        <w:t>.</w:t>
      </w:r>
      <w:r w:rsidR="00E73D36" w:rsidRPr="00E3563B">
        <w:rPr>
          <w:rFonts w:ascii="Times New Roman" w:hAnsi="Times New Roman" w:cs="Times New Roman"/>
        </w:rPr>
        <w:br w:type="page"/>
      </w:r>
    </w:p>
    <w:p w:rsidR="00B77404" w:rsidRPr="00E3563B" w:rsidRDefault="002006BC" w:rsidP="00E3563B">
      <w:pPr>
        <w:ind w:firstLine="0"/>
        <w:jc w:val="center"/>
        <w:outlineLvl w:val="0"/>
        <w:rPr>
          <w:rFonts w:ascii="Times New Roman" w:hAnsi="Times New Roman" w:cs="Times New Roman"/>
          <w:b/>
          <w:bCs/>
          <w:iCs/>
          <w:caps/>
          <w:sz w:val="28"/>
          <w:szCs w:val="28"/>
        </w:rPr>
      </w:pPr>
      <w:bookmarkStart w:id="2" w:name="_Toc393462943"/>
      <w:bookmarkStart w:id="3" w:name="_Toc393463708"/>
      <w:bookmarkStart w:id="4" w:name="_Toc393466471"/>
      <w:bookmarkStart w:id="5" w:name="_Toc405812560"/>
      <w:bookmarkStart w:id="6" w:name="_Toc510298059"/>
      <w:r w:rsidRPr="00E3563B">
        <w:rPr>
          <w:rFonts w:ascii="Times New Roman" w:hAnsi="Times New Roman" w:cs="Times New Roman"/>
          <w:b/>
          <w:caps/>
          <w:sz w:val="28"/>
          <w:szCs w:val="28"/>
        </w:rPr>
        <w:lastRenderedPageBreak/>
        <w:t>О</w:t>
      </w:r>
      <w:bookmarkEnd w:id="2"/>
      <w:bookmarkEnd w:id="3"/>
      <w:bookmarkEnd w:id="4"/>
      <w:r w:rsidRPr="00E3563B">
        <w:rPr>
          <w:rFonts w:ascii="Times New Roman" w:hAnsi="Times New Roman" w:cs="Times New Roman"/>
          <w:b/>
          <w:caps/>
          <w:sz w:val="28"/>
          <w:szCs w:val="28"/>
        </w:rPr>
        <w:t>главление</w:t>
      </w:r>
      <w:bookmarkEnd w:id="5"/>
      <w:bookmarkEnd w:id="6"/>
      <w:r w:rsidR="00B77404" w:rsidRPr="00E3563B">
        <w:rPr>
          <w:rFonts w:ascii="Times New Roman" w:hAnsi="Times New Roman" w:cs="Times New Roman"/>
          <w:b/>
          <w:bCs/>
          <w:iCs/>
          <w:caps/>
          <w:sz w:val="28"/>
          <w:szCs w:val="28"/>
        </w:rPr>
        <w:t xml:space="preserve"> </w:t>
      </w:r>
    </w:p>
    <w:sdt>
      <w:sdtPr>
        <w:rPr>
          <w:rFonts w:cs="Times New Roman"/>
          <w:bCs/>
          <w:szCs w:val="24"/>
        </w:rPr>
        <w:id w:val="437463014"/>
        <w:docPartObj>
          <w:docPartGallery w:val="Table of Contents"/>
          <w:docPartUnique/>
        </w:docPartObj>
      </w:sdtPr>
      <w:sdtEndPr>
        <w:rPr>
          <w:rFonts w:cstheme="minorBidi"/>
          <w:bCs w:val="0"/>
          <w:szCs w:val="22"/>
        </w:rPr>
      </w:sdtEndPr>
      <w:sdtContent>
        <w:p w:rsidR="00E3563B" w:rsidRPr="00E3563B" w:rsidRDefault="006B6E2D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r w:rsidRPr="00E3563B">
            <w:rPr>
              <w:rFonts w:eastAsiaTheme="majorEastAsia" w:cs="Times New Roman"/>
              <w:bCs/>
              <w:szCs w:val="24"/>
              <w:lang w:eastAsia="en-US"/>
            </w:rPr>
            <w:fldChar w:fldCharType="begin"/>
          </w:r>
          <w:r w:rsidRPr="00E3563B">
            <w:rPr>
              <w:rFonts w:eastAsiaTheme="majorEastAsia" w:cs="Times New Roman"/>
              <w:bCs/>
              <w:szCs w:val="24"/>
              <w:lang w:eastAsia="en-US"/>
            </w:rPr>
            <w:instrText xml:space="preserve"> TOC \o "1-3" \h \z \u </w:instrText>
          </w:r>
          <w:r w:rsidRPr="00E3563B">
            <w:rPr>
              <w:rFonts w:eastAsiaTheme="majorEastAsia" w:cs="Times New Roman"/>
              <w:bCs/>
              <w:szCs w:val="24"/>
              <w:lang w:eastAsia="en-US"/>
            </w:rPr>
            <w:fldChar w:fldCharType="separate"/>
          </w:r>
          <w:hyperlink w:anchor="_Toc510298058" w:history="1">
            <w:r w:rsidR="00E3563B" w:rsidRPr="00E3563B">
              <w:rPr>
                <w:rStyle w:val="a7"/>
                <w:rFonts w:cs="Times New Roman"/>
                <w:noProof/>
              </w:rPr>
              <w:t>О</w:t>
            </w:r>
            <w:r w:rsidR="00E3563B" w:rsidRPr="00E3563B">
              <w:rPr>
                <w:rStyle w:val="a7"/>
                <w:rFonts w:cs="Times New Roman"/>
                <w:caps/>
                <w:noProof/>
              </w:rPr>
              <w:t>пределения</w:t>
            </w:r>
            <w:r w:rsidR="00E3563B" w:rsidRPr="00E3563B">
              <w:rPr>
                <w:noProof/>
                <w:webHidden/>
              </w:rPr>
              <w:tab/>
            </w:r>
            <w:r w:rsidR="00E3563B" w:rsidRPr="00E3563B">
              <w:rPr>
                <w:noProof/>
                <w:webHidden/>
              </w:rPr>
              <w:fldChar w:fldCharType="begin"/>
            </w:r>
            <w:r w:rsidR="00E3563B" w:rsidRPr="00E3563B">
              <w:rPr>
                <w:noProof/>
                <w:webHidden/>
              </w:rPr>
              <w:instrText xml:space="preserve"> PAGEREF _Toc510298058 \h </w:instrText>
            </w:r>
            <w:r w:rsidR="00E3563B" w:rsidRPr="00E3563B">
              <w:rPr>
                <w:noProof/>
                <w:webHidden/>
              </w:rPr>
            </w:r>
            <w:r w:rsidR="00E3563B" w:rsidRPr="00E3563B">
              <w:rPr>
                <w:noProof/>
                <w:webHidden/>
              </w:rPr>
              <w:fldChar w:fldCharType="separate"/>
            </w:r>
            <w:r w:rsidR="00E3563B" w:rsidRPr="00E3563B">
              <w:rPr>
                <w:noProof/>
                <w:webHidden/>
              </w:rPr>
              <w:t>4</w:t>
            </w:r>
            <w:r w:rsidR="00E3563B"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59" w:history="1">
            <w:r w:rsidRPr="00E3563B">
              <w:rPr>
                <w:rStyle w:val="a7"/>
                <w:rFonts w:cs="Times New Roman"/>
                <w:caps/>
                <w:noProof/>
              </w:rPr>
              <w:t>Оглавление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_Toc510298059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5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60" w:history="1">
            <w:r w:rsidRPr="00E3563B">
              <w:rPr>
                <w:rStyle w:val="a7"/>
                <w:noProof/>
              </w:rPr>
              <w:t>Перечень принятых обозначений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_Toc510298060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9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61" w:history="1">
            <w:r w:rsidRPr="00E3563B">
              <w:rPr>
                <w:rStyle w:val="a7"/>
                <w:rFonts w:cs="Times New Roman"/>
                <w:noProof/>
              </w:rPr>
              <w:t>В</w:t>
            </w:r>
            <w:r w:rsidRPr="00E3563B">
              <w:rPr>
                <w:rStyle w:val="a7"/>
                <w:rFonts w:cs="Times New Roman"/>
                <w:caps/>
                <w:noProof/>
              </w:rPr>
              <w:t>ведение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_Toc510298061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11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62" w:history="1">
            <w:r w:rsidRPr="00E3563B">
              <w:rPr>
                <w:rStyle w:val="a7"/>
                <w:rFonts w:cs="Times New Roman"/>
                <w:noProof/>
              </w:rPr>
              <w:t>1.</w:t>
            </w:r>
            <w:r w:rsidRPr="00E3563B">
              <w:rPr>
                <w:rFonts w:asciiTheme="minorHAnsi" w:hAnsiTheme="minorHAnsi"/>
                <w:noProof/>
                <w:sz w:val="22"/>
              </w:rPr>
              <w:tab/>
            </w:r>
            <w:r w:rsidRPr="00E3563B">
              <w:rPr>
                <w:rStyle w:val="a7"/>
                <w:rFonts w:cs="Times New Roman"/>
                <w:noProof/>
              </w:rPr>
              <w:t>Общие положения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_Toc510298062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12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63" w:history="1">
            <w:r w:rsidRPr="00E3563B">
              <w:rPr>
                <w:rStyle w:val="a7"/>
                <w:rFonts w:cs="Times New Roman"/>
                <w:noProof/>
              </w:rPr>
              <w:t>2.</w:t>
            </w:r>
            <w:r w:rsidRPr="00E3563B">
              <w:rPr>
                <w:rFonts w:asciiTheme="minorHAnsi" w:hAnsiTheme="minorHAnsi"/>
                <w:noProof/>
                <w:sz w:val="22"/>
              </w:rPr>
              <w:tab/>
            </w:r>
            <w:r w:rsidRPr="00E3563B">
              <w:rPr>
                <w:rStyle w:val="a7"/>
                <w:rFonts w:cs="Times New Roman"/>
                <w:noProof/>
              </w:rPr>
      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_Toc510298063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15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64" w:history="1">
            <w:r w:rsidRPr="00E3563B">
              <w:rPr>
                <w:rStyle w:val="a7"/>
                <w:rFonts w:cs="Times New Roman"/>
                <w:noProof/>
              </w:rPr>
              <w:t>3.</w:t>
            </w:r>
            <w:r w:rsidRPr="00E3563B">
              <w:rPr>
                <w:rFonts w:asciiTheme="minorHAnsi" w:hAnsiTheme="minorHAnsi"/>
                <w:noProof/>
                <w:sz w:val="22"/>
              </w:rPr>
              <w:tab/>
            </w:r>
            <w:r w:rsidRPr="00E3563B">
              <w:rPr>
                <w:rStyle w:val="a7"/>
                <w:rFonts w:cs="Times New Roman"/>
                <w:noProof/>
              </w:rPr>
              <w:t>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_Toc510298064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19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65" w:history="1">
            <w:r w:rsidRPr="00E3563B">
              <w:rPr>
                <w:rStyle w:val="a7"/>
                <w:rFonts w:cs="Times New Roman"/>
                <w:noProof/>
              </w:rPr>
              <w:t>4.</w:t>
            </w:r>
            <w:r w:rsidRPr="00E3563B">
              <w:rPr>
                <w:rFonts w:asciiTheme="minorHAnsi" w:hAnsiTheme="minorHAnsi"/>
                <w:noProof/>
                <w:sz w:val="22"/>
              </w:rPr>
              <w:tab/>
            </w:r>
            <w:r w:rsidRPr="00E3563B">
              <w:rPr>
                <w:rStyle w:val="a7"/>
                <w:rFonts w:cs="Times New Roman"/>
                <w:noProof/>
              </w:rPr>
      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 вывода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_Toc510298065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23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bCs w:val="0"/>
              <w:sz w:val="22"/>
              <w:lang w:eastAsia="ru-RU"/>
            </w:rPr>
          </w:pPr>
          <w:hyperlink w:anchor="_Toc510298066" w:history="1">
            <w:r w:rsidRPr="00E3563B">
              <w:rPr>
                <w:rStyle w:val="a7"/>
                <w:rFonts w:eastAsia="Times New Roman" w:cs="Times New Roman"/>
              </w:rPr>
              <w:t>4.1.</w:t>
            </w:r>
            <w:r w:rsidRPr="00E3563B">
              <w:rPr>
                <w:rFonts w:asciiTheme="minorHAnsi" w:hAnsiTheme="minorHAnsi" w:cstheme="minorBidi"/>
                <w:bCs w:val="0"/>
                <w:sz w:val="22"/>
                <w:lang w:eastAsia="ru-RU"/>
              </w:rPr>
              <w:tab/>
            </w:r>
            <w:r w:rsidRPr="00E3563B">
              <w:rPr>
                <w:rStyle w:val="a7"/>
                <w:rFonts w:eastAsia="Times New Roman" w:cs="Times New Roman"/>
              </w:rPr>
              <w:t>Общие положения</w:t>
            </w:r>
            <w:r w:rsidRPr="00E3563B">
              <w:rPr>
                <w:webHidden/>
              </w:rPr>
              <w:tab/>
            </w:r>
            <w:r w:rsidRPr="00E3563B">
              <w:rPr>
                <w:webHidden/>
              </w:rPr>
              <w:fldChar w:fldCharType="begin"/>
            </w:r>
            <w:r w:rsidRPr="00E3563B">
              <w:rPr>
                <w:webHidden/>
              </w:rPr>
              <w:instrText xml:space="preserve"> PAGEREF _Toc510298066 \h </w:instrText>
            </w:r>
            <w:r w:rsidRPr="00E3563B">
              <w:rPr>
                <w:webHidden/>
              </w:rPr>
            </w:r>
            <w:r w:rsidRPr="00E3563B">
              <w:rPr>
                <w:webHidden/>
              </w:rPr>
              <w:fldChar w:fldCharType="separate"/>
            </w:r>
            <w:r w:rsidRPr="00E3563B">
              <w:rPr>
                <w:webHidden/>
              </w:rPr>
              <w:t>23</w:t>
            </w:r>
            <w:r w:rsidRPr="00E3563B">
              <w:rPr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bCs w:val="0"/>
              <w:sz w:val="22"/>
              <w:lang w:eastAsia="ru-RU"/>
            </w:rPr>
          </w:pPr>
          <w:hyperlink w:anchor="_Toc510298067" w:history="1">
            <w:r w:rsidRPr="00E3563B">
              <w:rPr>
                <w:rStyle w:val="a7"/>
                <w:rFonts w:eastAsia="Times New Roman" w:cs="Times New Roman"/>
              </w:rPr>
              <w:t>4.2.</w:t>
            </w:r>
            <w:r w:rsidRPr="00E3563B">
              <w:rPr>
                <w:rFonts w:asciiTheme="minorHAnsi" w:hAnsiTheme="minorHAnsi" w:cstheme="minorBidi"/>
                <w:bCs w:val="0"/>
                <w:sz w:val="22"/>
                <w:lang w:eastAsia="ru-RU"/>
              </w:rPr>
              <w:tab/>
            </w:r>
            <w:r w:rsidRPr="00E3563B">
              <w:rPr>
                <w:rStyle w:val="a7"/>
                <w:rFonts w:eastAsia="Times New Roman" w:cs="Times New Roman"/>
              </w:rPr>
              <w:t>Гидравлический расчет передачи теплоносителя для магистральных выводов котельных с целью определения возможности (невозможности) обеспечения тепловой энергией существующих и перспективных потребителей, присоединенных к тепловым сетям источников</w:t>
            </w:r>
            <w:r w:rsidRPr="00E3563B">
              <w:rPr>
                <w:webHidden/>
              </w:rPr>
              <w:tab/>
            </w:r>
            <w:r w:rsidRPr="00E3563B">
              <w:rPr>
                <w:webHidden/>
              </w:rPr>
              <w:fldChar w:fldCharType="begin"/>
            </w:r>
            <w:r w:rsidRPr="00E3563B">
              <w:rPr>
                <w:webHidden/>
              </w:rPr>
              <w:instrText xml:space="preserve"> PAGEREF _Toc510298067 \h </w:instrText>
            </w:r>
            <w:r w:rsidRPr="00E3563B">
              <w:rPr>
                <w:webHidden/>
              </w:rPr>
            </w:r>
            <w:r w:rsidRPr="00E3563B">
              <w:rPr>
                <w:webHidden/>
              </w:rPr>
              <w:fldChar w:fldCharType="separate"/>
            </w:r>
            <w:r w:rsidRPr="00E3563B">
              <w:rPr>
                <w:webHidden/>
              </w:rPr>
              <w:t>23</w:t>
            </w:r>
            <w:r w:rsidRPr="00E3563B">
              <w:rPr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68" w:history="1">
            <w:r w:rsidRPr="00E3563B">
              <w:rPr>
                <w:rStyle w:val="a7"/>
                <w:rFonts w:cs="Times New Roman"/>
                <w:noProof/>
              </w:rPr>
              <w:t>5.</w:t>
            </w:r>
            <w:r w:rsidRPr="00E3563B">
              <w:rPr>
                <w:rFonts w:asciiTheme="minorHAnsi" w:hAnsiTheme="minorHAnsi"/>
                <w:noProof/>
                <w:sz w:val="22"/>
              </w:rPr>
              <w:tab/>
            </w:r>
            <w:r w:rsidRPr="00E3563B">
              <w:rPr>
                <w:rStyle w:val="a7"/>
                <w:rFonts w:cs="Times New Roman"/>
                <w:noProof/>
              </w:rPr>
              <w:t>Выводы о резервах (дефицитах) существующей системы теплоснабжения при обеспечении перспективной тепловой нагрузки потребителей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_Toc510298068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25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1b"/>
            <w:rPr>
              <w:rFonts w:asciiTheme="minorHAnsi" w:hAnsiTheme="minorHAnsi"/>
              <w:noProof/>
              <w:sz w:val="22"/>
            </w:rPr>
          </w:pPr>
          <w:hyperlink w:anchor="_Toc510298069" w:history="1">
            <w:r w:rsidRPr="00E3563B">
              <w:rPr>
                <w:rStyle w:val="a7"/>
                <w:rFonts w:cs="Times New Roman"/>
                <w:noProof/>
              </w:rPr>
              <w:t>6.</w:t>
            </w:r>
            <w:r w:rsidRPr="00E3563B">
              <w:rPr>
                <w:rFonts w:asciiTheme="minorHAnsi" w:hAnsiTheme="minorHAnsi"/>
                <w:noProof/>
                <w:sz w:val="22"/>
              </w:rPr>
              <w:tab/>
            </w:r>
            <w:r w:rsidRPr="00E3563B">
              <w:rPr>
                <w:rStyle w:val="a7"/>
                <w:rFonts w:cs="Times New Roman"/>
                <w:noProof/>
              </w:rPr>
              <w:t>Мастер-план схемы теплоснабжения.</w:t>
            </w:r>
            <w:r w:rsidRPr="00E3563B">
              <w:rPr>
                <w:noProof/>
                <w:webHidden/>
              </w:rPr>
              <w:tab/>
            </w:r>
            <w:r w:rsidRPr="00E3563B">
              <w:rPr>
                <w:noProof/>
                <w:webHidden/>
              </w:rPr>
              <w:fldChar w:fldCharType="begin"/>
            </w:r>
            <w:r w:rsidRPr="00E3563B">
              <w:rPr>
                <w:noProof/>
                <w:webHidden/>
              </w:rPr>
              <w:instrText xml:space="preserve"> PAGEREF _Toc510298069 \h </w:instrText>
            </w:r>
            <w:r w:rsidRPr="00E3563B">
              <w:rPr>
                <w:noProof/>
                <w:webHidden/>
              </w:rPr>
            </w:r>
            <w:r w:rsidRPr="00E3563B">
              <w:rPr>
                <w:noProof/>
                <w:webHidden/>
              </w:rPr>
              <w:fldChar w:fldCharType="separate"/>
            </w:r>
            <w:r w:rsidRPr="00E3563B">
              <w:rPr>
                <w:noProof/>
                <w:webHidden/>
              </w:rPr>
              <w:t>25</w:t>
            </w:r>
            <w:r w:rsidRPr="00E3563B">
              <w:rPr>
                <w:noProof/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bCs w:val="0"/>
              <w:sz w:val="22"/>
              <w:lang w:eastAsia="ru-RU"/>
            </w:rPr>
          </w:pPr>
          <w:hyperlink w:anchor="_Toc510298070" w:history="1">
            <w:r w:rsidRPr="00E3563B">
              <w:rPr>
                <w:rStyle w:val="a7"/>
                <w:rFonts w:eastAsia="Times New Roman" w:cs="Times New Roman"/>
              </w:rPr>
              <w:t>6.1.</w:t>
            </w:r>
            <w:r w:rsidRPr="00E3563B">
              <w:rPr>
                <w:rFonts w:asciiTheme="minorHAnsi" w:hAnsiTheme="minorHAnsi" w:cstheme="minorBidi"/>
                <w:bCs w:val="0"/>
                <w:sz w:val="22"/>
                <w:lang w:eastAsia="ru-RU"/>
              </w:rPr>
              <w:tab/>
            </w:r>
            <w:r w:rsidRPr="00E3563B">
              <w:rPr>
                <w:rStyle w:val="a7"/>
                <w:rFonts w:eastAsia="Times New Roman" w:cs="Times New Roman"/>
              </w:rPr>
              <w:t>Анализ перспективных зон нового строительства</w:t>
            </w:r>
            <w:r w:rsidRPr="00E3563B">
              <w:rPr>
                <w:webHidden/>
              </w:rPr>
              <w:tab/>
            </w:r>
            <w:r w:rsidRPr="00E3563B">
              <w:rPr>
                <w:webHidden/>
              </w:rPr>
              <w:fldChar w:fldCharType="begin"/>
            </w:r>
            <w:r w:rsidRPr="00E3563B">
              <w:rPr>
                <w:webHidden/>
              </w:rPr>
              <w:instrText xml:space="preserve"> PAGEREF _Toc510298070 \h </w:instrText>
            </w:r>
            <w:r w:rsidRPr="00E3563B">
              <w:rPr>
                <w:webHidden/>
              </w:rPr>
            </w:r>
            <w:r w:rsidRPr="00E3563B">
              <w:rPr>
                <w:webHidden/>
              </w:rPr>
              <w:fldChar w:fldCharType="separate"/>
            </w:r>
            <w:r w:rsidRPr="00E3563B">
              <w:rPr>
                <w:webHidden/>
              </w:rPr>
              <w:t>25</w:t>
            </w:r>
            <w:r w:rsidRPr="00E3563B">
              <w:rPr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bCs w:val="0"/>
              <w:sz w:val="22"/>
              <w:lang w:eastAsia="ru-RU"/>
            </w:rPr>
          </w:pPr>
          <w:hyperlink w:anchor="_Toc510298071" w:history="1">
            <w:r w:rsidRPr="00E3563B">
              <w:rPr>
                <w:rStyle w:val="a7"/>
                <w:rFonts w:eastAsia="Times New Roman" w:cs="Times New Roman"/>
              </w:rPr>
              <w:t>6.2.</w:t>
            </w:r>
            <w:r w:rsidRPr="00E3563B">
              <w:rPr>
                <w:rFonts w:asciiTheme="minorHAnsi" w:hAnsiTheme="minorHAnsi" w:cstheme="minorBidi"/>
                <w:bCs w:val="0"/>
                <w:sz w:val="22"/>
                <w:lang w:eastAsia="ru-RU"/>
              </w:rPr>
              <w:tab/>
            </w:r>
            <w:r w:rsidRPr="00E3563B">
              <w:rPr>
                <w:rStyle w:val="a7"/>
                <w:rFonts w:eastAsia="Times New Roman" w:cs="Times New Roman"/>
              </w:rPr>
              <w:t>Определение возможности подключения перспективных потребителей тепловой энергии (мощности) к источникам тепловой мощности</w:t>
            </w:r>
            <w:r w:rsidRPr="00E3563B">
              <w:rPr>
                <w:webHidden/>
              </w:rPr>
              <w:tab/>
            </w:r>
            <w:r w:rsidRPr="00E3563B">
              <w:rPr>
                <w:webHidden/>
              </w:rPr>
              <w:fldChar w:fldCharType="begin"/>
            </w:r>
            <w:r w:rsidRPr="00E3563B">
              <w:rPr>
                <w:webHidden/>
              </w:rPr>
              <w:instrText xml:space="preserve"> PAGEREF _Toc510298071 \h </w:instrText>
            </w:r>
            <w:r w:rsidRPr="00E3563B">
              <w:rPr>
                <w:webHidden/>
              </w:rPr>
            </w:r>
            <w:r w:rsidRPr="00E3563B">
              <w:rPr>
                <w:webHidden/>
              </w:rPr>
              <w:fldChar w:fldCharType="separate"/>
            </w:r>
            <w:r w:rsidRPr="00E3563B">
              <w:rPr>
                <w:webHidden/>
              </w:rPr>
              <w:t>27</w:t>
            </w:r>
            <w:r w:rsidRPr="00E3563B">
              <w:rPr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bCs w:val="0"/>
              <w:sz w:val="22"/>
              <w:lang w:eastAsia="ru-RU"/>
            </w:rPr>
          </w:pPr>
          <w:hyperlink w:anchor="_Toc510298072" w:history="1">
            <w:r w:rsidRPr="00E3563B">
              <w:rPr>
                <w:rStyle w:val="a7"/>
                <w:rFonts w:eastAsia="Times New Roman" w:cs="Times New Roman"/>
              </w:rPr>
              <w:t>6.3.</w:t>
            </w:r>
            <w:r w:rsidRPr="00E3563B">
              <w:rPr>
                <w:rFonts w:asciiTheme="minorHAnsi" w:hAnsiTheme="minorHAnsi" w:cstheme="minorBidi"/>
                <w:bCs w:val="0"/>
                <w:sz w:val="22"/>
                <w:lang w:eastAsia="ru-RU"/>
              </w:rPr>
              <w:tab/>
            </w:r>
            <w:r w:rsidRPr="00E3563B">
              <w:rPr>
                <w:rStyle w:val="a7"/>
                <w:rFonts w:eastAsia="Times New Roman" w:cs="Times New Roman"/>
              </w:rPr>
              <w:t>Анализ предложений по выводу из эксплуатации котельных, расположенных в зоне действия источников тепловой энергии и переводу тепловой нагрузки от этих котельных на ТЭЦ</w:t>
            </w:r>
            <w:r w:rsidRPr="00E3563B">
              <w:rPr>
                <w:webHidden/>
              </w:rPr>
              <w:tab/>
            </w:r>
            <w:r w:rsidRPr="00E3563B">
              <w:rPr>
                <w:webHidden/>
              </w:rPr>
              <w:fldChar w:fldCharType="begin"/>
            </w:r>
            <w:r w:rsidRPr="00E3563B">
              <w:rPr>
                <w:webHidden/>
              </w:rPr>
              <w:instrText xml:space="preserve"> PAGEREF _Toc510298072 \h </w:instrText>
            </w:r>
            <w:r w:rsidRPr="00E3563B">
              <w:rPr>
                <w:webHidden/>
              </w:rPr>
            </w:r>
            <w:r w:rsidRPr="00E3563B">
              <w:rPr>
                <w:webHidden/>
              </w:rPr>
              <w:fldChar w:fldCharType="separate"/>
            </w:r>
            <w:r w:rsidRPr="00E3563B">
              <w:rPr>
                <w:webHidden/>
              </w:rPr>
              <w:t>27</w:t>
            </w:r>
            <w:r w:rsidRPr="00E3563B">
              <w:rPr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bCs w:val="0"/>
              <w:sz w:val="22"/>
              <w:lang w:eastAsia="ru-RU"/>
            </w:rPr>
          </w:pPr>
          <w:hyperlink w:anchor="_Toc510298073" w:history="1">
            <w:r w:rsidRPr="00E3563B">
              <w:rPr>
                <w:rStyle w:val="a7"/>
                <w:rFonts w:eastAsia="Times New Roman" w:cs="Times New Roman"/>
              </w:rPr>
              <w:t>6.4.</w:t>
            </w:r>
            <w:r w:rsidRPr="00E3563B">
              <w:rPr>
                <w:rFonts w:asciiTheme="minorHAnsi" w:hAnsiTheme="minorHAnsi" w:cstheme="minorBidi"/>
                <w:bCs w:val="0"/>
                <w:sz w:val="22"/>
                <w:lang w:eastAsia="ru-RU"/>
              </w:rPr>
              <w:tab/>
            </w:r>
            <w:r w:rsidRPr="00E3563B">
              <w:rPr>
                <w:rStyle w:val="a7"/>
                <w:rFonts w:eastAsia="Times New Roman" w:cs="Times New Roman"/>
              </w:rPr>
              <w:t>Анализ предложений по строительству, реконструкции и модернизации системы теплоснабжения</w:t>
            </w:r>
            <w:r w:rsidRPr="00E3563B">
              <w:rPr>
                <w:webHidden/>
              </w:rPr>
              <w:tab/>
            </w:r>
            <w:r w:rsidRPr="00E3563B">
              <w:rPr>
                <w:webHidden/>
              </w:rPr>
              <w:fldChar w:fldCharType="begin"/>
            </w:r>
            <w:r w:rsidRPr="00E3563B">
              <w:rPr>
                <w:webHidden/>
              </w:rPr>
              <w:instrText xml:space="preserve"> PAGEREF _Toc510298073 \h </w:instrText>
            </w:r>
            <w:r w:rsidRPr="00E3563B">
              <w:rPr>
                <w:webHidden/>
              </w:rPr>
            </w:r>
            <w:r w:rsidRPr="00E3563B">
              <w:rPr>
                <w:webHidden/>
              </w:rPr>
              <w:fldChar w:fldCharType="separate"/>
            </w:r>
            <w:r w:rsidRPr="00E3563B">
              <w:rPr>
                <w:webHidden/>
              </w:rPr>
              <w:t>27</w:t>
            </w:r>
            <w:r w:rsidRPr="00E3563B">
              <w:rPr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bCs w:val="0"/>
              <w:sz w:val="22"/>
              <w:lang w:eastAsia="ru-RU"/>
            </w:rPr>
          </w:pPr>
          <w:hyperlink w:anchor="_Toc510298074" w:history="1">
            <w:r w:rsidRPr="00E3563B">
              <w:rPr>
                <w:rStyle w:val="a7"/>
                <w:rFonts w:eastAsia="Times New Roman" w:cs="Times New Roman"/>
              </w:rPr>
              <w:t>6.5.</w:t>
            </w:r>
            <w:r w:rsidRPr="00E3563B">
              <w:rPr>
                <w:rFonts w:asciiTheme="minorHAnsi" w:hAnsiTheme="minorHAnsi" w:cstheme="minorBidi"/>
                <w:bCs w:val="0"/>
                <w:sz w:val="22"/>
                <w:lang w:eastAsia="ru-RU"/>
              </w:rPr>
              <w:tab/>
            </w:r>
            <w:r w:rsidRPr="00E3563B">
              <w:rPr>
                <w:rStyle w:val="a7"/>
                <w:rFonts w:eastAsia="Times New Roman" w:cs="Times New Roman"/>
              </w:rPr>
              <w:t>Анализ предложений по строительству новых источников тепловой энергии.</w:t>
            </w:r>
            <w:r w:rsidRPr="00E3563B">
              <w:rPr>
                <w:webHidden/>
              </w:rPr>
              <w:tab/>
            </w:r>
            <w:r w:rsidRPr="00E3563B">
              <w:rPr>
                <w:webHidden/>
              </w:rPr>
              <w:fldChar w:fldCharType="begin"/>
            </w:r>
            <w:r w:rsidRPr="00E3563B">
              <w:rPr>
                <w:webHidden/>
              </w:rPr>
              <w:instrText xml:space="preserve"> PAGEREF _Toc510298074 \h </w:instrText>
            </w:r>
            <w:r w:rsidRPr="00E3563B">
              <w:rPr>
                <w:webHidden/>
              </w:rPr>
            </w:r>
            <w:r w:rsidRPr="00E3563B">
              <w:rPr>
                <w:webHidden/>
              </w:rPr>
              <w:fldChar w:fldCharType="separate"/>
            </w:r>
            <w:r w:rsidRPr="00E3563B">
              <w:rPr>
                <w:webHidden/>
              </w:rPr>
              <w:t>28</w:t>
            </w:r>
            <w:r w:rsidRPr="00E3563B">
              <w:rPr>
                <w:webHidden/>
              </w:rPr>
              <w:fldChar w:fldCharType="end"/>
            </w:r>
          </w:hyperlink>
        </w:p>
        <w:p w:rsidR="00E3563B" w:rsidRPr="00E3563B" w:rsidRDefault="00E3563B" w:rsidP="00E3563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bCs w:val="0"/>
              <w:sz w:val="22"/>
              <w:lang w:eastAsia="ru-RU"/>
            </w:rPr>
          </w:pPr>
          <w:hyperlink w:anchor="_Toc510298075" w:history="1">
            <w:r w:rsidRPr="00E3563B">
              <w:rPr>
                <w:rStyle w:val="a7"/>
                <w:rFonts w:eastAsia="Times New Roman" w:cs="Times New Roman"/>
              </w:rPr>
              <w:t>6.6.</w:t>
            </w:r>
            <w:r w:rsidRPr="00E3563B">
              <w:rPr>
                <w:rFonts w:asciiTheme="minorHAnsi" w:hAnsiTheme="minorHAnsi" w:cstheme="minorBidi"/>
                <w:bCs w:val="0"/>
                <w:sz w:val="22"/>
                <w:lang w:eastAsia="ru-RU"/>
              </w:rPr>
              <w:tab/>
            </w:r>
            <w:r w:rsidRPr="00E3563B">
              <w:rPr>
                <w:rStyle w:val="a7"/>
                <w:rFonts w:eastAsia="Times New Roman" w:cs="Times New Roman"/>
              </w:rPr>
              <w:t>Оценка финансовых потребностей для мероприятия по строительству и реконструкции источников тепловой мощности и тепловых сетей.</w:t>
            </w:r>
            <w:r w:rsidRPr="00E3563B">
              <w:rPr>
                <w:webHidden/>
              </w:rPr>
              <w:tab/>
            </w:r>
            <w:r w:rsidRPr="00E3563B">
              <w:rPr>
                <w:webHidden/>
              </w:rPr>
              <w:fldChar w:fldCharType="begin"/>
            </w:r>
            <w:r w:rsidRPr="00E3563B">
              <w:rPr>
                <w:webHidden/>
              </w:rPr>
              <w:instrText xml:space="preserve"> PAGEREF _Toc510298075 \h </w:instrText>
            </w:r>
            <w:r w:rsidRPr="00E3563B">
              <w:rPr>
                <w:webHidden/>
              </w:rPr>
            </w:r>
            <w:r w:rsidRPr="00E3563B">
              <w:rPr>
                <w:webHidden/>
              </w:rPr>
              <w:fldChar w:fldCharType="separate"/>
            </w:r>
            <w:r w:rsidRPr="00E3563B">
              <w:rPr>
                <w:webHidden/>
              </w:rPr>
              <w:t>28</w:t>
            </w:r>
            <w:r w:rsidRPr="00E3563B">
              <w:rPr>
                <w:webHidden/>
              </w:rPr>
              <w:fldChar w:fldCharType="end"/>
            </w:r>
          </w:hyperlink>
        </w:p>
        <w:p w:rsidR="00C86D76" w:rsidRPr="00E3563B" w:rsidRDefault="006B6E2D" w:rsidP="00E3563B">
          <w:pPr>
            <w:pStyle w:val="1b"/>
          </w:pPr>
          <w:r w:rsidRPr="00E3563B">
            <w:rPr>
              <w:rFonts w:eastAsiaTheme="majorEastAsia"/>
              <w:bCs/>
              <w:lang w:eastAsia="en-US"/>
            </w:rPr>
            <w:fldChar w:fldCharType="end"/>
          </w:r>
        </w:p>
      </w:sdtContent>
    </w:sdt>
    <w:p w:rsidR="00C70BFF" w:rsidRPr="00E3563B" w:rsidRDefault="00037D08" w:rsidP="00E3563B">
      <w:pPr>
        <w:jc w:val="center"/>
        <w:rPr>
          <w:rFonts w:ascii="Times New Roman" w:hAnsi="Times New Roman"/>
          <w:b/>
          <w:sz w:val="26"/>
          <w:szCs w:val="26"/>
        </w:rPr>
      </w:pPr>
      <w:bookmarkStart w:id="7" w:name="_Toc219432798"/>
      <w:bookmarkStart w:id="8" w:name="_Toc324845354"/>
      <w:bookmarkStart w:id="9" w:name="_Toc325628836"/>
      <w:bookmarkStart w:id="10" w:name="_Toc327002688"/>
      <w:bookmarkStart w:id="11" w:name="_Toc327264711"/>
      <w:r w:rsidRPr="00E3563B">
        <w:rPr>
          <w:rFonts w:ascii="Times New Roman" w:hAnsi="Times New Roman" w:cs="Times New Roman"/>
        </w:rPr>
        <w:br w:type="page"/>
      </w:r>
      <w:bookmarkStart w:id="12" w:name="_Toc405812561"/>
      <w:r w:rsidR="00C70BFF" w:rsidRPr="00E3563B">
        <w:rPr>
          <w:rFonts w:ascii="Times New Roman" w:hAnsi="Times New Roman"/>
          <w:b/>
          <w:sz w:val="26"/>
          <w:szCs w:val="26"/>
        </w:rPr>
        <w:lastRenderedPageBreak/>
        <w:t>О</w:t>
      </w:r>
      <w:r w:rsidR="002006BC" w:rsidRPr="00E3563B">
        <w:rPr>
          <w:rFonts w:ascii="Times New Roman" w:hAnsi="Times New Roman"/>
          <w:b/>
          <w:sz w:val="26"/>
          <w:szCs w:val="26"/>
        </w:rPr>
        <w:t>пределения</w:t>
      </w:r>
      <w:bookmarkEnd w:id="12"/>
    </w:p>
    <w:p w:rsidR="00C70BFF" w:rsidRPr="00E3563B" w:rsidRDefault="00C70BFF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В настоящей </w:t>
      </w:r>
      <w:proofErr w:type="gramStart"/>
      <w:r w:rsidR="00231F0E" w:rsidRPr="00E3563B">
        <w:rPr>
          <w:rFonts w:ascii="Times New Roman" w:hAnsi="Times New Roman" w:cs="Times New Roman"/>
          <w:sz w:val="26"/>
          <w:szCs w:val="26"/>
        </w:rPr>
        <w:t xml:space="preserve">главе </w:t>
      </w:r>
      <w:r w:rsidRPr="00E3563B">
        <w:rPr>
          <w:rFonts w:ascii="Times New Roman" w:hAnsi="Times New Roman" w:cs="Times New Roman"/>
          <w:sz w:val="26"/>
          <w:szCs w:val="26"/>
        </w:rPr>
        <w:t xml:space="preserve"> применяют</w:t>
      </w:r>
      <w:r w:rsidR="00231F0E" w:rsidRPr="00E3563B">
        <w:rPr>
          <w:rFonts w:ascii="Times New Roman" w:hAnsi="Times New Roman" w:cs="Times New Roman"/>
          <w:sz w:val="26"/>
          <w:szCs w:val="26"/>
        </w:rPr>
        <w:t>ся</w:t>
      </w:r>
      <w:proofErr w:type="gramEnd"/>
      <w:r w:rsidRPr="00E3563B">
        <w:rPr>
          <w:rFonts w:ascii="Times New Roman" w:hAnsi="Times New Roman" w:cs="Times New Roman"/>
          <w:sz w:val="26"/>
          <w:szCs w:val="26"/>
        </w:rPr>
        <w:t xml:space="preserve"> следующие термины с соответствующими определениями</w:t>
      </w:r>
      <w:r w:rsidR="00231F0E" w:rsidRPr="00E3563B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9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7254"/>
      </w:tblGrid>
      <w:tr w:rsidR="00AB6E6D" w:rsidRPr="00E3563B" w:rsidTr="002006BC">
        <w:trPr>
          <w:trHeight w:val="284"/>
          <w:tblHeader/>
          <w:jc w:val="center"/>
        </w:trPr>
        <w:tc>
          <w:tcPr>
            <w:tcW w:w="2577" w:type="dxa"/>
            <w:vAlign w:val="center"/>
          </w:tcPr>
          <w:p w:rsidR="00C70BFF" w:rsidRPr="00E3563B" w:rsidRDefault="00C70BFF" w:rsidP="00E3563B">
            <w:pPr>
              <w:pStyle w:val="af"/>
              <w:ind w:hanging="11"/>
              <w:jc w:val="center"/>
              <w:rPr>
                <w:rFonts w:ascii="Times New Roman" w:hAnsi="Times New Roman"/>
                <w:b/>
                <w:szCs w:val="24"/>
              </w:rPr>
            </w:pPr>
            <w:r w:rsidRPr="00E3563B">
              <w:rPr>
                <w:rFonts w:ascii="Times New Roman" w:hAnsi="Times New Roman"/>
                <w:b/>
                <w:szCs w:val="24"/>
              </w:rPr>
              <w:t>Термины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pStyle w:val="af"/>
              <w:jc w:val="center"/>
              <w:rPr>
                <w:rFonts w:ascii="Times New Roman" w:hAnsi="Times New Roman"/>
                <w:b/>
                <w:szCs w:val="24"/>
              </w:rPr>
            </w:pPr>
            <w:r w:rsidRPr="00E3563B">
              <w:rPr>
                <w:rFonts w:ascii="Times New Roman" w:hAnsi="Times New Roman"/>
                <w:b/>
                <w:szCs w:val="24"/>
              </w:rPr>
              <w:t>Определения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 xml:space="preserve">Теплоснабжение 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>Обеспечение потребителей тепловой энергии тепловой энергией, теплоносителем, в том числе поддержание мощности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Система теплоснабжения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 xml:space="preserve">Совокупность источников тепловой энергии и </w:t>
            </w:r>
            <w:proofErr w:type="spellStart"/>
            <w:r w:rsidRPr="00E3563B">
              <w:rPr>
                <w:rFonts w:ascii="Times New Roman" w:hAnsi="Times New Roman" w:cs="Times New Roman"/>
                <w:szCs w:val="24"/>
              </w:rPr>
              <w:t>теплопотребляющих</w:t>
            </w:r>
            <w:proofErr w:type="spellEnd"/>
            <w:r w:rsidRPr="00E3563B">
              <w:rPr>
                <w:rFonts w:ascii="Times New Roman" w:hAnsi="Times New Roman" w:cs="Times New Roman"/>
                <w:szCs w:val="24"/>
              </w:rPr>
              <w:t xml:space="preserve"> установок, технологически соединенных тепловыми сетями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 xml:space="preserve">Источник тепловой энергии 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>Устройство, предназначенное для производства тепловой энергии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Тепловая сеть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 xml:space="preserve">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</w:t>
            </w:r>
            <w:proofErr w:type="spellStart"/>
            <w:r w:rsidRPr="00E3563B">
              <w:rPr>
                <w:rFonts w:ascii="Times New Roman" w:hAnsi="Times New Roman" w:cs="Times New Roman"/>
                <w:szCs w:val="24"/>
              </w:rPr>
              <w:t>теплопотребляющих</w:t>
            </w:r>
            <w:proofErr w:type="spellEnd"/>
            <w:r w:rsidRPr="00E3563B">
              <w:rPr>
                <w:rFonts w:ascii="Times New Roman" w:hAnsi="Times New Roman" w:cs="Times New Roman"/>
                <w:szCs w:val="24"/>
              </w:rPr>
              <w:t xml:space="preserve"> установок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Тепловая мощность (далее - мощность)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>Количество тепловой энергии, которое может быть произведено и (или) передано по тепловым сетям за единицу времени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 xml:space="preserve">Тепловая нагрузка 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>Количество тепловой энергии, которое может быть принято потребителем тепловой энергии за единицу времени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Потребитель тепловой энергии (далее потребитель)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 xml:space="preserve">Лицо, приобретающее тепловую энергию (мощность), теплоноситель для использования на принадлежащих ему на праве собственности или ином законном основании </w:t>
            </w:r>
            <w:proofErr w:type="spellStart"/>
            <w:r w:rsidRPr="00E3563B">
              <w:rPr>
                <w:rFonts w:ascii="Times New Roman" w:hAnsi="Times New Roman" w:cs="Times New Roman"/>
                <w:szCs w:val="24"/>
              </w:rPr>
              <w:t>теплопотребляющих</w:t>
            </w:r>
            <w:proofErr w:type="spellEnd"/>
            <w:r w:rsidRPr="00E3563B">
              <w:rPr>
                <w:rFonts w:ascii="Times New Roman" w:hAnsi="Times New Roman" w:cs="Times New Roman"/>
                <w:szCs w:val="24"/>
              </w:rPr>
              <w:t xml:space="preserve"> установках либо для оказания коммунальных услуг в части горячего водоснабжения и отопления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E3563B">
              <w:rPr>
                <w:rFonts w:ascii="Times New Roman" w:hAnsi="Times New Roman"/>
                <w:szCs w:val="24"/>
              </w:rPr>
              <w:t>Теплопотребляющая</w:t>
            </w:r>
            <w:proofErr w:type="spellEnd"/>
            <w:r w:rsidRPr="00E3563B">
              <w:rPr>
                <w:rFonts w:ascii="Times New Roman" w:hAnsi="Times New Roman"/>
                <w:szCs w:val="24"/>
              </w:rPr>
              <w:t xml:space="preserve"> установка 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>Устройство, предназначенное для использования тепловой энергии, теплоносителя для нужд потребителя тепловой энергии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Теплоснабжающая организация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>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 xml:space="preserve">Теплосетевая организация 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 xml:space="preserve">Организация, оказывающая услуги по передаче тепловой энергии (данное положение применяется к регулированию сходных </w:t>
            </w:r>
            <w:r w:rsidRPr="00E3563B">
              <w:rPr>
                <w:rFonts w:ascii="Times New Roman" w:hAnsi="Times New Roman" w:cs="Times New Roman"/>
                <w:szCs w:val="24"/>
              </w:rPr>
              <w:lastRenderedPageBreak/>
              <w:t>отношений с участием индивидуальных предпринимателей)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lastRenderedPageBreak/>
              <w:t>Зона действия системы теплоснабжения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pStyle w:val="ConsPlusNormal"/>
              <w:widowControl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3B">
              <w:rPr>
                <w:rFonts w:ascii="Times New Roman" w:hAnsi="Times New Roman" w:cs="Times New Roman"/>
                <w:sz w:val="24"/>
                <w:szCs w:val="24"/>
              </w:rPr>
              <w:t>Территория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Зона действия источника тепловой энергии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pStyle w:val="ConsPlusNormal"/>
              <w:widowControl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3B">
              <w:rPr>
                <w:rFonts w:ascii="Times New Roman" w:hAnsi="Times New Roman" w:cs="Times New Roman"/>
                <w:sz w:val="24"/>
                <w:szCs w:val="24"/>
              </w:rPr>
              <w:t>Территория городского округа или ее часть, границы которой устанавливаются закрытыми секционирующими задвижками тепловой сети системы теплоснабжения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Установленная мощность источника тепловой энергии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pStyle w:val="ConsPlusNormal"/>
              <w:widowControl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3B">
              <w:rPr>
                <w:rFonts w:ascii="Times New Roman" w:hAnsi="Times New Roman" w:cs="Times New Roman"/>
                <w:sz w:val="24"/>
                <w:szCs w:val="24"/>
              </w:rPr>
              <w:t>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Располагаемая мощность источника тепловой энергии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pStyle w:val="ConsPlusNormal"/>
              <w:widowControl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3B">
              <w:rPr>
                <w:rFonts w:ascii="Times New Roman" w:hAnsi="Times New Roman" w:cs="Times New Roman"/>
                <w:sz w:val="24"/>
                <w:szCs w:val="24"/>
              </w:rPr>
              <w:t xml:space="preserve">Величина, равная установленной мощности источника тепловой энергии за вычетом объемов мощности, не реализуемой по техническим </w:t>
            </w:r>
            <w:r w:rsidR="007D1BF2" w:rsidRPr="00E3563B">
              <w:rPr>
                <w:rFonts w:ascii="Times New Roman" w:hAnsi="Times New Roman" w:cs="Times New Roman"/>
                <w:sz w:val="24"/>
                <w:szCs w:val="24"/>
              </w:rPr>
              <w:t>причинам,</w:t>
            </w:r>
            <w:r w:rsidRPr="00E3563B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Мощность источника тепловой энергии нетто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pStyle w:val="ConsPlusNormal"/>
              <w:widowControl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3B">
              <w:rPr>
                <w:rFonts w:ascii="Times New Roman" w:hAnsi="Times New Roman" w:cs="Times New Roman"/>
                <w:sz w:val="24"/>
                <w:szCs w:val="24"/>
              </w:rPr>
              <w:t>Величина, равная располагаемой мощности источника тепловой энергии за вычетом тепловой нагрузки на собственные и хозяйственные нужды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 xml:space="preserve">Комбинированная выработка электрической и тепловой энергии 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spacing w:before="100" w:beforeAutospacing="1" w:after="100" w:afterAutospacing="1"/>
              <w:ind w:firstLine="0"/>
              <w:rPr>
                <w:rFonts w:ascii="Times New Roman" w:hAnsi="Times New Roman" w:cs="Times New Roman"/>
                <w:szCs w:val="24"/>
              </w:rPr>
            </w:pPr>
            <w:r w:rsidRPr="00E3563B">
              <w:rPr>
                <w:rFonts w:ascii="Times New Roman" w:hAnsi="Times New Roman" w:cs="Times New Roman"/>
                <w:szCs w:val="24"/>
              </w:rPr>
              <w:t>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</w:t>
            </w:r>
          </w:p>
        </w:tc>
      </w:tr>
      <w:tr w:rsidR="00AB6E6D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Теплосетевые объекты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pStyle w:val="ConsPlusNormal"/>
              <w:widowControl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3B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входящие в состав тепловой сети и обеспечивающие передачу тепловой энергии от источника тепловой энергии до </w:t>
            </w:r>
            <w:proofErr w:type="spellStart"/>
            <w:r w:rsidRPr="00E3563B">
              <w:rPr>
                <w:rFonts w:ascii="Times New Roman" w:hAnsi="Times New Roman" w:cs="Times New Roman"/>
                <w:sz w:val="24"/>
                <w:szCs w:val="24"/>
              </w:rPr>
              <w:t>теплопотребляющих</w:t>
            </w:r>
            <w:proofErr w:type="spellEnd"/>
            <w:r w:rsidRPr="00E3563B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 потребителей тепловой энергии</w:t>
            </w:r>
          </w:p>
        </w:tc>
      </w:tr>
      <w:tr w:rsidR="00EF36B1" w:rsidRPr="00E3563B" w:rsidTr="002006BC">
        <w:trPr>
          <w:trHeight w:val="284"/>
          <w:jc w:val="center"/>
        </w:trPr>
        <w:tc>
          <w:tcPr>
            <w:tcW w:w="2577" w:type="dxa"/>
          </w:tcPr>
          <w:p w:rsidR="00C70BFF" w:rsidRPr="00E3563B" w:rsidRDefault="00C70BFF" w:rsidP="00E3563B">
            <w:pPr>
              <w:pStyle w:val="af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E3563B">
              <w:rPr>
                <w:rFonts w:ascii="Times New Roman" w:hAnsi="Times New Roman"/>
                <w:szCs w:val="24"/>
              </w:rPr>
              <w:t>Расчетный элемент территориального деления</w:t>
            </w:r>
          </w:p>
        </w:tc>
        <w:tc>
          <w:tcPr>
            <w:tcW w:w="7254" w:type="dxa"/>
            <w:vAlign w:val="center"/>
          </w:tcPr>
          <w:p w:rsidR="00C70BFF" w:rsidRPr="00E3563B" w:rsidRDefault="00C70BFF" w:rsidP="00E3563B">
            <w:pPr>
              <w:pStyle w:val="ConsPlusNormal"/>
              <w:widowControl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63B">
              <w:rPr>
                <w:rFonts w:ascii="Times New Roman" w:hAnsi="Times New Roman" w:cs="Times New Roman"/>
                <w:sz w:val="24"/>
                <w:szCs w:val="24"/>
              </w:rPr>
              <w:t>Территория городского округа или ее часть, принятая для целей разработки схемы теплоснабжения в неизменяемых границах на весь срок действия схемы теплоснабжения</w:t>
            </w:r>
          </w:p>
        </w:tc>
      </w:tr>
    </w:tbl>
    <w:p w:rsidR="003721DE" w:rsidRPr="00E3563B" w:rsidRDefault="003721DE" w:rsidP="00E3563B">
      <w:pPr>
        <w:rPr>
          <w:rFonts w:ascii="Times New Roman" w:hAnsi="Times New Roman" w:cs="Times New Roman"/>
          <w:sz w:val="26"/>
          <w:szCs w:val="26"/>
        </w:rPr>
      </w:pPr>
      <w:bookmarkStart w:id="13" w:name="_Toc405812562"/>
      <w:bookmarkEnd w:id="7"/>
      <w:bookmarkEnd w:id="8"/>
      <w:bookmarkEnd w:id="9"/>
      <w:bookmarkEnd w:id="10"/>
      <w:bookmarkEnd w:id="11"/>
    </w:p>
    <w:p w:rsidR="003721DE" w:rsidRPr="00E3563B" w:rsidRDefault="003721DE" w:rsidP="00E3563B">
      <w:pPr>
        <w:rPr>
          <w:rFonts w:ascii="Times New Roman" w:hAnsi="Times New Roman" w:cs="Times New Roman"/>
          <w:sz w:val="26"/>
          <w:szCs w:val="26"/>
        </w:rPr>
      </w:pPr>
    </w:p>
    <w:p w:rsidR="00D10425" w:rsidRPr="00E3563B" w:rsidRDefault="00D10425" w:rsidP="00E3563B">
      <w:pPr>
        <w:rPr>
          <w:rFonts w:ascii="Times New Roman" w:hAnsi="Times New Roman" w:cs="Times New Roman"/>
          <w:sz w:val="26"/>
          <w:szCs w:val="26"/>
        </w:rPr>
      </w:pPr>
    </w:p>
    <w:p w:rsidR="00D10425" w:rsidRPr="00E3563B" w:rsidRDefault="00D10425" w:rsidP="00E3563B">
      <w:pPr>
        <w:rPr>
          <w:rFonts w:ascii="Times New Roman" w:hAnsi="Times New Roman" w:cs="Times New Roman"/>
          <w:sz w:val="26"/>
          <w:szCs w:val="26"/>
        </w:rPr>
      </w:pPr>
    </w:p>
    <w:p w:rsidR="00437FC9" w:rsidRPr="00E3563B" w:rsidRDefault="002006BC" w:rsidP="00E3563B">
      <w:pPr>
        <w:pStyle w:val="af"/>
        <w:contextualSpacing/>
        <w:jc w:val="center"/>
        <w:outlineLvl w:val="0"/>
        <w:rPr>
          <w:rFonts w:ascii="Times New Roman" w:hAnsi="Times New Roman"/>
          <w:b/>
          <w:sz w:val="26"/>
          <w:szCs w:val="26"/>
        </w:rPr>
      </w:pPr>
      <w:bookmarkStart w:id="14" w:name="_Toc510298060"/>
      <w:r w:rsidRPr="00E3563B">
        <w:rPr>
          <w:rFonts w:ascii="Times New Roman" w:hAnsi="Times New Roman"/>
          <w:b/>
          <w:sz w:val="26"/>
          <w:szCs w:val="26"/>
        </w:rPr>
        <w:lastRenderedPageBreak/>
        <w:t>Перечень принятых обозначений</w:t>
      </w:r>
      <w:bookmarkEnd w:id="13"/>
      <w:bookmarkEnd w:id="14"/>
    </w:p>
    <w:tbl>
      <w:tblPr>
        <w:tblW w:w="5000" w:type="pct"/>
        <w:tblLook w:val="04A0" w:firstRow="1" w:lastRow="0" w:firstColumn="1" w:lastColumn="0" w:noHBand="0" w:noVBand="1"/>
      </w:tblPr>
      <w:tblGrid>
        <w:gridCol w:w="660"/>
        <w:gridCol w:w="2759"/>
        <w:gridCol w:w="6435"/>
      </w:tblGrid>
      <w:tr w:rsidR="00AB6E6D" w:rsidRPr="00E3563B" w:rsidTr="002006BC">
        <w:trPr>
          <w:trHeight w:val="20"/>
          <w:tblHeader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№ п/п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Сокращение</w:t>
            </w:r>
          </w:p>
        </w:tc>
        <w:tc>
          <w:tcPr>
            <w:tcW w:w="3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Пояснение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АСКУТЭ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Автоматическая система контроля и учета тепловой энергии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АСКУЭ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Автоматизированная система контроля и учета электроэнергии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АСУТП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Автоматизированная система управления технологическими процессами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БМК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E3563B">
              <w:rPr>
                <w:rFonts w:ascii="Times New Roman" w:eastAsia="Times New Roman" w:hAnsi="Times New Roman" w:cs="Times New Roman"/>
                <w:sz w:val="22"/>
              </w:rPr>
              <w:t>Блочно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sz w:val="22"/>
              </w:rPr>
              <w:t>-модульная котельная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ВК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Ведомственная котельная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6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ВПУ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Водоподготовительная установка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ГВС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Горячее водоснабжение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8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ГТУ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Газотурбинная установка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9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ЕТО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Единая теплоснабжающая организация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10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ЗАТО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Закрытое территориальное образование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11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ИП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Инвестиционная программа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ИС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Инвестиционная составляющая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ИТП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Индивидуальный тепловой пункт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КРП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Квартальный распределительный пункт</w:t>
            </w:r>
          </w:p>
        </w:tc>
      </w:tr>
      <w:tr w:rsidR="00AB6E6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15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МК, КМ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6BC" w:rsidRPr="00E3563B" w:rsidRDefault="002006BC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Муниципальная котельная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16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МУП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Муниципальное унитарное предприятие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НВВ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Необходимая валовая выручка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18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НДС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Налог на добавленную стоимость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19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ННЗТ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Неснижаемый нормативный запас топлива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20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НС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Насосная станция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21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НТД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Нормативная техническая документация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НЭЗТ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Нормативный эксплуатационный запас основного или резервного видов топлива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ОВ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Отопление и вентиляция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ОВК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Отопительно-водогрейная котельная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25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ОДЗ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Общественно-деловая застройка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26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ОДС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Оперативная диспетчерская служба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ОИК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Оперативный информационный комплекс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28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ОКК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Организация коммунального комплекса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29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ОНЗТ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Общий нормативный запас топлива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30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ОЭТС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Отдел эксплуатации тепловых сетей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31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ПВК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Пиковая водогрейная котельная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ПГУ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Парогазовая установка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ПИР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Проектные и изыскательские работы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ПНС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E3563B">
              <w:rPr>
                <w:rFonts w:ascii="Times New Roman" w:eastAsia="Times New Roman" w:hAnsi="Times New Roman" w:cs="Times New Roman"/>
                <w:sz w:val="22"/>
              </w:rPr>
              <w:t>Повысительно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sz w:val="22"/>
              </w:rPr>
              <w:t>-насосная станция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35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ПП РФ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Постановление Правительства Российской Федерации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36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ППМ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E3563B">
              <w:rPr>
                <w:rFonts w:ascii="Times New Roman" w:eastAsia="Times New Roman" w:hAnsi="Times New Roman" w:cs="Times New Roman"/>
                <w:sz w:val="22"/>
              </w:rPr>
              <w:t>Пенополиминерал</w:t>
            </w:r>
            <w:proofErr w:type="spellEnd"/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ППУ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Пенополиуретан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38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ПСД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Проектно-сметная документация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39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РЭК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Региональная энергетическая комиссия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40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СМР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Строительно-монтажные работы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41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СЦТ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Система централизованного теплоснабжения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ТЭЦ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Теплоэлектроцентраль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ТФУ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Теплофикационная установка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ТЭ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Тепловая энергия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45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ТЭО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Технико-экономическое обоснование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lastRenderedPageBreak/>
              <w:t>46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ТЭЦ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Теплоэлектроцентраль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УПБС ВР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Укрупненный показатель базовой стоимости на виды работ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48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УПР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Укрупненный показатель базисных стоимостей по видам строительства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49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УРУТ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Удельный расход условного топлива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50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УСС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Укрупненный показатель сметной стоимости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51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ФОТ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Фонд оплаты труда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ФСТ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Федеральная служба по тарифам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ХВО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Химводоочистка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ХВП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r w:rsidRPr="00E3563B">
              <w:rPr>
                <w:rFonts w:ascii="Times New Roman" w:eastAsia="Times New Roman" w:hAnsi="Times New Roman" w:cs="Times New Roman"/>
                <w:sz w:val="22"/>
              </w:rPr>
              <w:t>Химводоподготовка</w:t>
            </w:r>
            <w:proofErr w:type="spellEnd"/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55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ЦТП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Центральный тепловой пункт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56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ЭБ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Энергоблок</w:t>
            </w:r>
          </w:p>
        </w:tc>
      </w:tr>
      <w:tr w:rsidR="0068777D" w:rsidRPr="00E3563B" w:rsidTr="002006BC">
        <w:trPr>
          <w:trHeight w:val="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57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>ЭМ</w:t>
            </w:r>
          </w:p>
        </w:tc>
        <w:tc>
          <w:tcPr>
            <w:tcW w:w="3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77D" w:rsidRPr="00E3563B" w:rsidRDefault="0068777D" w:rsidP="00E3563B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2"/>
              </w:rPr>
            </w:pPr>
            <w:r w:rsidRPr="00E3563B">
              <w:rPr>
                <w:rFonts w:ascii="Times New Roman" w:eastAsia="Times New Roman" w:hAnsi="Times New Roman" w:cs="Times New Roman"/>
                <w:sz w:val="22"/>
              </w:rPr>
              <w:t xml:space="preserve">Электронная модель системы теплоснабжения </w:t>
            </w:r>
          </w:p>
        </w:tc>
      </w:tr>
    </w:tbl>
    <w:p w:rsidR="00437FC9" w:rsidRPr="00E3563B" w:rsidRDefault="00437FC9" w:rsidP="00E3563B">
      <w:pPr>
        <w:rPr>
          <w:rFonts w:ascii="Times New Roman" w:hAnsi="Times New Roman" w:cs="Times New Roman"/>
        </w:rPr>
      </w:pPr>
    </w:p>
    <w:p w:rsidR="00437FC9" w:rsidRPr="00E3563B" w:rsidRDefault="00437FC9" w:rsidP="00E3563B">
      <w:pPr>
        <w:rPr>
          <w:rFonts w:ascii="Times New Roman" w:hAnsi="Times New Roman" w:cs="Times New Roman"/>
        </w:rPr>
      </w:pPr>
    </w:p>
    <w:p w:rsidR="00892742" w:rsidRPr="00E3563B" w:rsidRDefault="00892742" w:rsidP="00E3563B">
      <w:pPr>
        <w:rPr>
          <w:rFonts w:ascii="Times New Roman" w:eastAsia="Times New Roman" w:hAnsi="Times New Roman" w:cs="Times New Roman"/>
          <w:lang w:eastAsia="ar-SA"/>
        </w:rPr>
      </w:pPr>
      <w:bookmarkStart w:id="15" w:name="_Toc327264712"/>
    </w:p>
    <w:p w:rsidR="005C3861" w:rsidRPr="00E3563B" w:rsidRDefault="005C3861" w:rsidP="00E3563B">
      <w:pPr>
        <w:rPr>
          <w:rFonts w:ascii="Times New Roman" w:eastAsia="Times New Roman" w:hAnsi="Times New Roman" w:cs="Times New Roman"/>
          <w:lang w:eastAsia="ar-SA"/>
        </w:rPr>
      </w:pPr>
      <w:r w:rsidRPr="00E3563B">
        <w:rPr>
          <w:rFonts w:ascii="Times New Roman" w:hAnsi="Times New Roman" w:cs="Times New Roman"/>
        </w:rPr>
        <w:br w:type="page"/>
      </w:r>
    </w:p>
    <w:p w:rsidR="00437FC9" w:rsidRPr="00E3563B" w:rsidRDefault="00B710D6" w:rsidP="00E3563B">
      <w:pPr>
        <w:pStyle w:val="10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bookmarkStart w:id="16" w:name="_Toc510298061"/>
      <w:r w:rsidRPr="00E3563B">
        <w:rPr>
          <w:rFonts w:ascii="Times New Roman" w:hAnsi="Times New Roman" w:cs="Times New Roman"/>
          <w:sz w:val="26"/>
          <w:szCs w:val="26"/>
        </w:rPr>
        <w:lastRenderedPageBreak/>
        <w:t>В</w:t>
      </w:r>
      <w:bookmarkEnd w:id="15"/>
      <w:r w:rsidR="000C70CD" w:rsidRPr="00E3563B">
        <w:rPr>
          <w:rFonts w:ascii="Times New Roman" w:hAnsi="Times New Roman" w:cs="Times New Roman"/>
          <w:caps/>
          <w:sz w:val="26"/>
          <w:szCs w:val="26"/>
        </w:rPr>
        <w:t>ведение</w:t>
      </w:r>
      <w:bookmarkEnd w:id="16"/>
    </w:p>
    <w:p w:rsidR="002E63EE" w:rsidRPr="00E3563B" w:rsidRDefault="002E63EE" w:rsidP="00E3563B">
      <w:pPr>
        <w:rPr>
          <w:rFonts w:ascii="Times New Roman" w:hAnsi="Times New Roman" w:cs="Times New Roman"/>
        </w:rPr>
      </w:pPr>
    </w:p>
    <w:p w:rsidR="00B710D6" w:rsidRPr="00E3563B" w:rsidRDefault="00FA4E6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В соответствии с пунктом 39 «Требовани</w:t>
      </w:r>
      <w:r w:rsidR="00403D46" w:rsidRPr="00E3563B">
        <w:rPr>
          <w:rFonts w:ascii="Times New Roman" w:hAnsi="Times New Roman" w:cs="Times New Roman"/>
          <w:sz w:val="26"/>
          <w:szCs w:val="26"/>
        </w:rPr>
        <w:t>я</w:t>
      </w:r>
      <w:r w:rsidRPr="00E3563B">
        <w:rPr>
          <w:rFonts w:ascii="Times New Roman" w:hAnsi="Times New Roman" w:cs="Times New Roman"/>
          <w:sz w:val="26"/>
          <w:szCs w:val="26"/>
        </w:rPr>
        <w:t xml:space="preserve"> к схемам теплоснабжения»</w:t>
      </w:r>
      <w:r w:rsidR="00403D46" w:rsidRPr="00E3563B">
        <w:rPr>
          <w:rFonts w:ascii="Times New Roman" w:hAnsi="Times New Roman" w:cs="Times New Roman"/>
          <w:sz w:val="26"/>
          <w:szCs w:val="26"/>
        </w:rPr>
        <w:t>, утвержденных п</w:t>
      </w:r>
      <w:r w:rsidRPr="00E3563B">
        <w:rPr>
          <w:rFonts w:ascii="Times New Roman" w:hAnsi="Times New Roman" w:cs="Times New Roman"/>
          <w:sz w:val="26"/>
          <w:szCs w:val="26"/>
        </w:rPr>
        <w:t>остановление</w:t>
      </w:r>
      <w:r w:rsidR="00403D46" w:rsidRPr="00E3563B">
        <w:rPr>
          <w:rFonts w:ascii="Times New Roman" w:hAnsi="Times New Roman" w:cs="Times New Roman"/>
          <w:sz w:val="26"/>
          <w:szCs w:val="26"/>
        </w:rPr>
        <w:t>м</w:t>
      </w:r>
      <w:r w:rsidRPr="00E3563B">
        <w:rPr>
          <w:rFonts w:ascii="Times New Roman" w:hAnsi="Times New Roman" w:cs="Times New Roman"/>
          <w:sz w:val="26"/>
          <w:szCs w:val="26"/>
        </w:rPr>
        <w:t xml:space="preserve"> Правительства 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РФ от 22.02.2012 </w:t>
      </w:r>
      <w:r w:rsidRPr="00E3563B">
        <w:rPr>
          <w:rFonts w:ascii="Times New Roman" w:hAnsi="Times New Roman" w:cs="Times New Roman"/>
          <w:sz w:val="26"/>
          <w:szCs w:val="26"/>
        </w:rPr>
        <w:t>№ 154</w:t>
      </w:r>
      <w:r w:rsidR="00403D46" w:rsidRPr="00E3563B">
        <w:rPr>
          <w:rFonts w:ascii="Times New Roman" w:hAnsi="Times New Roman" w:cs="Times New Roman"/>
          <w:sz w:val="26"/>
          <w:szCs w:val="26"/>
        </w:rPr>
        <w:t>,</w:t>
      </w:r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в </w:t>
      </w:r>
      <w:r w:rsidRPr="00E3563B">
        <w:rPr>
          <w:rFonts w:ascii="Times New Roman" w:hAnsi="Times New Roman" w:cs="Times New Roman"/>
          <w:sz w:val="26"/>
          <w:szCs w:val="26"/>
        </w:rPr>
        <w:t>глав</w:t>
      </w:r>
      <w:r w:rsidR="00403D46" w:rsidRPr="00E3563B">
        <w:rPr>
          <w:rFonts w:ascii="Times New Roman" w:hAnsi="Times New Roman" w:cs="Times New Roman"/>
          <w:sz w:val="26"/>
          <w:szCs w:val="26"/>
        </w:rPr>
        <w:t>е</w:t>
      </w:r>
      <w:r w:rsidRPr="00E3563B">
        <w:rPr>
          <w:rFonts w:ascii="Times New Roman" w:hAnsi="Times New Roman" w:cs="Times New Roman"/>
          <w:sz w:val="26"/>
          <w:szCs w:val="26"/>
        </w:rPr>
        <w:t xml:space="preserve"> 4 </w:t>
      </w:r>
      <w:r w:rsidR="00876F80" w:rsidRPr="00E3563B">
        <w:rPr>
          <w:rFonts w:ascii="Times New Roman" w:hAnsi="Times New Roman" w:cs="Times New Roman"/>
          <w:sz w:val="26"/>
          <w:szCs w:val="26"/>
        </w:rPr>
        <w:t>«</w:t>
      </w:r>
      <w:r w:rsidR="00B710D6" w:rsidRPr="00E3563B">
        <w:rPr>
          <w:rFonts w:ascii="Times New Roman" w:hAnsi="Times New Roman" w:cs="Times New Roman"/>
          <w:sz w:val="26"/>
          <w:szCs w:val="26"/>
        </w:rPr>
        <w:t>Перспективные балансы тепловой мощности источников тепловой энергии и тепловой нагрузки</w:t>
      </w:r>
      <w:r w:rsidR="00876F80" w:rsidRPr="00E3563B">
        <w:rPr>
          <w:rFonts w:ascii="Times New Roman" w:hAnsi="Times New Roman" w:cs="Times New Roman"/>
          <w:sz w:val="26"/>
          <w:szCs w:val="26"/>
        </w:rPr>
        <w:t>»</w:t>
      </w:r>
      <w:r w:rsidR="00B710D6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403D46" w:rsidRPr="00E3563B">
        <w:rPr>
          <w:rFonts w:ascii="Times New Roman" w:hAnsi="Times New Roman" w:cs="Times New Roman"/>
          <w:sz w:val="26"/>
          <w:szCs w:val="26"/>
        </w:rPr>
        <w:t>выполнено следующее</w:t>
      </w:r>
      <w:r w:rsidR="00B710D6" w:rsidRPr="00E3563B">
        <w:rPr>
          <w:rFonts w:ascii="Times New Roman" w:hAnsi="Times New Roman" w:cs="Times New Roman"/>
          <w:sz w:val="26"/>
          <w:szCs w:val="26"/>
        </w:rPr>
        <w:t>:</w:t>
      </w:r>
    </w:p>
    <w:p w:rsidR="00B710D6" w:rsidRPr="00E3563B" w:rsidRDefault="00B710D6" w:rsidP="00E3563B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а) 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сформированы </w:t>
      </w:r>
      <w:r w:rsidRPr="00E3563B">
        <w:rPr>
          <w:rFonts w:ascii="Times New Roman" w:hAnsi="Times New Roman" w:cs="Times New Roman"/>
          <w:sz w:val="26"/>
          <w:szCs w:val="26"/>
        </w:rPr>
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энергии;</w:t>
      </w:r>
    </w:p>
    <w:p w:rsidR="00B710D6" w:rsidRPr="00E3563B" w:rsidRDefault="00B710D6" w:rsidP="00E3563B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б) 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сформированы </w:t>
      </w:r>
      <w:r w:rsidRPr="00E3563B">
        <w:rPr>
          <w:rFonts w:ascii="Times New Roman" w:hAnsi="Times New Roman" w:cs="Times New Roman"/>
          <w:sz w:val="26"/>
          <w:szCs w:val="26"/>
        </w:rPr>
        <w:t>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энергии;</w:t>
      </w:r>
    </w:p>
    <w:p w:rsidR="00B710D6" w:rsidRPr="00E3563B" w:rsidRDefault="00B710D6" w:rsidP="00E3563B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в) 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выполнен </w:t>
      </w:r>
      <w:r w:rsidRPr="00E3563B">
        <w:rPr>
          <w:rFonts w:ascii="Times New Roman" w:hAnsi="Times New Roman" w:cs="Times New Roman"/>
          <w:sz w:val="26"/>
          <w:szCs w:val="26"/>
        </w:rPr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 вывода;</w:t>
      </w:r>
    </w:p>
    <w:p w:rsidR="00B710D6" w:rsidRPr="00E3563B" w:rsidRDefault="00B710D6" w:rsidP="00E3563B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г) 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сделаны </w:t>
      </w:r>
      <w:r w:rsidRPr="00E3563B">
        <w:rPr>
          <w:rFonts w:ascii="Times New Roman" w:hAnsi="Times New Roman" w:cs="Times New Roman"/>
          <w:sz w:val="26"/>
          <w:szCs w:val="26"/>
        </w:rPr>
        <w:t>выводы о резервах (дефицитах) существующей системы теплоснабжения при обеспечении перспективной тепловой нагрузки потребителей.</w:t>
      </w:r>
    </w:p>
    <w:p w:rsidR="00DE1697" w:rsidRPr="00E3563B" w:rsidRDefault="00DE1697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В результате </w:t>
      </w:r>
      <w:proofErr w:type="gramStart"/>
      <w:r w:rsidRPr="00E3563B">
        <w:rPr>
          <w:rFonts w:ascii="Times New Roman" w:hAnsi="Times New Roman" w:cs="Times New Roman"/>
          <w:sz w:val="26"/>
          <w:szCs w:val="26"/>
        </w:rPr>
        <w:t xml:space="preserve">формирования 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 перспективных</w:t>
      </w:r>
      <w:proofErr w:type="gramEnd"/>
      <w:r w:rsidR="00403D46" w:rsidRPr="00E3563B">
        <w:rPr>
          <w:rFonts w:ascii="Times New Roman" w:hAnsi="Times New Roman" w:cs="Times New Roman"/>
          <w:sz w:val="26"/>
          <w:szCs w:val="26"/>
        </w:rPr>
        <w:t xml:space="preserve"> балансов тепловой мощности источников тепловой энергии и тепловой нагрузки</w:t>
      </w:r>
      <w:r w:rsidRPr="00E3563B">
        <w:rPr>
          <w:rFonts w:ascii="Times New Roman" w:hAnsi="Times New Roman" w:cs="Times New Roman"/>
          <w:sz w:val="26"/>
          <w:szCs w:val="26"/>
        </w:rPr>
        <w:t>:</w:t>
      </w:r>
    </w:p>
    <w:p w:rsidR="00DE1697" w:rsidRPr="00E3563B" w:rsidRDefault="00FD069A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А). Выявлены р</w:t>
      </w:r>
      <w:r w:rsidR="00403D46" w:rsidRPr="00E3563B">
        <w:rPr>
          <w:rFonts w:ascii="Times New Roman" w:hAnsi="Times New Roman" w:cs="Times New Roman"/>
          <w:sz w:val="26"/>
          <w:szCs w:val="26"/>
        </w:rPr>
        <w:t>езерв</w:t>
      </w:r>
      <w:r w:rsidR="00DE1697" w:rsidRPr="00E3563B">
        <w:rPr>
          <w:rFonts w:ascii="Times New Roman" w:hAnsi="Times New Roman" w:cs="Times New Roman"/>
          <w:sz w:val="26"/>
          <w:szCs w:val="26"/>
        </w:rPr>
        <w:t>ы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 (дефицит</w:t>
      </w:r>
      <w:r w:rsidR="00DE1697" w:rsidRPr="00E3563B">
        <w:rPr>
          <w:rFonts w:ascii="Times New Roman" w:hAnsi="Times New Roman" w:cs="Times New Roman"/>
          <w:sz w:val="26"/>
          <w:szCs w:val="26"/>
        </w:rPr>
        <w:t>ы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) тепловой мощности </w:t>
      </w:r>
      <w:r w:rsidR="00DE1697" w:rsidRPr="00E3563B">
        <w:rPr>
          <w:rFonts w:ascii="Times New Roman" w:hAnsi="Times New Roman" w:cs="Times New Roman"/>
          <w:sz w:val="26"/>
          <w:szCs w:val="26"/>
        </w:rPr>
        <w:t>источников тепловой энергии в зо</w:t>
      </w:r>
      <w:r w:rsidRPr="00E3563B">
        <w:rPr>
          <w:rFonts w:ascii="Times New Roman" w:hAnsi="Times New Roman" w:cs="Times New Roman"/>
          <w:sz w:val="26"/>
          <w:szCs w:val="26"/>
        </w:rPr>
        <w:t>нах их действия.</w:t>
      </w:r>
    </w:p>
    <w:p w:rsidR="00DE1697" w:rsidRPr="00E3563B" w:rsidRDefault="00DE1697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Б) Определена </w:t>
      </w:r>
      <w:r w:rsidR="00403D46" w:rsidRPr="00E3563B">
        <w:rPr>
          <w:rFonts w:ascii="Times New Roman" w:hAnsi="Times New Roman" w:cs="Times New Roman"/>
          <w:sz w:val="26"/>
          <w:szCs w:val="26"/>
        </w:rPr>
        <w:t>пропускн</w:t>
      </w:r>
      <w:r w:rsidRPr="00E3563B">
        <w:rPr>
          <w:rFonts w:ascii="Times New Roman" w:hAnsi="Times New Roman" w:cs="Times New Roman"/>
          <w:sz w:val="26"/>
          <w:szCs w:val="26"/>
        </w:rPr>
        <w:t>ая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 способност</w:t>
      </w:r>
      <w:r w:rsidRPr="00E3563B">
        <w:rPr>
          <w:rFonts w:ascii="Times New Roman" w:hAnsi="Times New Roman" w:cs="Times New Roman"/>
          <w:sz w:val="26"/>
          <w:szCs w:val="26"/>
        </w:rPr>
        <w:t>ь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 существующих тепловых сетей при существующих (в базом периоде </w:t>
      </w:r>
      <w:r w:rsidR="00DB6E34" w:rsidRPr="00E3563B">
        <w:rPr>
          <w:rFonts w:ascii="Times New Roman" w:hAnsi="Times New Roman" w:cs="Times New Roman"/>
          <w:sz w:val="26"/>
          <w:szCs w:val="26"/>
        </w:rPr>
        <w:t>актуализации</w:t>
      </w:r>
      <w:r w:rsidR="00403D46" w:rsidRPr="00E3563B">
        <w:rPr>
          <w:rFonts w:ascii="Times New Roman" w:hAnsi="Times New Roman" w:cs="Times New Roman"/>
          <w:sz w:val="26"/>
          <w:szCs w:val="26"/>
        </w:rPr>
        <w:t xml:space="preserve"> схемы теплоснабжения) установленных и располагаемых значениях тепловых мощностей источников тепловой энергии</w:t>
      </w:r>
      <w:r w:rsidRPr="00E3563B">
        <w:rPr>
          <w:rFonts w:ascii="Times New Roman" w:hAnsi="Times New Roman" w:cs="Times New Roman"/>
          <w:sz w:val="26"/>
          <w:szCs w:val="26"/>
        </w:rPr>
        <w:t>.</w:t>
      </w:r>
    </w:p>
    <w:p w:rsidR="007A31A6" w:rsidRPr="00E3563B" w:rsidRDefault="00DE1697" w:rsidP="00E3563B">
      <w:pPr>
        <w:rPr>
          <w:rFonts w:ascii="Times New Roman" w:hAnsi="Times New Roman" w:cs="Times New Roman"/>
        </w:rPr>
      </w:pPr>
      <w:r w:rsidRPr="00E3563B">
        <w:rPr>
          <w:rFonts w:ascii="Times New Roman" w:hAnsi="Times New Roman" w:cs="Times New Roman"/>
          <w:sz w:val="26"/>
          <w:szCs w:val="26"/>
        </w:rPr>
        <w:t>Материалы данной главы предназначен</w:t>
      </w:r>
      <w:r w:rsidR="00234A9D" w:rsidRPr="00E3563B">
        <w:rPr>
          <w:rFonts w:ascii="Times New Roman" w:hAnsi="Times New Roman" w:cs="Times New Roman"/>
          <w:sz w:val="26"/>
          <w:szCs w:val="26"/>
        </w:rPr>
        <w:t>ы</w:t>
      </w:r>
      <w:r w:rsidRPr="00E3563B">
        <w:rPr>
          <w:rFonts w:ascii="Times New Roman" w:hAnsi="Times New Roman" w:cs="Times New Roman"/>
          <w:sz w:val="26"/>
          <w:szCs w:val="26"/>
        </w:rPr>
        <w:t xml:space="preserve"> для обоснования и формирования раздела 2 «Перспективные балансы располагаемой тепловой мощности источников тепловой энергии и тепловой нагрузки потребителей» утверждаемой части схемы теплоснабжения.</w:t>
      </w:r>
      <w:r w:rsidR="00A067BF" w:rsidRPr="00E3563B">
        <w:rPr>
          <w:rFonts w:ascii="Times New Roman" w:hAnsi="Times New Roman" w:cs="Times New Roman"/>
        </w:rPr>
        <w:br w:type="page"/>
      </w:r>
    </w:p>
    <w:p w:rsidR="00AE1B12" w:rsidRPr="00E3563B" w:rsidRDefault="00AE1B12" w:rsidP="00E3563B">
      <w:pPr>
        <w:pStyle w:val="10"/>
        <w:numPr>
          <w:ilvl w:val="0"/>
          <w:numId w:val="28"/>
        </w:numPr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bookmarkStart w:id="17" w:name="_Toc510298062"/>
      <w:r w:rsidRPr="00E3563B">
        <w:rPr>
          <w:rFonts w:ascii="Times New Roman" w:hAnsi="Times New Roman" w:cs="Times New Roman"/>
          <w:sz w:val="26"/>
          <w:szCs w:val="26"/>
        </w:rPr>
        <w:lastRenderedPageBreak/>
        <w:t>Общие положения</w:t>
      </w:r>
      <w:bookmarkEnd w:id="17"/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В соответствии с основными </w:t>
      </w:r>
      <w:r w:rsidR="00185B63" w:rsidRPr="00E3563B">
        <w:rPr>
          <w:rFonts w:ascii="Times New Roman" w:hAnsi="Times New Roman" w:cs="Times New Roman"/>
          <w:sz w:val="26"/>
          <w:szCs w:val="26"/>
        </w:rPr>
        <w:t xml:space="preserve">понятиями </w:t>
      </w:r>
      <w:r w:rsidRPr="00E3563B">
        <w:rPr>
          <w:rFonts w:ascii="Times New Roman" w:hAnsi="Times New Roman" w:cs="Times New Roman"/>
          <w:sz w:val="26"/>
          <w:szCs w:val="26"/>
        </w:rPr>
        <w:t>ПП № 154, под зонами действия понимаются: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- </w:t>
      </w:r>
      <w:r w:rsidRPr="00E3563B">
        <w:rPr>
          <w:rFonts w:ascii="Times New Roman" w:hAnsi="Times New Roman" w:cs="Times New Roman"/>
          <w:i/>
          <w:sz w:val="26"/>
          <w:szCs w:val="26"/>
        </w:rPr>
        <w:t>зона действия системы теплоснабжения</w:t>
      </w:r>
      <w:r w:rsidRPr="00E3563B">
        <w:rPr>
          <w:rFonts w:ascii="Times New Roman" w:hAnsi="Times New Roman" w:cs="Times New Roman"/>
          <w:sz w:val="26"/>
          <w:szCs w:val="26"/>
        </w:rPr>
        <w:t xml:space="preserve"> –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- </w:t>
      </w:r>
      <w:r w:rsidRPr="00E3563B">
        <w:rPr>
          <w:rFonts w:ascii="Times New Roman" w:hAnsi="Times New Roman" w:cs="Times New Roman"/>
          <w:i/>
          <w:sz w:val="26"/>
          <w:szCs w:val="26"/>
        </w:rPr>
        <w:t>зона действия источника тепловой энергии</w:t>
      </w:r>
      <w:r w:rsidRPr="00E3563B">
        <w:rPr>
          <w:rFonts w:ascii="Times New Roman" w:hAnsi="Times New Roman" w:cs="Times New Roman"/>
          <w:sz w:val="26"/>
          <w:szCs w:val="26"/>
        </w:rPr>
        <w:t xml:space="preserve"> –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теплоснабжения.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Для расчета балансов используются следующие понятия тепловой мощности источников: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- 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- 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- 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Тепловая нагрузка по зонам действия источников тепловой энергии определяется в соответствии с потреблением тепловой энергии при расчетных температурах наружного воздуха и основана на анализе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 с разбивкой тепловых нагрузок на отопление, вентиляцию, кондиционирование, горячее водоснабжение и технологические нужды.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lastRenderedPageBreak/>
        <w:t xml:space="preserve">Балансы тепловой мощности и тепловой нагрузки по каждой зоне действия источника тепловой энергии </w:t>
      </w:r>
      <w:r w:rsidR="00E3563B" w:rsidRPr="00E3563B">
        <w:rPr>
          <w:rFonts w:ascii="Times New Roman" w:hAnsi="Times New Roman" w:cs="Times New Roman"/>
          <w:sz w:val="26"/>
          <w:szCs w:val="26"/>
        </w:rPr>
        <w:t xml:space="preserve">городского поселения </w:t>
      </w:r>
      <w:r w:rsidRPr="00E3563B">
        <w:rPr>
          <w:rFonts w:ascii="Times New Roman" w:hAnsi="Times New Roman" w:cs="Times New Roman"/>
          <w:sz w:val="26"/>
          <w:szCs w:val="26"/>
        </w:rPr>
        <w:t xml:space="preserve">по годам определяются с учетом следующего балансового соотношения: </w:t>
      </w:r>
    </w:p>
    <w:p w:rsidR="00AE1B12" w:rsidRPr="00E3563B" w:rsidRDefault="003C1C54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14"/>
          <w:sz w:val="26"/>
          <w:szCs w:val="26"/>
        </w:rPr>
        <w:object w:dxaOrig="5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7pt" o:ole="" fillcolor="window">
            <v:imagedata r:id="rId14" o:title=""/>
          </v:shape>
          <o:OLEObject Type="Embed" ProgID="Equation.3" ShapeID="_x0000_i1025" DrawAspect="Content" ObjectID="_1584040566" r:id="rId15"/>
        </w:object>
      </w:r>
      <w:r w:rsidR="00AE1B12" w:rsidRPr="00E3563B">
        <w:rPr>
          <w:rFonts w:ascii="Times New Roman" w:hAnsi="Times New Roman" w:cs="Times New Roman"/>
          <w:sz w:val="26"/>
          <w:szCs w:val="26"/>
        </w:rPr>
        <w:t xml:space="preserve">       </w:t>
      </w:r>
      <w:r w:rsidR="000B1A2F" w:rsidRPr="00E3563B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AE1B12" w:rsidRPr="00E3563B">
        <w:rPr>
          <w:rFonts w:ascii="Times New Roman" w:hAnsi="Times New Roman" w:cs="Times New Roman"/>
          <w:sz w:val="26"/>
          <w:szCs w:val="26"/>
        </w:rPr>
        <w:t xml:space="preserve">   </w:t>
      </w:r>
      <w:r w:rsidR="00F1737B" w:rsidRPr="00E3563B">
        <w:rPr>
          <w:rFonts w:ascii="Times New Roman" w:hAnsi="Times New Roman" w:cs="Times New Roman"/>
          <w:sz w:val="26"/>
          <w:szCs w:val="26"/>
        </w:rPr>
        <w:t>(1)</w:t>
      </w:r>
      <w:r w:rsidR="000B1A2F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AE1B12" w:rsidRPr="00E3563B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где, </w:t>
      </w:r>
    </w:p>
    <w:p w:rsidR="00AE1B12" w:rsidRPr="00E3563B" w:rsidRDefault="00E92535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026" type="#_x0000_t75" style="width:35.25pt;height:27pt" o:ole="" fillcolor="window">
            <v:imagedata r:id="rId16" o:title=""/>
          </v:shape>
          <o:OLEObject Type="Embed" ProgID="Equation.3" ShapeID="_x0000_i1026" DrawAspect="Content" ObjectID="_1584040567" r:id="rId17"/>
        </w:object>
      </w:r>
      <w:r w:rsidR="00AE1B12" w:rsidRPr="00E3563B">
        <w:rPr>
          <w:rFonts w:ascii="Times New Roman" w:hAnsi="Times New Roman" w:cs="Times New Roman"/>
          <w:sz w:val="26"/>
          <w:szCs w:val="26"/>
        </w:rPr>
        <w:t xml:space="preserve"> – располагаемая тепловая мощность источника тепловой энергии в рассматриваемом году, Гкал/ч; 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12"/>
          <w:sz w:val="26"/>
          <w:szCs w:val="26"/>
        </w:rPr>
        <w:object w:dxaOrig="600" w:dyaOrig="380">
          <v:shape id="_x0000_i1027" type="#_x0000_t75" style="width:34.5pt;height:24pt" o:ole="" fillcolor="window">
            <v:imagedata r:id="rId18" o:title=""/>
          </v:shape>
          <o:OLEObject Type="Embed" ProgID="Equation.3" ShapeID="_x0000_i1027" DrawAspect="Content" ObjectID="_1584040568" r:id="rId19"/>
        </w:object>
      </w:r>
      <w:r w:rsidRPr="00E3563B">
        <w:rPr>
          <w:rFonts w:ascii="Times New Roman" w:hAnsi="Times New Roman" w:cs="Times New Roman"/>
          <w:sz w:val="26"/>
          <w:szCs w:val="26"/>
        </w:rPr>
        <w:t xml:space="preserve"> – затраты тепловой мощности на собственные </w:t>
      </w:r>
      <w:r w:rsidR="00921026" w:rsidRPr="00E3563B">
        <w:rPr>
          <w:rFonts w:ascii="Times New Roman" w:hAnsi="Times New Roman" w:cs="Times New Roman"/>
          <w:sz w:val="26"/>
          <w:szCs w:val="26"/>
        </w:rPr>
        <w:t xml:space="preserve">и хозяйственные </w:t>
      </w:r>
      <w:r w:rsidRPr="00E3563B">
        <w:rPr>
          <w:rFonts w:ascii="Times New Roman" w:hAnsi="Times New Roman" w:cs="Times New Roman"/>
          <w:sz w:val="26"/>
          <w:szCs w:val="26"/>
        </w:rPr>
        <w:t xml:space="preserve">нужды источника тепловой энергии в рассматриваемом году, Гкал/ч; 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14"/>
          <w:sz w:val="26"/>
          <w:szCs w:val="26"/>
        </w:rPr>
        <w:object w:dxaOrig="480" w:dyaOrig="400">
          <v:shape id="_x0000_i1028" type="#_x0000_t75" style="width:27.75pt;height:27pt" o:ole="" fillcolor="window">
            <v:imagedata r:id="rId20" o:title=""/>
          </v:shape>
          <o:OLEObject Type="Embed" ProgID="Equation.3" ShapeID="_x0000_i1028" DrawAspect="Content" ObjectID="_1584040569" r:id="rId21"/>
        </w:object>
      </w:r>
      <w:r w:rsidRPr="00E3563B">
        <w:rPr>
          <w:rFonts w:ascii="Times New Roman" w:hAnsi="Times New Roman" w:cs="Times New Roman"/>
          <w:sz w:val="26"/>
          <w:szCs w:val="26"/>
        </w:rPr>
        <w:t xml:space="preserve"> – резерв тепловой мощности источника тепловой энергии в рассматриваемом году, Гкал/ч.</w:t>
      </w:r>
    </w:p>
    <w:p w:rsidR="00921026" w:rsidRPr="00E3563B" w:rsidRDefault="00921026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12"/>
          <w:sz w:val="26"/>
          <w:szCs w:val="26"/>
        </w:rPr>
        <w:object w:dxaOrig="700" w:dyaOrig="380">
          <v:shape id="_x0000_i1029" type="#_x0000_t75" style="width:36.75pt;height:24pt" o:ole="" fillcolor="window">
            <v:imagedata r:id="rId22" o:title=""/>
          </v:shape>
          <o:OLEObject Type="Embed" ProgID="Equation.3" ShapeID="_x0000_i1029" DrawAspect="Content" ObjectID="_1584040570" r:id="rId23"/>
        </w:object>
      </w:r>
      <w:r w:rsidRPr="00E3563B">
        <w:rPr>
          <w:rFonts w:ascii="Times New Roman" w:hAnsi="Times New Roman" w:cs="Times New Roman"/>
          <w:sz w:val="26"/>
          <w:szCs w:val="26"/>
        </w:rPr>
        <w:t xml:space="preserve"> – потери тепловой мощности в тепловых сетях при температуре </w:t>
      </w:r>
    </w:p>
    <w:p w:rsidR="00921026" w:rsidRPr="00E3563B" w:rsidRDefault="00921026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наружного воздуха принятой для проектирования систем отопления в рассматриваемом году, Гкал/ч;</w:t>
      </w:r>
    </w:p>
    <w:p w:rsidR="00921026" w:rsidRPr="00E3563B" w:rsidRDefault="006F0BCA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14"/>
          <w:sz w:val="26"/>
          <w:szCs w:val="26"/>
        </w:rPr>
        <w:object w:dxaOrig="540" w:dyaOrig="400">
          <v:shape id="_x0000_i1030" type="#_x0000_t75" style="width:35.25pt;height:25.5pt" o:ole="" fillcolor="window">
            <v:imagedata r:id="rId24" o:title=""/>
          </v:shape>
          <o:OLEObject Type="Embed" ProgID="Equation.3" ShapeID="_x0000_i1030" DrawAspect="Content" ObjectID="_1584040571" r:id="rId25"/>
        </w:object>
      </w:r>
      <w:r w:rsidR="00921026" w:rsidRPr="00E3563B">
        <w:rPr>
          <w:rFonts w:ascii="Times New Roman" w:hAnsi="Times New Roman" w:cs="Times New Roman"/>
          <w:sz w:val="26"/>
          <w:szCs w:val="26"/>
        </w:rPr>
        <w:t xml:space="preserve"> – тепловая нагрузка внешних потребителей в зоне действия источника тепловой энергии в отопительный период </w:t>
      </w:r>
      <w:r w:rsidR="00E92535" w:rsidRPr="00E3563B">
        <w:rPr>
          <w:rFonts w:ascii="Times New Roman" w:hAnsi="Times New Roman" w:cs="Times New Roman"/>
          <w:sz w:val="26"/>
          <w:szCs w:val="26"/>
        </w:rPr>
        <w:t>201</w:t>
      </w:r>
      <w:r w:rsidRPr="00E3563B">
        <w:rPr>
          <w:rFonts w:ascii="Times New Roman" w:hAnsi="Times New Roman" w:cs="Times New Roman"/>
          <w:sz w:val="26"/>
          <w:szCs w:val="26"/>
        </w:rPr>
        <w:t>5</w:t>
      </w:r>
      <w:r w:rsidR="00E92535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921026" w:rsidRPr="00E3563B">
        <w:rPr>
          <w:rFonts w:ascii="Times New Roman" w:hAnsi="Times New Roman" w:cs="Times New Roman"/>
          <w:sz w:val="26"/>
          <w:szCs w:val="26"/>
        </w:rPr>
        <w:t>г., Гкал/ч;</w:t>
      </w:r>
    </w:p>
    <w:p w:rsidR="00921026" w:rsidRPr="00E3563B" w:rsidRDefault="00921026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1031" type="#_x0000_t75" style="width:44.25pt;height:25.5pt" o:ole="" fillcolor="window">
            <v:imagedata r:id="rId26" o:title=""/>
          </v:shape>
          <o:OLEObject Type="Embed" ProgID="Equation.3" ShapeID="_x0000_i1031" DrawAspect="Content" ObjectID="_1584040572" r:id="rId27"/>
        </w:object>
      </w:r>
      <w:r w:rsidRPr="00E3563B">
        <w:rPr>
          <w:rFonts w:ascii="Times New Roman" w:hAnsi="Times New Roman" w:cs="Times New Roman"/>
          <w:sz w:val="26"/>
          <w:szCs w:val="26"/>
        </w:rPr>
        <w:t xml:space="preserve"> – прирост тепловой нагрузки в зоне действия источника тепловой </w:t>
      </w:r>
    </w:p>
    <w:p w:rsidR="00921026" w:rsidRPr="00E3563B" w:rsidRDefault="00921026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энергии за счет нового строительства объектов жилого и нежилого фонда в рассматриваемом году, Гкал/ч;</w:t>
      </w:r>
    </w:p>
    <w:p w:rsidR="009921BF" w:rsidRPr="00E3563B" w:rsidRDefault="009921BF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12"/>
          <w:sz w:val="26"/>
          <w:szCs w:val="26"/>
        </w:rPr>
        <w:object w:dxaOrig="639" w:dyaOrig="380">
          <v:shape id="_x0000_i1032" type="#_x0000_t75" style="width:36.75pt;height:24pt" o:ole="" fillcolor="window">
            <v:imagedata r:id="rId28" o:title=""/>
          </v:shape>
          <o:OLEObject Type="Embed" ProgID="Equation.3" ShapeID="_x0000_i1032" DrawAspect="Content" ObjectID="_1584040573" r:id="rId29"/>
        </w:object>
      </w:r>
      <w:r w:rsidRPr="00E3563B">
        <w:rPr>
          <w:rFonts w:ascii="Times New Roman" w:hAnsi="Times New Roman" w:cs="Times New Roman"/>
          <w:sz w:val="26"/>
          <w:szCs w:val="26"/>
        </w:rPr>
        <w:t xml:space="preserve"> – тепловая нагрузка объектов хозяйственных нужд в тепловых сетях в рассматриваемом году, Гкал/ч.</w:t>
      </w:r>
    </w:p>
    <w:p w:rsidR="00921026" w:rsidRPr="00E3563B" w:rsidRDefault="009921BF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Тепловая нагрузка внешних </w:t>
      </w:r>
      <w:proofErr w:type="gramStart"/>
      <w:r w:rsidRPr="00E3563B">
        <w:rPr>
          <w:rFonts w:ascii="Times New Roman" w:hAnsi="Times New Roman" w:cs="Times New Roman"/>
          <w:sz w:val="26"/>
          <w:szCs w:val="26"/>
        </w:rPr>
        <w:t>потребителей</w:t>
      </w:r>
      <w:r w:rsidR="00E92535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Pr="00E3563B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Pr="00E3563B">
        <w:rPr>
          <w:rFonts w:ascii="Times New Roman" w:hAnsi="Times New Roman" w:cs="Times New Roman"/>
          <w:sz w:val="26"/>
          <w:szCs w:val="26"/>
        </w:rPr>
        <w:t xml:space="preserve"> коллекторах ТЭЦ</w:t>
      </w:r>
      <w:r w:rsidR="00613886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Pr="00E3563B">
        <w:rPr>
          <w:rFonts w:ascii="Times New Roman" w:hAnsi="Times New Roman" w:cs="Times New Roman"/>
          <w:sz w:val="26"/>
          <w:szCs w:val="26"/>
        </w:rPr>
        <w:t xml:space="preserve"> и котельных</w:t>
      </w:r>
      <w:r w:rsidR="00613886" w:rsidRPr="00E3563B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613886" w:rsidRPr="00E3563B">
        <w:rPr>
          <w:rFonts w:ascii="Times New Roman" w:hAnsi="Times New Roman" w:cs="Times New Roman"/>
          <w:i/>
          <w:sz w:val="26"/>
          <w:szCs w:val="26"/>
          <w:lang w:val="en-US"/>
        </w:rPr>
        <w:t>i</w:t>
      </w:r>
      <w:proofErr w:type="spellEnd"/>
      <w:r w:rsidR="00613886" w:rsidRPr="00E3563B">
        <w:rPr>
          <w:rFonts w:ascii="Times New Roman" w:hAnsi="Times New Roman" w:cs="Times New Roman"/>
          <w:sz w:val="26"/>
          <w:szCs w:val="26"/>
        </w:rPr>
        <w:t xml:space="preserve">-ом году </w:t>
      </w:r>
      <w:r w:rsidR="00613886" w:rsidRPr="00E3563B">
        <w:rPr>
          <w:rFonts w:ascii="Times New Roman" w:hAnsi="Times New Roman" w:cs="Times New Roman"/>
          <w:position w:val="-12"/>
          <w:sz w:val="26"/>
          <w:szCs w:val="26"/>
        </w:rPr>
        <w:object w:dxaOrig="639" w:dyaOrig="380">
          <v:shape id="_x0000_i1033" type="#_x0000_t75" style="width:36.75pt;height:24pt" o:ole="" fillcolor="window">
            <v:imagedata r:id="rId30" o:title=""/>
          </v:shape>
          <o:OLEObject Type="Embed" ProgID="Equation.3" ShapeID="_x0000_i1033" DrawAspect="Content" ObjectID="_1584040574" r:id="rId31"/>
        </w:object>
      </w:r>
      <w:r w:rsidRPr="00E3563B">
        <w:rPr>
          <w:rFonts w:ascii="Times New Roman" w:hAnsi="Times New Roman" w:cs="Times New Roman"/>
          <w:sz w:val="26"/>
          <w:szCs w:val="26"/>
        </w:rPr>
        <w:t xml:space="preserve"> определяется следующим образом:</w:t>
      </w:r>
    </w:p>
    <w:p w:rsidR="009921BF" w:rsidRPr="00E3563B" w:rsidRDefault="00613886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object w:dxaOrig="3960" w:dyaOrig="400">
          <v:shape id="_x0000_i1034" type="#_x0000_t75" style="width:231pt;height:25.5pt" o:ole="" fillcolor="window">
            <v:imagedata r:id="rId32" o:title=""/>
          </v:shape>
          <o:OLEObject Type="Embed" ProgID="Equation.3" ShapeID="_x0000_i1034" DrawAspect="Content" ObjectID="_1584040575" r:id="rId33"/>
        </w:object>
      </w:r>
      <w:r w:rsidR="00F1737B" w:rsidRPr="00E3563B">
        <w:rPr>
          <w:rFonts w:ascii="Times New Roman" w:hAnsi="Times New Roman" w:cs="Times New Roman"/>
          <w:sz w:val="26"/>
          <w:szCs w:val="26"/>
        </w:rPr>
        <w:t xml:space="preserve">                                       (2)</w:t>
      </w:r>
    </w:p>
    <w:p w:rsidR="009921BF" w:rsidRPr="00E3563B" w:rsidRDefault="00DB6E34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Актуализация</w:t>
      </w:r>
      <w:r w:rsidR="00097130" w:rsidRPr="00E3563B">
        <w:rPr>
          <w:rFonts w:ascii="Times New Roman" w:hAnsi="Times New Roman" w:cs="Times New Roman"/>
          <w:sz w:val="26"/>
          <w:szCs w:val="26"/>
        </w:rPr>
        <w:t xml:space="preserve"> перспективных балансов тепловой мощности и тепловой нагрузки выполнена в следующем порядке:</w:t>
      </w:r>
    </w:p>
    <w:p w:rsidR="00385458" w:rsidRPr="00E3563B" w:rsidRDefault="00A0303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1. </w:t>
      </w:r>
      <w:r w:rsidR="00097130" w:rsidRPr="00E3563B">
        <w:rPr>
          <w:rFonts w:ascii="Times New Roman" w:hAnsi="Times New Roman" w:cs="Times New Roman"/>
          <w:sz w:val="26"/>
          <w:szCs w:val="26"/>
        </w:rPr>
        <w:t>Установлены перспективные тепловые нагрузки в существующих зонах действия источников тепловой энергии в соответствии с данными, приведенными в главе 2 "</w:t>
      </w:r>
      <w:r w:rsidR="00385458" w:rsidRPr="00E3563B">
        <w:rPr>
          <w:rFonts w:ascii="Times New Roman" w:hAnsi="Times New Roman" w:cs="Times New Roman"/>
          <w:sz w:val="26"/>
          <w:szCs w:val="26"/>
        </w:rPr>
        <w:t xml:space="preserve">Перспективное потребление тепловой энергии на цели теплоснабжения»; </w:t>
      </w:r>
    </w:p>
    <w:p w:rsidR="0099332A" w:rsidRPr="00E3563B" w:rsidRDefault="00A0303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lastRenderedPageBreak/>
        <w:t xml:space="preserve">2. </w:t>
      </w:r>
      <w:r w:rsidR="00385458" w:rsidRPr="00E3563B">
        <w:rPr>
          <w:rFonts w:ascii="Times New Roman" w:hAnsi="Times New Roman" w:cs="Times New Roman"/>
          <w:sz w:val="26"/>
          <w:szCs w:val="26"/>
        </w:rPr>
        <w:t xml:space="preserve">Составлены балансы существующей установленной, располагаемой, тепловой мощности </w:t>
      </w:r>
      <w:r w:rsidR="00613886" w:rsidRPr="00E3563B">
        <w:rPr>
          <w:rFonts w:ascii="Times New Roman" w:hAnsi="Times New Roman" w:cs="Times New Roman"/>
          <w:sz w:val="26"/>
          <w:szCs w:val="26"/>
        </w:rPr>
        <w:t>«</w:t>
      </w:r>
      <w:r w:rsidR="00385458" w:rsidRPr="00E3563B">
        <w:rPr>
          <w:rFonts w:ascii="Times New Roman" w:hAnsi="Times New Roman" w:cs="Times New Roman"/>
          <w:sz w:val="26"/>
          <w:szCs w:val="26"/>
        </w:rPr>
        <w:t>нетто</w:t>
      </w:r>
      <w:r w:rsidR="00613886" w:rsidRPr="00E3563B">
        <w:rPr>
          <w:rFonts w:ascii="Times New Roman" w:hAnsi="Times New Roman" w:cs="Times New Roman"/>
          <w:sz w:val="26"/>
          <w:szCs w:val="26"/>
        </w:rPr>
        <w:t>»</w:t>
      </w:r>
      <w:r w:rsidR="00385458" w:rsidRPr="00E3563B">
        <w:rPr>
          <w:rFonts w:ascii="Times New Roman" w:hAnsi="Times New Roman" w:cs="Times New Roman"/>
          <w:sz w:val="26"/>
          <w:szCs w:val="26"/>
        </w:rPr>
        <w:t xml:space="preserve"> и перспективной тепловой нагрузки в существующих зонах действия источников тепловой энергии за каждый год прогнозируемого периода.  </w:t>
      </w:r>
    </w:p>
    <w:p w:rsidR="00E5401B" w:rsidRPr="00E3563B" w:rsidRDefault="00A0303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3. 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Определены дефициты (резервы) </w:t>
      </w:r>
      <w:r w:rsidR="00720E10" w:rsidRPr="00E3563B">
        <w:rPr>
          <w:rFonts w:ascii="Times New Roman" w:hAnsi="Times New Roman" w:cs="Times New Roman"/>
          <w:sz w:val="26"/>
          <w:szCs w:val="26"/>
        </w:rPr>
        <w:t>существующей</w:t>
      </w:r>
      <w:r w:rsidR="00613886" w:rsidRPr="00E3563B">
        <w:rPr>
          <w:rFonts w:ascii="Times New Roman" w:hAnsi="Times New Roman" w:cs="Times New Roman"/>
          <w:sz w:val="26"/>
          <w:szCs w:val="26"/>
        </w:rPr>
        <w:t xml:space="preserve"> располагаемой</w:t>
      </w:r>
      <w:r w:rsidR="00720E10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E5401B" w:rsidRPr="00E3563B">
        <w:rPr>
          <w:rFonts w:ascii="Times New Roman" w:hAnsi="Times New Roman" w:cs="Times New Roman"/>
          <w:sz w:val="26"/>
          <w:szCs w:val="26"/>
        </w:rPr>
        <w:t>тепловой мощности</w:t>
      </w:r>
      <w:r w:rsidR="00613886" w:rsidRPr="00E3563B">
        <w:rPr>
          <w:rFonts w:ascii="Times New Roman" w:hAnsi="Times New Roman" w:cs="Times New Roman"/>
          <w:sz w:val="26"/>
          <w:szCs w:val="26"/>
        </w:rPr>
        <w:t>, тепловой мощности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613886" w:rsidRPr="00E3563B">
        <w:rPr>
          <w:rFonts w:ascii="Times New Roman" w:hAnsi="Times New Roman" w:cs="Times New Roman"/>
          <w:sz w:val="26"/>
          <w:szCs w:val="26"/>
        </w:rPr>
        <w:t>«</w:t>
      </w:r>
      <w:r w:rsidR="00E5401B" w:rsidRPr="00E3563B">
        <w:rPr>
          <w:rFonts w:ascii="Times New Roman" w:hAnsi="Times New Roman" w:cs="Times New Roman"/>
          <w:sz w:val="26"/>
          <w:szCs w:val="26"/>
        </w:rPr>
        <w:t>нетто</w:t>
      </w:r>
      <w:r w:rsidR="00613886" w:rsidRPr="00E3563B">
        <w:rPr>
          <w:rFonts w:ascii="Times New Roman" w:hAnsi="Times New Roman" w:cs="Times New Roman"/>
          <w:sz w:val="26"/>
          <w:szCs w:val="26"/>
        </w:rPr>
        <w:t>»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 источников тепловой энергии </w:t>
      </w:r>
      <w:r w:rsidR="00613886" w:rsidRPr="00E3563B">
        <w:rPr>
          <w:rFonts w:ascii="Times New Roman" w:hAnsi="Times New Roman" w:cs="Times New Roman"/>
          <w:sz w:val="26"/>
          <w:szCs w:val="26"/>
        </w:rPr>
        <w:t>до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 конц</w:t>
      </w:r>
      <w:r w:rsidR="00613886" w:rsidRPr="00E3563B">
        <w:rPr>
          <w:rFonts w:ascii="Times New Roman" w:hAnsi="Times New Roman" w:cs="Times New Roman"/>
          <w:sz w:val="26"/>
          <w:szCs w:val="26"/>
        </w:rPr>
        <w:t>а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 прогнозируемого периода </w:t>
      </w:r>
      <w:r w:rsidR="00613886" w:rsidRPr="00E3563B">
        <w:rPr>
          <w:rFonts w:ascii="Times New Roman" w:hAnsi="Times New Roman" w:cs="Times New Roman"/>
          <w:sz w:val="26"/>
          <w:szCs w:val="26"/>
        </w:rPr>
        <w:t xml:space="preserve">(до </w:t>
      </w:r>
      <w:r w:rsidR="00E5401B" w:rsidRPr="00E3563B">
        <w:rPr>
          <w:rFonts w:ascii="Times New Roman" w:hAnsi="Times New Roman" w:cs="Times New Roman"/>
          <w:sz w:val="26"/>
          <w:szCs w:val="26"/>
        </w:rPr>
        <w:t>20</w:t>
      </w:r>
      <w:r w:rsidR="0051126E" w:rsidRPr="00E3563B">
        <w:rPr>
          <w:rFonts w:ascii="Times New Roman" w:hAnsi="Times New Roman" w:cs="Times New Roman"/>
          <w:sz w:val="26"/>
          <w:szCs w:val="26"/>
        </w:rPr>
        <w:t>32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 г.</w:t>
      </w:r>
      <w:r w:rsidR="00613886" w:rsidRPr="00E3563B">
        <w:rPr>
          <w:rFonts w:ascii="Times New Roman" w:hAnsi="Times New Roman" w:cs="Times New Roman"/>
          <w:sz w:val="26"/>
          <w:szCs w:val="26"/>
        </w:rPr>
        <w:t>)</w:t>
      </w:r>
      <w:r w:rsidR="00E5401B" w:rsidRPr="00E3563B">
        <w:rPr>
          <w:rFonts w:ascii="Times New Roman" w:hAnsi="Times New Roman" w:cs="Times New Roman"/>
          <w:sz w:val="26"/>
          <w:szCs w:val="26"/>
        </w:rPr>
        <w:t>;</w:t>
      </w:r>
    </w:p>
    <w:p w:rsidR="00E5401B" w:rsidRPr="00E3563B" w:rsidRDefault="00A0303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4. 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Установлены зоны развития </w:t>
      </w:r>
      <w:r w:rsidR="00D10425" w:rsidRPr="00E3563B">
        <w:rPr>
          <w:rFonts w:ascii="Times New Roman" w:hAnsi="Times New Roman" w:cs="Times New Roman"/>
          <w:sz w:val="26"/>
          <w:szCs w:val="26"/>
        </w:rPr>
        <w:t>МО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 с перспективной тепловой нагрузкой, не обеспеченной тепловой мощностью;</w:t>
      </w:r>
    </w:p>
    <w:p w:rsidR="00E60338" w:rsidRPr="00E3563B" w:rsidRDefault="00A0303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5. </w:t>
      </w:r>
      <w:r w:rsidR="00E5401B" w:rsidRPr="00E3563B">
        <w:rPr>
          <w:rFonts w:ascii="Times New Roman" w:hAnsi="Times New Roman" w:cs="Times New Roman"/>
          <w:sz w:val="26"/>
          <w:szCs w:val="26"/>
        </w:rPr>
        <w:t xml:space="preserve">Составлены балансы тепловой мощности источника тепловой энергии и присоединенной </w:t>
      </w:r>
      <w:r w:rsidR="002541EC" w:rsidRPr="00E3563B">
        <w:rPr>
          <w:rFonts w:ascii="Times New Roman" w:hAnsi="Times New Roman" w:cs="Times New Roman"/>
          <w:sz w:val="26"/>
          <w:szCs w:val="26"/>
        </w:rPr>
        <w:t xml:space="preserve">тепловой нагрузки в каждой зоне действия </w:t>
      </w:r>
      <w:r w:rsidR="00E60338" w:rsidRPr="00E3563B">
        <w:rPr>
          <w:rFonts w:ascii="Times New Roman" w:hAnsi="Times New Roman" w:cs="Times New Roman"/>
          <w:sz w:val="26"/>
          <w:szCs w:val="26"/>
        </w:rPr>
        <w:t>источника тепловой энергии;</w:t>
      </w:r>
    </w:p>
    <w:p w:rsidR="00720E10" w:rsidRPr="00E3563B" w:rsidRDefault="00A0303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6. </w:t>
      </w:r>
      <w:r w:rsidR="00E60338" w:rsidRPr="00E3563B">
        <w:rPr>
          <w:rFonts w:ascii="Times New Roman" w:hAnsi="Times New Roman" w:cs="Times New Roman"/>
          <w:sz w:val="26"/>
          <w:szCs w:val="26"/>
        </w:rPr>
        <w:t xml:space="preserve">В существующих зонах действия </w:t>
      </w:r>
      <w:r w:rsidR="00720E10" w:rsidRPr="00E3563B">
        <w:rPr>
          <w:rFonts w:ascii="Times New Roman" w:hAnsi="Times New Roman" w:cs="Times New Roman"/>
          <w:sz w:val="26"/>
          <w:szCs w:val="26"/>
        </w:rPr>
        <w:t xml:space="preserve">источников тепловой энергии </w:t>
      </w:r>
      <w:r w:rsidR="00E60338" w:rsidRPr="00E3563B">
        <w:rPr>
          <w:rFonts w:ascii="Times New Roman" w:hAnsi="Times New Roman" w:cs="Times New Roman"/>
          <w:sz w:val="26"/>
          <w:szCs w:val="26"/>
        </w:rPr>
        <w:t>с перспективной тепловой нагрузкой выполн</w:t>
      </w:r>
      <w:r w:rsidR="00720E10" w:rsidRPr="00E3563B">
        <w:rPr>
          <w:rFonts w:ascii="Times New Roman" w:hAnsi="Times New Roman" w:cs="Times New Roman"/>
          <w:sz w:val="26"/>
          <w:szCs w:val="26"/>
        </w:rPr>
        <w:t xml:space="preserve">ено </w:t>
      </w:r>
      <w:r w:rsidR="00E60338" w:rsidRPr="00E3563B">
        <w:rPr>
          <w:rFonts w:ascii="Times New Roman" w:hAnsi="Times New Roman" w:cs="Times New Roman"/>
          <w:sz w:val="26"/>
          <w:szCs w:val="26"/>
        </w:rPr>
        <w:t>моделирование присоединения тепловой нагрузки в каждом кадастровом квартале к магистральным тепловым сетям</w:t>
      </w:r>
      <w:r w:rsidR="00720E10" w:rsidRPr="00E3563B">
        <w:rPr>
          <w:rFonts w:ascii="Times New Roman" w:hAnsi="Times New Roman" w:cs="Times New Roman"/>
          <w:sz w:val="26"/>
          <w:szCs w:val="26"/>
        </w:rPr>
        <w:t>.</w:t>
      </w:r>
    </w:p>
    <w:p w:rsidR="00720E10" w:rsidRPr="00E3563B" w:rsidRDefault="00A03033" w:rsidP="00E3563B">
      <w:pPr>
        <w:rPr>
          <w:rFonts w:ascii="Times New Roman" w:eastAsia="Times New Roman" w:hAnsi="Times New Roman" w:cs="Times New Roman"/>
          <w:sz w:val="26"/>
          <w:szCs w:val="26"/>
        </w:rPr>
      </w:pPr>
      <w:r w:rsidRPr="00E3563B">
        <w:rPr>
          <w:rFonts w:ascii="Times New Roman" w:eastAsia="Times New Roman" w:hAnsi="Times New Roman" w:cs="Times New Roman"/>
          <w:sz w:val="26"/>
          <w:szCs w:val="26"/>
        </w:rPr>
        <w:t xml:space="preserve">7. </w:t>
      </w:r>
      <w:r w:rsidR="00720E10" w:rsidRPr="00E3563B">
        <w:rPr>
          <w:rFonts w:ascii="Times New Roman" w:eastAsia="Times New Roman" w:hAnsi="Times New Roman" w:cs="Times New Roman"/>
          <w:sz w:val="26"/>
          <w:szCs w:val="26"/>
        </w:rPr>
        <w:t>Выполнен расчет гидравлического режима тепловых сетей с перспективными тепловыми нагрузками и определены зоны с недостаточными располагаемыми напорами у потребителей.</w:t>
      </w:r>
    </w:p>
    <w:p w:rsidR="00720E10" w:rsidRPr="00E3563B" w:rsidRDefault="00720E10" w:rsidP="00E3563B">
      <w:pPr>
        <w:rPr>
          <w:rFonts w:ascii="Times New Roman" w:hAnsi="Times New Roman" w:cs="Times New Roman"/>
          <w:sz w:val="26"/>
          <w:szCs w:val="26"/>
        </w:rPr>
      </w:pPr>
    </w:p>
    <w:p w:rsidR="00AE1B12" w:rsidRPr="00E3563B" w:rsidRDefault="00AE1B12" w:rsidP="00E3563B">
      <w:pPr>
        <w:rPr>
          <w:rFonts w:ascii="Times New Roman" w:eastAsia="Times New Roman" w:hAnsi="Times New Roman" w:cs="Times New Roman"/>
          <w:lang w:eastAsia="ar-SA"/>
        </w:rPr>
      </w:pPr>
      <w:r w:rsidRPr="00E3563B">
        <w:rPr>
          <w:rFonts w:ascii="Times New Roman" w:hAnsi="Times New Roman" w:cs="Times New Roman"/>
        </w:rPr>
        <w:br w:type="page"/>
      </w:r>
    </w:p>
    <w:p w:rsidR="00D23CC3" w:rsidRPr="00E3563B" w:rsidRDefault="008417D4" w:rsidP="00E3563B">
      <w:pPr>
        <w:pStyle w:val="10"/>
        <w:numPr>
          <w:ilvl w:val="0"/>
          <w:numId w:val="28"/>
        </w:numPr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8" w:name="_Toc510298063"/>
      <w:r w:rsidRPr="00E3563B">
        <w:rPr>
          <w:rFonts w:ascii="Times New Roman" w:hAnsi="Times New Roman" w:cs="Times New Roman"/>
          <w:sz w:val="26"/>
          <w:szCs w:val="26"/>
        </w:rPr>
        <w:lastRenderedPageBreak/>
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  <w:bookmarkEnd w:id="18"/>
    </w:p>
    <w:p w:rsidR="001E5599" w:rsidRPr="00E3563B" w:rsidRDefault="001E5599" w:rsidP="00E3563B">
      <w:pPr>
        <w:spacing w:before="240"/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Тепловая нагрузка теплоиспользующих установок внешних потребителей, определяется по формуле:</w:t>
      </w:r>
    </w:p>
    <w:p w:rsidR="001E5599" w:rsidRPr="00E3563B" w:rsidRDefault="00877B8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position w:val="-28"/>
          <w:sz w:val="26"/>
          <w:szCs w:val="26"/>
        </w:rPr>
        <w:object w:dxaOrig="3260" w:dyaOrig="680">
          <v:shape id="_x0000_i1035" type="#_x0000_t75" style="width:189pt;height:39pt" o:ole="" fillcolor="window">
            <v:imagedata r:id="rId34" o:title=""/>
          </v:shape>
          <o:OLEObject Type="Embed" ProgID="Equation.3" ShapeID="_x0000_i1035" DrawAspect="Content" ObjectID="_1584040576" r:id="rId35"/>
        </w:object>
      </w:r>
      <w:r w:rsidR="000B1A2F" w:rsidRPr="00E3563B">
        <w:rPr>
          <w:rFonts w:ascii="Times New Roman" w:hAnsi="Times New Roman" w:cs="Times New Roman"/>
          <w:sz w:val="26"/>
          <w:szCs w:val="26"/>
        </w:rPr>
        <w:t xml:space="preserve">                                           (3)</w:t>
      </w:r>
    </w:p>
    <w:p w:rsidR="00877B83" w:rsidRPr="00E3563B" w:rsidRDefault="00877B8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где</w:t>
      </w:r>
    </w:p>
    <w:p w:rsidR="00877B83" w:rsidRPr="00E3563B" w:rsidRDefault="00877B8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i/>
          <w:position w:val="-6"/>
          <w:sz w:val="26"/>
          <w:szCs w:val="26"/>
        </w:rPr>
        <w:object w:dxaOrig="200" w:dyaOrig="220">
          <v:shape id="_x0000_i1036" type="#_x0000_t75" style="width:12.75pt;height:12.75pt" o:ole="" fillcolor="window">
            <v:imagedata r:id="rId36" o:title=""/>
          </v:shape>
          <o:OLEObject Type="Embed" ProgID="Equation.3" ShapeID="_x0000_i1036" DrawAspect="Content" ObjectID="_1584040577" r:id="rId37"/>
        </w:object>
      </w:r>
      <w:r w:rsidRPr="00E3563B"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Pr="00E3563B">
        <w:rPr>
          <w:rFonts w:ascii="Times New Roman" w:hAnsi="Times New Roman" w:cs="Times New Roman"/>
          <w:sz w:val="26"/>
          <w:szCs w:val="26"/>
        </w:rPr>
        <w:t>количество теплоиспользующих установок отдельно стоящих потребителей, присоединенных к тепловым сетям, Гкал/ч;</w:t>
      </w:r>
    </w:p>
    <w:p w:rsidR="00877B83" w:rsidRPr="00E3563B" w:rsidRDefault="00877B8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i/>
          <w:position w:val="-12"/>
          <w:sz w:val="26"/>
          <w:szCs w:val="26"/>
        </w:rPr>
        <w:object w:dxaOrig="420" w:dyaOrig="380">
          <v:shape id="_x0000_i1037" type="#_x0000_t75" style="width:27pt;height:24pt" o:ole="" fillcolor="window">
            <v:imagedata r:id="rId38" o:title=""/>
          </v:shape>
          <o:OLEObject Type="Embed" ProgID="Equation.3" ShapeID="_x0000_i1037" DrawAspect="Content" ObjectID="_1584040578" r:id="rId39"/>
        </w:object>
      </w:r>
      <w:r w:rsidRPr="00E3563B"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Pr="00E3563B">
        <w:rPr>
          <w:rFonts w:ascii="Times New Roman" w:hAnsi="Times New Roman" w:cs="Times New Roman"/>
          <w:sz w:val="26"/>
          <w:szCs w:val="26"/>
        </w:rPr>
        <w:t>тепловая нагрузка отопления</w:t>
      </w:r>
      <w:r w:rsidR="00EB655D" w:rsidRPr="00E3563B">
        <w:rPr>
          <w:rFonts w:ascii="Times New Roman" w:hAnsi="Times New Roman" w:cs="Times New Roman"/>
          <w:sz w:val="26"/>
          <w:szCs w:val="26"/>
        </w:rPr>
        <w:t xml:space="preserve"> (тепловая мощность теплоиспользующих установок отопления) </w:t>
      </w:r>
      <w:proofErr w:type="spellStart"/>
      <w:r w:rsidR="00EB655D" w:rsidRPr="00E3563B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="00EB655D" w:rsidRPr="00E3563B">
        <w:rPr>
          <w:rFonts w:ascii="Times New Roman" w:hAnsi="Times New Roman" w:cs="Times New Roman"/>
          <w:sz w:val="26"/>
          <w:szCs w:val="26"/>
        </w:rPr>
        <w:t>-го внешнего потребителя, Гкал/ч;</w:t>
      </w:r>
    </w:p>
    <w:p w:rsidR="00EB655D" w:rsidRPr="00E3563B" w:rsidRDefault="00EB655D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i/>
          <w:position w:val="-12"/>
          <w:sz w:val="26"/>
          <w:szCs w:val="26"/>
        </w:rPr>
        <w:object w:dxaOrig="440" w:dyaOrig="380">
          <v:shape id="_x0000_i1038" type="#_x0000_t75" style="width:24pt;height:24pt" o:ole="" fillcolor="window">
            <v:imagedata r:id="rId40" o:title=""/>
          </v:shape>
          <o:OLEObject Type="Embed" ProgID="Equation.3" ShapeID="_x0000_i1038" DrawAspect="Content" ObjectID="_1584040579" r:id="rId41"/>
        </w:object>
      </w:r>
      <w:r w:rsidRPr="00E3563B"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Pr="00E3563B">
        <w:rPr>
          <w:rFonts w:ascii="Times New Roman" w:hAnsi="Times New Roman" w:cs="Times New Roman"/>
          <w:sz w:val="26"/>
          <w:szCs w:val="26"/>
        </w:rPr>
        <w:t xml:space="preserve">тепловая нагрузка вентиляции (тепловая мощность теплоиспользующих установок вентиляции) </w:t>
      </w:r>
      <w:proofErr w:type="spellStart"/>
      <w:r w:rsidRPr="00E3563B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>-го внешнего потребителя, Гкал/ч;</w:t>
      </w:r>
    </w:p>
    <w:p w:rsidR="00EB655D" w:rsidRPr="00E3563B" w:rsidRDefault="00EB655D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i/>
          <w:position w:val="-12"/>
          <w:sz w:val="26"/>
          <w:szCs w:val="26"/>
        </w:rPr>
        <w:object w:dxaOrig="420" w:dyaOrig="380">
          <v:shape id="_x0000_i1039" type="#_x0000_t75" style="width:27pt;height:24pt" o:ole="" fillcolor="window">
            <v:imagedata r:id="rId42" o:title=""/>
          </v:shape>
          <o:OLEObject Type="Embed" ProgID="Equation.3" ShapeID="_x0000_i1039" DrawAspect="Content" ObjectID="_1584040580" r:id="rId43"/>
        </w:object>
      </w:r>
      <w:r w:rsidRPr="00E3563B"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Pr="00E3563B">
        <w:rPr>
          <w:rFonts w:ascii="Times New Roman" w:hAnsi="Times New Roman" w:cs="Times New Roman"/>
          <w:sz w:val="26"/>
          <w:szCs w:val="26"/>
        </w:rPr>
        <w:t xml:space="preserve">тепловая нагрузка горячего водоснабжения (тепловая мощность теплоиспользующих установок горячего водоснабжения) </w:t>
      </w:r>
      <w:proofErr w:type="spellStart"/>
      <w:r w:rsidRPr="00E3563B">
        <w:rPr>
          <w:rFonts w:ascii="Times New Roman" w:hAnsi="Times New Roman" w:cs="Times New Roman"/>
          <w:i/>
          <w:sz w:val="26"/>
          <w:szCs w:val="26"/>
          <w:lang w:val="en-US"/>
        </w:rPr>
        <w:t>i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>-го внешнего потребителя, Гкал/ч;</w:t>
      </w:r>
    </w:p>
    <w:p w:rsidR="00EB655D" w:rsidRPr="00E3563B" w:rsidRDefault="00EB655D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i/>
          <w:position w:val="-12"/>
          <w:sz w:val="26"/>
          <w:szCs w:val="26"/>
        </w:rPr>
        <w:object w:dxaOrig="460" w:dyaOrig="380">
          <v:shape id="_x0000_i1040" type="#_x0000_t75" style="width:25.5pt;height:24pt" o:ole="" fillcolor="window">
            <v:imagedata r:id="rId44" o:title=""/>
          </v:shape>
          <o:OLEObject Type="Embed" ProgID="Equation.3" ShapeID="_x0000_i1040" DrawAspect="Content" ObjectID="_1584040581" r:id="rId45"/>
        </w:object>
      </w:r>
      <w:r w:rsidRPr="00E3563B"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Pr="00E3563B">
        <w:rPr>
          <w:rFonts w:ascii="Times New Roman" w:hAnsi="Times New Roman" w:cs="Times New Roman"/>
          <w:sz w:val="26"/>
          <w:szCs w:val="26"/>
        </w:rPr>
        <w:t xml:space="preserve">тепловая нагрузка на технологические нужды </w:t>
      </w:r>
      <w:proofErr w:type="spellStart"/>
      <w:r w:rsidRPr="00E3563B">
        <w:rPr>
          <w:rFonts w:ascii="Times New Roman" w:hAnsi="Times New Roman" w:cs="Times New Roman"/>
          <w:i/>
          <w:sz w:val="26"/>
          <w:szCs w:val="26"/>
          <w:lang w:val="en-US"/>
        </w:rPr>
        <w:t>i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>-го внешнего потребителя, Гкал/ч.</w:t>
      </w:r>
    </w:p>
    <w:p w:rsidR="0033720B" w:rsidRPr="00E3563B" w:rsidRDefault="0033720B" w:rsidP="00E3563B">
      <w:pPr>
        <w:rPr>
          <w:rFonts w:ascii="Times New Roman" w:hAnsi="Times New Roman" w:cs="Times New Roman"/>
          <w:i/>
          <w:sz w:val="26"/>
          <w:szCs w:val="26"/>
        </w:rPr>
      </w:pPr>
      <w:r w:rsidRPr="00E3563B">
        <w:rPr>
          <w:rFonts w:ascii="Times New Roman" w:hAnsi="Times New Roman" w:cs="Times New Roman"/>
          <w:i/>
          <w:sz w:val="26"/>
          <w:szCs w:val="26"/>
        </w:rPr>
        <w:t xml:space="preserve">Балансы существующей располагаемой тепловой мощности </w:t>
      </w:r>
      <w:r w:rsidR="00F95222" w:rsidRPr="00E3563B">
        <w:rPr>
          <w:rFonts w:ascii="Times New Roman" w:hAnsi="Times New Roman" w:cs="Times New Roman"/>
          <w:i/>
          <w:sz w:val="26"/>
          <w:szCs w:val="26"/>
        </w:rPr>
        <w:t>источников</w:t>
      </w:r>
      <w:r w:rsidR="00D10F49" w:rsidRPr="00E3563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3563B">
        <w:rPr>
          <w:rFonts w:ascii="Times New Roman" w:hAnsi="Times New Roman" w:cs="Times New Roman"/>
          <w:i/>
          <w:sz w:val="26"/>
          <w:szCs w:val="26"/>
        </w:rPr>
        <w:t xml:space="preserve">и перспективной тепловой нагрузки в существующих зонах действия ТЭЦ </w:t>
      </w:r>
      <w:r w:rsidR="00D10F49" w:rsidRPr="00E3563B">
        <w:rPr>
          <w:rFonts w:ascii="Times New Roman" w:hAnsi="Times New Roman" w:cs="Times New Roman"/>
          <w:i/>
          <w:sz w:val="26"/>
          <w:szCs w:val="26"/>
        </w:rPr>
        <w:t xml:space="preserve">и котельных </w:t>
      </w:r>
      <w:r w:rsidRPr="00E3563B">
        <w:rPr>
          <w:rFonts w:ascii="Times New Roman" w:hAnsi="Times New Roman" w:cs="Times New Roman"/>
          <w:i/>
          <w:sz w:val="26"/>
          <w:szCs w:val="26"/>
        </w:rPr>
        <w:t xml:space="preserve">за каждый год прогнозируемого </w:t>
      </w:r>
      <w:r w:rsidR="00A03033" w:rsidRPr="00E3563B">
        <w:rPr>
          <w:rFonts w:ascii="Times New Roman" w:hAnsi="Times New Roman" w:cs="Times New Roman"/>
          <w:i/>
          <w:sz w:val="26"/>
          <w:szCs w:val="26"/>
        </w:rPr>
        <w:t>периода.</w:t>
      </w:r>
    </w:p>
    <w:p w:rsidR="00AE1B1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Баланс</w:t>
      </w:r>
      <w:r w:rsidR="00742037" w:rsidRPr="00E3563B">
        <w:rPr>
          <w:rFonts w:ascii="Times New Roman" w:hAnsi="Times New Roman" w:cs="Times New Roman"/>
          <w:sz w:val="26"/>
          <w:szCs w:val="26"/>
        </w:rPr>
        <w:t>ы</w:t>
      </w:r>
      <w:r w:rsidRPr="00E3563B">
        <w:rPr>
          <w:rFonts w:ascii="Times New Roman" w:hAnsi="Times New Roman" w:cs="Times New Roman"/>
          <w:sz w:val="26"/>
          <w:szCs w:val="26"/>
        </w:rPr>
        <w:t xml:space="preserve"> существующей располагаемой тепловой мощности</w:t>
      </w:r>
      <w:r w:rsidR="00D43A01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A42082" w:rsidRPr="00E3563B">
        <w:rPr>
          <w:rFonts w:ascii="Times New Roman" w:hAnsi="Times New Roman" w:cs="Times New Roman"/>
          <w:sz w:val="26"/>
          <w:szCs w:val="26"/>
        </w:rPr>
        <w:t>источник</w:t>
      </w:r>
      <w:r w:rsidR="00742037" w:rsidRPr="00E3563B">
        <w:rPr>
          <w:rFonts w:ascii="Times New Roman" w:hAnsi="Times New Roman" w:cs="Times New Roman"/>
          <w:sz w:val="26"/>
          <w:szCs w:val="26"/>
        </w:rPr>
        <w:t>ов</w:t>
      </w:r>
      <w:r w:rsidR="00A42082" w:rsidRPr="00E3563B">
        <w:rPr>
          <w:rFonts w:ascii="Times New Roman" w:hAnsi="Times New Roman" w:cs="Times New Roman"/>
          <w:sz w:val="26"/>
          <w:szCs w:val="26"/>
        </w:rPr>
        <w:t xml:space="preserve"> тепловой энергии </w:t>
      </w:r>
      <w:r w:rsidRPr="00E3563B">
        <w:rPr>
          <w:rFonts w:ascii="Times New Roman" w:hAnsi="Times New Roman" w:cs="Times New Roman"/>
          <w:sz w:val="26"/>
          <w:szCs w:val="26"/>
        </w:rPr>
        <w:t xml:space="preserve">и перспективной тепловой нагрузки </w:t>
      </w:r>
      <w:r w:rsidR="00A42082" w:rsidRPr="00E3563B">
        <w:rPr>
          <w:rFonts w:ascii="Times New Roman" w:hAnsi="Times New Roman" w:cs="Times New Roman"/>
          <w:sz w:val="26"/>
          <w:szCs w:val="26"/>
        </w:rPr>
        <w:t xml:space="preserve">в зоне действия </w:t>
      </w:r>
      <w:r w:rsidR="00D10F49" w:rsidRPr="00E3563B">
        <w:rPr>
          <w:rFonts w:ascii="Times New Roman" w:hAnsi="Times New Roman" w:cs="Times New Roman"/>
          <w:sz w:val="26"/>
          <w:szCs w:val="26"/>
        </w:rPr>
        <w:t>источник</w:t>
      </w:r>
      <w:r w:rsidR="00742037" w:rsidRPr="00E3563B">
        <w:rPr>
          <w:rFonts w:ascii="Times New Roman" w:hAnsi="Times New Roman" w:cs="Times New Roman"/>
          <w:sz w:val="26"/>
          <w:szCs w:val="26"/>
        </w:rPr>
        <w:t>ов</w:t>
      </w:r>
      <w:r w:rsidR="00D10F49" w:rsidRPr="00E3563B">
        <w:rPr>
          <w:rFonts w:ascii="Times New Roman" w:hAnsi="Times New Roman" w:cs="Times New Roman"/>
          <w:sz w:val="26"/>
          <w:szCs w:val="26"/>
        </w:rPr>
        <w:t xml:space="preserve"> тепловой энергии</w:t>
      </w:r>
      <w:r w:rsidR="00A42082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25479F" w:rsidRPr="00E3563B">
        <w:rPr>
          <w:rFonts w:ascii="Times New Roman" w:hAnsi="Times New Roman" w:cs="Times New Roman"/>
          <w:sz w:val="26"/>
          <w:szCs w:val="26"/>
        </w:rPr>
        <w:t>(прогнозируемые в соответствии с</w:t>
      </w:r>
      <w:r w:rsidR="00D10F49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F1737B" w:rsidRPr="00E3563B">
        <w:rPr>
          <w:rFonts w:ascii="Times New Roman" w:hAnsi="Times New Roman" w:cs="Times New Roman"/>
          <w:sz w:val="26"/>
          <w:szCs w:val="26"/>
        </w:rPr>
        <w:t>Методическими рекомендациями по разработке схем теплоснабжения</w:t>
      </w:r>
      <w:r w:rsidR="0025479F" w:rsidRPr="00E3563B">
        <w:rPr>
          <w:rFonts w:ascii="Times New Roman" w:hAnsi="Times New Roman" w:cs="Times New Roman"/>
          <w:sz w:val="26"/>
          <w:szCs w:val="26"/>
        </w:rPr>
        <w:t>)</w:t>
      </w:r>
      <w:r w:rsidR="00F1737B" w:rsidRPr="00E3563B">
        <w:rPr>
          <w:rFonts w:ascii="Times New Roman" w:hAnsi="Times New Roman" w:cs="Times New Roman"/>
          <w:sz w:val="26"/>
          <w:szCs w:val="26"/>
        </w:rPr>
        <w:t xml:space="preserve"> определя</w:t>
      </w:r>
      <w:r w:rsidR="00742037" w:rsidRPr="00E3563B">
        <w:rPr>
          <w:rFonts w:ascii="Times New Roman" w:hAnsi="Times New Roman" w:cs="Times New Roman"/>
          <w:sz w:val="26"/>
          <w:szCs w:val="26"/>
        </w:rPr>
        <w:t>ю</w:t>
      </w:r>
      <w:r w:rsidR="00F1737B" w:rsidRPr="00E3563B">
        <w:rPr>
          <w:rFonts w:ascii="Times New Roman" w:hAnsi="Times New Roman" w:cs="Times New Roman"/>
          <w:sz w:val="26"/>
          <w:szCs w:val="26"/>
        </w:rPr>
        <w:t>тся по баланс</w:t>
      </w:r>
      <w:r w:rsidR="0025479F" w:rsidRPr="00E3563B">
        <w:rPr>
          <w:rFonts w:ascii="Times New Roman" w:hAnsi="Times New Roman" w:cs="Times New Roman"/>
          <w:sz w:val="26"/>
          <w:szCs w:val="26"/>
        </w:rPr>
        <w:t>ам</w:t>
      </w:r>
      <w:r w:rsidR="00F1737B" w:rsidRPr="00E3563B">
        <w:rPr>
          <w:rFonts w:ascii="Times New Roman" w:hAnsi="Times New Roman" w:cs="Times New Roman"/>
          <w:sz w:val="26"/>
          <w:szCs w:val="26"/>
        </w:rPr>
        <w:t xml:space="preserve"> существующей тепловой мощности «нетто» источник</w:t>
      </w:r>
      <w:r w:rsidR="0025479F" w:rsidRPr="00E3563B">
        <w:rPr>
          <w:rFonts w:ascii="Times New Roman" w:hAnsi="Times New Roman" w:cs="Times New Roman"/>
          <w:sz w:val="26"/>
          <w:szCs w:val="26"/>
        </w:rPr>
        <w:t>ов</w:t>
      </w:r>
      <w:r w:rsidR="00F1737B" w:rsidRPr="00E3563B">
        <w:rPr>
          <w:rFonts w:ascii="Times New Roman" w:hAnsi="Times New Roman" w:cs="Times New Roman"/>
          <w:sz w:val="26"/>
          <w:szCs w:val="26"/>
        </w:rPr>
        <w:t xml:space="preserve"> тепловой энергии и тепловой нагрузки на коллектор</w:t>
      </w:r>
      <w:r w:rsidR="0025479F" w:rsidRPr="00E3563B">
        <w:rPr>
          <w:rFonts w:ascii="Times New Roman" w:hAnsi="Times New Roman" w:cs="Times New Roman"/>
          <w:sz w:val="26"/>
          <w:szCs w:val="26"/>
        </w:rPr>
        <w:t>ах</w:t>
      </w:r>
      <w:r w:rsidR="00F1737B" w:rsidRPr="00E3563B">
        <w:rPr>
          <w:rFonts w:ascii="Times New Roman" w:hAnsi="Times New Roman" w:cs="Times New Roman"/>
          <w:sz w:val="26"/>
          <w:szCs w:val="26"/>
        </w:rPr>
        <w:t xml:space="preserve"> источник</w:t>
      </w:r>
      <w:r w:rsidR="0025479F" w:rsidRPr="00E3563B">
        <w:rPr>
          <w:rFonts w:ascii="Times New Roman" w:hAnsi="Times New Roman" w:cs="Times New Roman"/>
          <w:sz w:val="26"/>
          <w:szCs w:val="26"/>
        </w:rPr>
        <w:t>ов</w:t>
      </w:r>
      <w:r w:rsidR="00F1737B" w:rsidRPr="00E3563B">
        <w:rPr>
          <w:rFonts w:ascii="Times New Roman" w:hAnsi="Times New Roman" w:cs="Times New Roman"/>
          <w:sz w:val="26"/>
          <w:szCs w:val="26"/>
        </w:rPr>
        <w:t>, опреде</w:t>
      </w:r>
      <w:r w:rsidR="00A03033" w:rsidRPr="00E3563B">
        <w:rPr>
          <w:rFonts w:ascii="Times New Roman" w:hAnsi="Times New Roman" w:cs="Times New Roman"/>
          <w:sz w:val="26"/>
          <w:szCs w:val="26"/>
        </w:rPr>
        <w:t>ляем</w:t>
      </w:r>
      <w:r w:rsidR="0025479F" w:rsidRPr="00E3563B">
        <w:rPr>
          <w:rFonts w:ascii="Times New Roman" w:hAnsi="Times New Roman" w:cs="Times New Roman"/>
          <w:sz w:val="26"/>
          <w:szCs w:val="26"/>
        </w:rPr>
        <w:t>ых</w:t>
      </w:r>
      <w:r w:rsidR="00A03033" w:rsidRPr="00E3563B">
        <w:rPr>
          <w:rFonts w:ascii="Times New Roman" w:hAnsi="Times New Roman" w:cs="Times New Roman"/>
          <w:sz w:val="26"/>
          <w:szCs w:val="26"/>
        </w:rPr>
        <w:t xml:space="preserve"> по формуле (2).</w:t>
      </w:r>
    </w:p>
    <w:p w:rsidR="00605E82" w:rsidRPr="00E3563B" w:rsidRDefault="00AE1B12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В таблице </w:t>
      </w:r>
      <w:r w:rsidR="00E968D3" w:rsidRPr="00E3563B">
        <w:rPr>
          <w:rFonts w:ascii="Times New Roman" w:hAnsi="Times New Roman" w:cs="Times New Roman"/>
          <w:sz w:val="26"/>
          <w:szCs w:val="26"/>
        </w:rPr>
        <w:t>4.</w:t>
      </w:r>
      <w:r w:rsidR="000A6345" w:rsidRPr="00E3563B">
        <w:rPr>
          <w:rFonts w:ascii="Times New Roman" w:hAnsi="Times New Roman" w:cs="Times New Roman"/>
          <w:sz w:val="26"/>
          <w:szCs w:val="26"/>
        </w:rPr>
        <w:fldChar w:fldCharType="begin"/>
      </w:r>
      <w:r w:rsidR="000A6345" w:rsidRPr="00E3563B">
        <w:rPr>
          <w:rFonts w:ascii="Times New Roman" w:hAnsi="Times New Roman" w:cs="Times New Roman"/>
          <w:sz w:val="26"/>
          <w:szCs w:val="26"/>
        </w:rPr>
        <w:instrText xml:space="preserve"> REF _Ref393438585 \h  \* MERGEFORMAT </w:instrText>
      </w:r>
      <w:r w:rsidR="000A6345" w:rsidRPr="00E3563B">
        <w:rPr>
          <w:rFonts w:ascii="Times New Roman" w:hAnsi="Times New Roman" w:cs="Times New Roman"/>
          <w:sz w:val="26"/>
          <w:szCs w:val="26"/>
        </w:rPr>
      </w:r>
      <w:r w:rsidR="000A6345" w:rsidRPr="00E3563B">
        <w:rPr>
          <w:rFonts w:ascii="Times New Roman" w:hAnsi="Times New Roman" w:cs="Times New Roman"/>
          <w:sz w:val="26"/>
          <w:szCs w:val="26"/>
        </w:rPr>
        <w:fldChar w:fldCharType="separate"/>
      </w:r>
      <w:r w:rsidR="004858F8" w:rsidRPr="00E3563B">
        <w:rPr>
          <w:rFonts w:ascii="Times New Roman" w:hAnsi="Times New Roman" w:cs="Times New Roman"/>
          <w:sz w:val="26"/>
          <w:szCs w:val="26"/>
        </w:rPr>
        <w:t>1</w:t>
      </w:r>
      <w:r w:rsidR="000A6345" w:rsidRPr="00E3563B">
        <w:rPr>
          <w:rFonts w:ascii="Times New Roman" w:hAnsi="Times New Roman" w:cs="Times New Roman"/>
          <w:sz w:val="26"/>
          <w:szCs w:val="26"/>
        </w:rPr>
        <w:fldChar w:fldCharType="end"/>
      </w:r>
      <w:r w:rsidRPr="00E3563B">
        <w:rPr>
          <w:rFonts w:ascii="Times New Roman" w:hAnsi="Times New Roman" w:cs="Times New Roman"/>
          <w:sz w:val="26"/>
          <w:szCs w:val="26"/>
        </w:rPr>
        <w:t xml:space="preserve"> представлен</w:t>
      </w:r>
      <w:r w:rsidR="0025479F" w:rsidRPr="00E3563B">
        <w:rPr>
          <w:rFonts w:ascii="Times New Roman" w:hAnsi="Times New Roman" w:cs="Times New Roman"/>
          <w:sz w:val="26"/>
          <w:szCs w:val="26"/>
        </w:rPr>
        <w:t>ы</w:t>
      </w:r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5A653A" w:rsidRPr="00E3563B">
        <w:rPr>
          <w:rFonts w:ascii="Times New Roman" w:hAnsi="Times New Roman" w:cs="Times New Roman"/>
          <w:sz w:val="26"/>
          <w:szCs w:val="26"/>
        </w:rPr>
        <w:t>б</w:t>
      </w:r>
      <w:r w:rsidRPr="00E3563B">
        <w:rPr>
          <w:rFonts w:ascii="Times New Roman" w:hAnsi="Times New Roman" w:cs="Times New Roman"/>
          <w:sz w:val="26"/>
          <w:szCs w:val="26"/>
        </w:rPr>
        <w:t>аланс</w:t>
      </w:r>
      <w:r w:rsidR="00742037" w:rsidRPr="00E3563B">
        <w:rPr>
          <w:rFonts w:ascii="Times New Roman" w:hAnsi="Times New Roman" w:cs="Times New Roman"/>
          <w:sz w:val="26"/>
          <w:szCs w:val="26"/>
        </w:rPr>
        <w:t>ы</w:t>
      </w:r>
      <w:r w:rsidRPr="00E3563B">
        <w:rPr>
          <w:rFonts w:ascii="Times New Roman" w:hAnsi="Times New Roman" w:cs="Times New Roman"/>
          <w:sz w:val="26"/>
          <w:szCs w:val="26"/>
        </w:rPr>
        <w:t xml:space="preserve"> существующей тепловой мощности </w:t>
      </w:r>
      <w:r w:rsidR="007A31A6" w:rsidRPr="00E3563B">
        <w:rPr>
          <w:rFonts w:ascii="Times New Roman" w:hAnsi="Times New Roman" w:cs="Times New Roman"/>
          <w:sz w:val="26"/>
          <w:szCs w:val="26"/>
        </w:rPr>
        <w:t>«</w:t>
      </w:r>
      <w:r w:rsidR="0033720B" w:rsidRPr="00E3563B">
        <w:rPr>
          <w:rFonts w:ascii="Times New Roman" w:hAnsi="Times New Roman" w:cs="Times New Roman"/>
          <w:sz w:val="26"/>
          <w:szCs w:val="26"/>
        </w:rPr>
        <w:t>нетто</w:t>
      </w:r>
      <w:r w:rsidR="007A31A6" w:rsidRPr="00E3563B">
        <w:rPr>
          <w:rFonts w:ascii="Times New Roman" w:hAnsi="Times New Roman" w:cs="Times New Roman"/>
          <w:sz w:val="26"/>
          <w:szCs w:val="26"/>
        </w:rPr>
        <w:t>»</w:t>
      </w:r>
      <w:r w:rsidR="0033720B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Pr="00E3563B">
        <w:rPr>
          <w:rFonts w:ascii="Times New Roman" w:hAnsi="Times New Roman" w:cs="Times New Roman"/>
          <w:sz w:val="26"/>
          <w:szCs w:val="26"/>
        </w:rPr>
        <w:t xml:space="preserve">и перспективной тепловой нагрузки </w:t>
      </w:r>
      <w:r w:rsidR="006F01D3" w:rsidRPr="00E3563B">
        <w:rPr>
          <w:rFonts w:ascii="Times New Roman" w:hAnsi="Times New Roman" w:cs="Times New Roman"/>
          <w:sz w:val="26"/>
          <w:szCs w:val="26"/>
        </w:rPr>
        <w:t xml:space="preserve">на коллекторах </w:t>
      </w:r>
      <w:r w:rsidR="0052711E" w:rsidRPr="00E3563B">
        <w:rPr>
          <w:rFonts w:ascii="Times New Roman" w:hAnsi="Times New Roman" w:cs="Times New Roman"/>
          <w:sz w:val="26"/>
          <w:szCs w:val="26"/>
        </w:rPr>
        <w:t xml:space="preserve">источников тепловой </w:t>
      </w:r>
      <w:r w:rsidR="0052711E" w:rsidRPr="00E3563B">
        <w:rPr>
          <w:rFonts w:ascii="Times New Roman" w:hAnsi="Times New Roman" w:cs="Times New Roman"/>
          <w:sz w:val="26"/>
          <w:szCs w:val="26"/>
        </w:rPr>
        <w:lastRenderedPageBreak/>
        <w:t>энергии</w:t>
      </w:r>
      <w:r w:rsidR="00605E82" w:rsidRPr="00E3563B">
        <w:rPr>
          <w:rFonts w:ascii="Times New Roman" w:hAnsi="Times New Roman" w:cs="Times New Roman"/>
          <w:sz w:val="26"/>
          <w:szCs w:val="26"/>
        </w:rPr>
        <w:t xml:space="preserve"> с определением резервов (дефицитов) существующей тепловой мощности «нетто» в каждой из выделенных зон действия источник</w:t>
      </w:r>
      <w:r w:rsidR="0025479F" w:rsidRPr="00E3563B">
        <w:rPr>
          <w:rFonts w:ascii="Times New Roman" w:hAnsi="Times New Roman" w:cs="Times New Roman"/>
          <w:sz w:val="26"/>
          <w:szCs w:val="26"/>
        </w:rPr>
        <w:t>ов</w:t>
      </w:r>
      <w:r w:rsidR="00605E82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333926" w:rsidRPr="00E3563B">
        <w:rPr>
          <w:rFonts w:ascii="Times New Roman" w:hAnsi="Times New Roman" w:cs="Times New Roman"/>
          <w:sz w:val="26"/>
          <w:szCs w:val="26"/>
        </w:rPr>
        <w:t>на каждый год расчетного периода.</w:t>
      </w:r>
    </w:p>
    <w:p w:rsidR="004A4A6F" w:rsidRPr="00E3563B" w:rsidRDefault="00D82B85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Из таблицы 4.</w:t>
      </w:r>
      <w:r w:rsidRPr="00E3563B">
        <w:rPr>
          <w:rFonts w:ascii="Times New Roman" w:hAnsi="Times New Roman" w:cs="Times New Roman"/>
          <w:sz w:val="26"/>
          <w:szCs w:val="26"/>
        </w:rPr>
        <w:fldChar w:fldCharType="begin"/>
      </w:r>
      <w:r w:rsidRPr="00E3563B">
        <w:rPr>
          <w:rFonts w:ascii="Times New Roman" w:hAnsi="Times New Roman" w:cs="Times New Roman"/>
          <w:sz w:val="26"/>
          <w:szCs w:val="26"/>
        </w:rPr>
        <w:instrText xml:space="preserve"> REF _Ref393438585 \h  \* MERGEFORMAT </w:instrText>
      </w:r>
      <w:r w:rsidRPr="00E3563B">
        <w:rPr>
          <w:rFonts w:ascii="Times New Roman" w:hAnsi="Times New Roman" w:cs="Times New Roman"/>
          <w:sz w:val="26"/>
          <w:szCs w:val="26"/>
        </w:rPr>
      </w:r>
      <w:r w:rsidRPr="00E3563B">
        <w:rPr>
          <w:rFonts w:ascii="Times New Roman" w:hAnsi="Times New Roman" w:cs="Times New Roman"/>
          <w:sz w:val="26"/>
          <w:szCs w:val="26"/>
        </w:rPr>
        <w:fldChar w:fldCharType="separate"/>
      </w:r>
      <w:r w:rsidR="004858F8" w:rsidRPr="00E3563B">
        <w:rPr>
          <w:rFonts w:ascii="Times New Roman" w:hAnsi="Times New Roman" w:cs="Times New Roman"/>
          <w:sz w:val="26"/>
          <w:szCs w:val="26"/>
        </w:rPr>
        <w:t>1</w:t>
      </w:r>
      <w:r w:rsidRPr="00E3563B">
        <w:rPr>
          <w:rFonts w:ascii="Times New Roman" w:hAnsi="Times New Roman" w:cs="Times New Roman"/>
          <w:sz w:val="26"/>
          <w:szCs w:val="26"/>
        </w:rPr>
        <w:fldChar w:fldCharType="end"/>
      </w:r>
      <w:r w:rsidRPr="00E3563B">
        <w:rPr>
          <w:rFonts w:ascii="Times New Roman" w:hAnsi="Times New Roman" w:cs="Times New Roman"/>
          <w:sz w:val="26"/>
          <w:szCs w:val="26"/>
        </w:rPr>
        <w:t xml:space="preserve"> видно, что при подключении перспективных потребителей к существующим котельным обеспечение их тепловой энергией в полном объеме будет невозможно, ввиду нехватки располагаемой мощности источников.</w:t>
      </w:r>
    </w:p>
    <w:p w:rsidR="0033720B" w:rsidRPr="00E3563B" w:rsidRDefault="0033720B" w:rsidP="00E3563B">
      <w:pPr>
        <w:rPr>
          <w:rFonts w:ascii="Times New Roman" w:hAnsi="Times New Roman" w:cs="Times New Roman"/>
        </w:rPr>
      </w:pPr>
    </w:p>
    <w:p w:rsidR="000611CF" w:rsidRPr="00E3563B" w:rsidRDefault="000611CF" w:rsidP="00E3563B">
      <w:pPr>
        <w:rPr>
          <w:rFonts w:ascii="Times New Roman" w:hAnsi="Times New Roman" w:cs="Times New Roman"/>
          <w:i/>
          <w:szCs w:val="24"/>
        </w:rPr>
      </w:pPr>
    </w:p>
    <w:p w:rsidR="00535E07" w:rsidRPr="00E3563B" w:rsidRDefault="00535E07" w:rsidP="00E3563B">
      <w:pPr>
        <w:rPr>
          <w:rFonts w:ascii="Times New Roman" w:hAnsi="Times New Roman" w:cs="Times New Roman"/>
        </w:rPr>
        <w:sectPr w:rsidR="00535E07" w:rsidRPr="00E3563B" w:rsidSect="00D10425">
          <w:pgSz w:w="11906" w:h="16838"/>
          <w:pgMar w:top="1134" w:right="567" w:bottom="567" w:left="1701" w:header="1134" w:footer="397" w:gutter="0"/>
          <w:cols w:space="708"/>
          <w:titlePg/>
          <w:docGrid w:linePitch="360"/>
        </w:sectPr>
      </w:pPr>
    </w:p>
    <w:p w:rsidR="00605E82" w:rsidRPr="00E3563B" w:rsidRDefault="00B6309D" w:rsidP="00E3563B">
      <w:pPr>
        <w:pStyle w:val="afff0"/>
      </w:pPr>
      <w:r w:rsidRPr="00E3563B">
        <w:lastRenderedPageBreak/>
        <w:t xml:space="preserve">Таблица </w:t>
      </w:r>
      <w:r w:rsidR="00E968D3" w:rsidRPr="00E3563B">
        <w:t>4.</w:t>
      </w:r>
      <w:r w:rsidR="004401AB" w:rsidRPr="00E3563B">
        <w:fldChar w:fldCharType="begin"/>
      </w:r>
      <w:r w:rsidR="00DF6B30" w:rsidRPr="00E3563B">
        <w:instrText xml:space="preserve"> SEQ Таблица \* ARABIC </w:instrText>
      </w:r>
      <w:r w:rsidR="004401AB" w:rsidRPr="00E3563B">
        <w:fldChar w:fldCharType="separate"/>
      </w:r>
      <w:bookmarkStart w:id="19" w:name="_Ref393438585"/>
      <w:r w:rsidR="004858F8" w:rsidRPr="00E3563B">
        <w:rPr>
          <w:noProof/>
        </w:rPr>
        <w:t>1</w:t>
      </w:r>
      <w:bookmarkEnd w:id="19"/>
      <w:r w:rsidR="004401AB" w:rsidRPr="00E3563B">
        <w:fldChar w:fldCharType="end"/>
      </w:r>
      <w:r w:rsidRPr="00E3563B">
        <w:t xml:space="preserve"> –</w:t>
      </w:r>
      <w:r w:rsidR="00ED38B6" w:rsidRPr="00E3563B">
        <w:t xml:space="preserve"> </w:t>
      </w:r>
      <w:r w:rsidR="00605E82" w:rsidRPr="00E3563B">
        <w:t xml:space="preserve">Баланс существующей тепловой мощности «нетто» и перспективной </w:t>
      </w:r>
      <w:r w:rsidR="006571A6" w:rsidRPr="00E3563B">
        <w:t xml:space="preserve">подключенной </w:t>
      </w:r>
      <w:r w:rsidR="00605E82" w:rsidRPr="00E3563B">
        <w:t xml:space="preserve">тепловой нагрузки </w:t>
      </w:r>
      <w:r w:rsidR="0052711E" w:rsidRPr="00E3563B">
        <w:t>источников тепловой энергии</w:t>
      </w:r>
      <w:r w:rsidR="00605E82" w:rsidRPr="00E3563B">
        <w:t xml:space="preserve"> с определением резервов (дефицитов) существующей тепловой мощности «нетто» в каждой из выделенных зон действия источника </w:t>
      </w:r>
      <w:r w:rsidR="00D877CF" w:rsidRPr="00E3563B">
        <w:t xml:space="preserve">по этапам на </w:t>
      </w:r>
      <w:r w:rsidR="00605E82" w:rsidRPr="00E3563B">
        <w:t xml:space="preserve">период </w:t>
      </w:r>
      <w:r w:rsidR="00010FB8" w:rsidRPr="00E3563B">
        <w:t xml:space="preserve">по </w:t>
      </w:r>
      <w:r w:rsidR="00605E82" w:rsidRPr="00E3563B">
        <w:t>20</w:t>
      </w:r>
      <w:r w:rsidR="006571A6" w:rsidRPr="00E3563B">
        <w:t>32</w:t>
      </w:r>
      <w:r w:rsidR="00605E82" w:rsidRPr="00E3563B">
        <w:t xml:space="preserve">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6"/>
        <w:gridCol w:w="1176"/>
        <w:gridCol w:w="666"/>
        <w:gridCol w:w="666"/>
        <w:gridCol w:w="666"/>
        <w:gridCol w:w="666"/>
        <w:gridCol w:w="666"/>
        <w:gridCol w:w="666"/>
        <w:gridCol w:w="833"/>
        <w:gridCol w:w="833"/>
        <w:gridCol w:w="833"/>
        <w:gridCol w:w="833"/>
        <w:gridCol w:w="833"/>
        <w:gridCol w:w="833"/>
        <w:gridCol w:w="833"/>
        <w:gridCol w:w="834"/>
        <w:gridCol w:w="834"/>
        <w:gridCol w:w="833"/>
      </w:tblGrid>
      <w:tr w:rsidR="00720A88" w:rsidRPr="00E3563B" w:rsidTr="00720A88">
        <w:trPr>
          <w:trHeight w:val="20"/>
          <w:tblHeader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«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Промэнерго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4,812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5,294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6,324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vMerge w:val="restar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Резерв("+")/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vMerge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38,94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38,94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28,75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14,67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в/ч 3526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vMerge w:val="restar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Резерв("+")/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vMerge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-34,1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п.Форт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-Красная горка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vMerge w:val="restar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Резерв("+")/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vMerge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-111,00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д.Гора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-Валдай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</w:tr>
      <w:tr w:rsidR="00087A9C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</w:tr>
      <w:tr w:rsidR="00087A9C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Присоединенная нагрузка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</w:tr>
      <w:tr w:rsidR="00087A9C" w:rsidRPr="00E3563B" w:rsidTr="00720A88">
        <w:trPr>
          <w:trHeight w:val="20"/>
        </w:trPr>
        <w:tc>
          <w:tcPr>
            <w:tcW w:w="759" w:type="pct"/>
            <w:vMerge w:val="restart"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Резерв("+")/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</w:tr>
      <w:tr w:rsidR="00087A9C" w:rsidRPr="00E3563B" w:rsidTr="00720A88">
        <w:trPr>
          <w:trHeight w:val="20"/>
        </w:trPr>
        <w:tc>
          <w:tcPr>
            <w:tcW w:w="759" w:type="pct"/>
            <w:vMerge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45,99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45,99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52,79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54,68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56,56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58,45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36,23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27,32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18,37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</w:tr>
      <w:tr w:rsidR="00720A88" w:rsidRPr="00E3563B" w:rsidTr="00720A88">
        <w:trPr>
          <w:trHeight w:val="20"/>
        </w:trPr>
        <w:tc>
          <w:tcPr>
            <w:tcW w:w="759" w:type="pct"/>
            <w:shd w:val="clear" w:color="auto" w:fill="auto"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720A88" w:rsidRPr="00E3563B" w:rsidRDefault="00720A88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87A9C" w:rsidRPr="00E3563B" w:rsidTr="00087A9C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22,83</w:t>
            </w:r>
          </w:p>
        </w:tc>
      </w:tr>
      <w:tr w:rsidR="00087A9C" w:rsidRPr="00E3563B" w:rsidTr="00087A9C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19,42</w:t>
            </w:r>
          </w:p>
        </w:tc>
      </w:tr>
      <w:tr w:rsidR="00087A9C" w:rsidRPr="00E3563B" w:rsidTr="00087A9C">
        <w:trPr>
          <w:trHeight w:val="20"/>
        </w:trPr>
        <w:tc>
          <w:tcPr>
            <w:tcW w:w="759" w:type="pct"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11,68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13,94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17,21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17,29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18,56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18,70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18,98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19,11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19,25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19,25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19,25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19,25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19,25</w:t>
            </w:r>
          </w:p>
        </w:tc>
      </w:tr>
      <w:tr w:rsidR="00087A9C" w:rsidRPr="00E3563B" w:rsidTr="00087A9C">
        <w:trPr>
          <w:trHeight w:val="20"/>
        </w:trPr>
        <w:tc>
          <w:tcPr>
            <w:tcW w:w="759" w:type="pct"/>
            <w:vMerge w:val="restart"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Резерв ("+")/ 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4,27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-0,69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-0,84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-1,00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-1,15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-1,31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-1,46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-1,46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-1,46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-1,46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-1,46</w:t>
            </w:r>
          </w:p>
        </w:tc>
      </w:tr>
      <w:tr w:rsidR="00087A9C" w:rsidRPr="00E3563B" w:rsidTr="00087A9C">
        <w:trPr>
          <w:trHeight w:val="20"/>
        </w:trPr>
        <w:tc>
          <w:tcPr>
            <w:tcW w:w="759" w:type="pct"/>
            <w:vMerge/>
            <w:shd w:val="clear" w:color="auto" w:fill="auto"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42,22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42,22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34,24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21,90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3,89</w:t>
            </w:r>
          </w:p>
        </w:tc>
        <w:tc>
          <w:tcPr>
            <w:tcW w:w="209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-3,53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-4,33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-5,13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-5,92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-6,72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-7,52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-7,52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-7,52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-7,52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087A9C" w:rsidRPr="00E3563B" w:rsidRDefault="00087A9C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-7,52</w:t>
            </w:r>
          </w:p>
        </w:tc>
      </w:tr>
    </w:tbl>
    <w:p w:rsidR="00C57EE1" w:rsidRPr="00E3563B" w:rsidRDefault="00C57EE1" w:rsidP="00E3563B">
      <w:pPr>
        <w:spacing w:after="200" w:line="276" w:lineRule="auto"/>
        <w:ind w:firstLine="0"/>
        <w:jc w:val="left"/>
        <w:rPr>
          <w:rFonts w:ascii="Times New Roman" w:hAnsi="Times New Roman" w:cs="Times New Roman"/>
        </w:rPr>
      </w:pPr>
    </w:p>
    <w:p w:rsidR="00C57EE1" w:rsidRPr="00E3563B" w:rsidRDefault="00C57EE1" w:rsidP="00E3563B">
      <w:pPr>
        <w:spacing w:after="200" w:line="276" w:lineRule="auto"/>
        <w:ind w:firstLine="0"/>
        <w:jc w:val="left"/>
        <w:rPr>
          <w:rFonts w:ascii="Times New Roman" w:hAnsi="Times New Roman" w:cs="Times New Roman"/>
        </w:rPr>
        <w:sectPr w:rsidR="00C57EE1" w:rsidRPr="00E3563B" w:rsidSect="00D91B01">
          <w:headerReference w:type="first" r:id="rId46"/>
          <w:footerReference w:type="first" r:id="rId47"/>
          <w:pgSz w:w="16838" w:h="11906" w:orient="landscape" w:code="9"/>
          <w:pgMar w:top="1701" w:right="567" w:bottom="567" w:left="567" w:header="709" w:footer="709" w:gutter="0"/>
          <w:cols w:space="708"/>
          <w:docGrid w:linePitch="360"/>
        </w:sectPr>
      </w:pPr>
    </w:p>
    <w:p w:rsidR="00763A61" w:rsidRPr="00E3563B" w:rsidRDefault="00763A61" w:rsidP="00E3563B">
      <w:pPr>
        <w:pStyle w:val="10"/>
        <w:numPr>
          <w:ilvl w:val="0"/>
          <w:numId w:val="28"/>
        </w:numPr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0" w:name="_Toc510298064"/>
      <w:r w:rsidRPr="00E3563B">
        <w:rPr>
          <w:rFonts w:ascii="Times New Roman" w:hAnsi="Times New Roman" w:cs="Times New Roman"/>
          <w:sz w:val="26"/>
          <w:szCs w:val="26"/>
        </w:rPr>
        <w:lastRenderedPageBreak/>
        <w:t>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</w:t>
      </w:r>
      <w:bookmarkEnd w:id="20"/>
    </w:p>
    <w:p w:rsidR="00763A61" w:rsidRPr="00E3563B" w:rsidRDefault="00763A61" w:rsidP="00E3563B">
      <w:pPr>
        <w:pStyle w:val="afffff"/>
      </w:pPr>
      <w:bookmarkStart w:id="21" w:name="OLE_LINK1"/>
      <w:bookmarkStart w:id="22" w:name="OLE_LINK2"/>
      <w:r w:rsidRPr="00E3563B">
        <w:t xml:space="preserve">Перспективные балансы тепловой мощности источников тепловой энергии </w:t>
      </w:r>
      <w:bookmarkEnd w:id="21"/>
      <w:bookmarkEnd w:id="22"/>
      <w:r w:rsidR="00AD2C78" w:rsidRPr="00E3563B">
        <w:t>разрабатывались в соответствии с</w:t>
      </w:r>
      <w:r w:rsidRPr="00E3563B">
        <w:t xml:space="preserve"> перспективными условиями развития энергетики </w:t>
      </w:r>
      <w:r w:rsidR="00D10425" w:rsidRPr="00E3563B">
        <w:t xml:space="preserve">МО </w:t>
      </w:r>
      <w:proofErr w:type="spellStart"/>
      <w:r w:rsidR="00D10425" w:rsidRPr="00E3563B">
        <w:t>Лебяженское</w:t>
      </w:r>
      <w:proofErr w:type="spellEnd"/>
      <w:r w:rsidR="00D10425" w:rsidRPr="00E3563B">
        <w:t xml:space="preserve"> городское </w:t>
      </w:r>
      <w:r w:rsidR="005C5A17" w:rsidRPr="00E3563B">
        <w:t>поселени</w:t>
      </w:r>
      <w:r w:rsidR="00D10425" w:rsidRPr="00E3563B">
        <w:t>е</w:t>
      </w:r>
      <w:r w:rsidRPr="00E3563B">
        <w:t xml:space="preserve">. </w:t>
      </w:r>
    </w:p>
    <w:p w:rsidR="005C5A17" w:rsidRPr="00E3563B" w:rsidRDefault="00763A61" w:rsidP="00E3563B">
      <w:pPr>
        <w:pStyle w:val="afffff"/>
      </w:pPr>
      <w:r w:rsidRPr="00E3563B">
        <w:t>Учитывая</w:t>
      </w:r>
      <w:r w:rsidR="005C5A17" w:rsidRPr="00E3563B">
        <w:t>, что генеральным планом</w:t>
      </w:r>
      <w:r w:rsidR="00DF1753" w:rsidRPr="00E3563B">
        <w:t>, предполагающим единственный сценарий развития территории в части энергетики,</w:t>
      </w:r>
      <w:r w:rsidR="005C5A17" w:rsidRPr="00E3563B">
        <w:t xml:space="preserve"> предусмотрено покрытие перспективной тепловой нагрузки </w:t>
      </w:r>
      <w:r w:rsidR="00D10425" w:rsidRPr="00E3563B">
        <w:t xml:space="preserve">как </w:t>
      </w:r>
      <w:r w:rsidR="005C5A17" w:rsidRPr="00E3563B">
        <w:t>за счет</w:t>
      </w:r>
      <w:r w:rsidR="00D10425" w:rsidRPr="00E3563B">
        <w:t xml:space="preserve"> существующих источников централизованного теплоснабжения, так и за счет вновь вводимых</w:t>
      </w:r>
      <w:r w:rsidR="00DF1753" w:rsidRPr="00E3563B">
        <w:t xml:space="preserve">, а также </w:t>
      </w:r>
      <w:r w:rsidR="00D10425" w:rsidRPr="00E3563B">
        <w:t>и</w:t>
      </w:r>
      <w:r w:rsidR="005C5A17" w:rsidRPr="00E3563B">
        <w:t xml:space="preserve"> индивидуальных </w:t>
      </w:r>
      <w:proofErr w:type="spellStart"/>
      <w:r w:rsidR="005C5A17" w:rsidRPr="00E3563B">
        <w:t>теплогенераторов</w:t>
      </w:r>
      <w:proofErr w:type="spellEnd"/>
      <w:r w:rsidR="005C5A17" w:rsidRPr="00E3563B">
        <w:t xml:space="preserve">, настоящей схемой теплоснабжения </w:t>
      </w:r>
      <w:r w:rsidR="00DF1753" w:rsidRPr="00E3563B">
        <w:t xml:space="preserve">аналогично </w:t>
      </w:r>
      <w:r w:rsidR="005C5A17" w:rsidRPr="00E3563B">
        <w:t>предусмотрен один сценарий</w:t>
      </w:r>
      <w:r w:rsidR="00DF1753" w:rsidRPr="00E3563B">
        <w:t xml:space="preserve"> развития</w:t>
      </w:r>
      <w:r w:rsidR="005C5A17" w:rsidRPr="00E3563B">
        <w:t>.</w:t>
      </w:r>
    </w:p>
    <w:p w:rsidR="00D82B85" w:rsidRPr="00E3563B" w:rsidRDefault="00D82B85" w:rsidP="00E3563B">
      <w:pPr>
        <w:pStyle w:val="afffff"/>
      </w:pPr>
      <w:r w:rsidRPr="00E3563B">
        <w:t xml:space="preserve">Данный сценарий предполагает увеличение мощности существующих источников </w:t>
      </w:r>
      <w:proofErr w:type="spellStart"/>
      <w:r w:rsidRPr="00E3563B">
        <w:t>г.п</w:t>
      </w:r>
      <w:proofErr w:type="spellEnd"/>
      <w:r w:rsidRPr="00E3563B">
        <w:t xml:space="preserve">. Лебяжье, замена </w:t>
      </w:r>
      <w:proofErr w:type="spellStart"/>
      <w:r w:rsidRPr="00E3563B">
        <w:t>сушествующих</w:t>
      </w:r>
      <w:proofErr w:type="spellEnd"/>
      <w:r w:rsidRPr="00E3563B">
        <w:t xml:space="preserve"> источников в </w:t>
      </w:r>
      <w:proofErr w:type="spellStart"/>
      <w:r w:rsidRPr="00E3563B">
        <w:t>п.Форт</w:t>
      </w:r>
      <w:proofErr w:type="spellEnd"/>
      <w:r w:rsidRPr="00E3563B">
        <w:t xml:space="preserve">-Красная горка и </w:t>
      </w:r>
      <w:proofErr w:type="spellStart"/>
      <w:r w:rsidRPr="00E3563B">
        <w:t>д.Гора</w:t>
      </w:r>
      <w:proofErr w:type="spellEnd"/>
      <w:r w:rsidRPr="00E3563B">
        <w:t xml:space="preserve">-Валдай </w:t>
      </w:r>
      <w:proofErr w:type="spellStart"/>
      <w:r w:rsidRPr="00E3563B">
        <w:t>блочно</w:t>
      </w:r>
      <w:proofErr w:type="spellEnd"/>
      <w:r w:rsidRPr="00E3563B">
        <w:t xml:space="preserve">-модульными котельными на природном газе, строительство нового источника тепловой энергии в д. Коваши, а также </w:t>
      </w:r>
      <w:proofErr w:type="spellStart"/>
      <w:r w:rsidRPr="00E3563B">
        <w:t>подключенние</w:t>
      </w:r>
      <w:proofErr w:type="spellEnd"/>
      <w:r w:rsidRPr="00E3563B">
        <w:t xml:space="preserve"> к этим источникам перспективной тепловой нагрузки.</w:t>
      </w:r>
    </w:p>
    <w:p w:rsidR="004C0E1F" w:rsidRPr="00E3563B" w:rsidRDefault="004C0E1F" w:rsidP="00E3563B">
      <w:pPr>
        <w:rPr>
          <w:rFonts w:ascii="Times New Roman" w:hAnsi="Times New Roman" w:cs="Times New Roman"/>
          <w:iCs/>
          <w:sz w:val="26"/>
          <w:szCs w:val="26"/>
        </w:rPr>
      </w:pPr>
      <w:r w:rsidRPr="00E3563B">
        <w:rPr>
          <w:rFonts w:ascii="Times New Roman" w:hAnsi="Times New Roman" w:cs="Times New Roman"/>
          <w:iCs/>
          <w:sz w:val="26"/>
          <w:szCs w:val="26"/>
        </w:rPr>
        <w:t xml:space="preserve">Балансы тепловой мощности источника тепловой энергии и присоединенной тепловой нагрузки в каждой зоне действия источника тепловой энергии по </w:t>
      </w:r>
      <w:r w:rsidR="005C5A17" w:rsidRPr="00E3563B">
        <w:rPr>
          <w:rFonts w:ascii="Times New Roman" w:hAnsi="Times New Roman" w:cs="Times New Roman"/>
          <w:iCs/>
          <w:sz w:val="26"/>
          <w:szCs w:val="26"/>
        </w:rPr>
        <w:t xml:space="preserve">принятому сценарию </w:t>
      </w:r>
      <w:r w:rsidRPr="00E3563B">
        <w:rPr>
          <w:rFonts w:ascii="Times New Roman" w:hAnsi="Times New Roman" w:cs="Times New Roman"/>
          <w:iCs/>
          <w:sz w:val="26"/>
          <w:szCs w:val="26"/>
        </w:rPr>
        <w:t>представлены в таблиц</w:t>
      </w:r>
      <w:r w:rsidR="005C5A17" w:rsidRPr="00E3563B">
        <w:rPr>
          <w:rFonts w:ascii="Times New Roman" w:hAnsi="Times New Roman" w:cs="Times New Roman"/>
          <w:iCs/>
          <w:sz w:val="26"/>
          <w:szCs w:val="26"/>
        </w:rPr>
        <w:t>е</w:t>
      </w:r>
      <w:r w:rsidRPr="00E3563B">
        <w:rPr>
          <w:rFonts w:ascii="Times New Roman" w:hAnsi="Times New Roman" w:cs="Times New Roman"/>
          <w:iCs/>
          <w:sz w:val="26"/>
          <w:szCs w:val="26"/>
        </w:rPr>
        <w:t xml:space="preserve"> 4.</w:t>
      </w:r>
      <w:r w:rsidR="005C5A17" w:rsidRPr="00E3563B">
        <w:rPr>
          <w:rFonts w:ascii="Times New Roman" w:hAnsi="Times New Roman" w:cs="Times New Roman"/>
          <w:iCs/>
          <w:sz w:val="26"/>
          <w:szCs w:val="26"/>
        </w:rPr>
        <w:t>2.</w:t>
      </w:r>
    </w:p>
    <w:p w:rsidR="004C0E1F" w:rsidRPr="00E3563B" w:rsidRDefault="004C0E1F" w:rsidP="00E3563B">
      <w:pPr>
        <w:rPr>
          <w:rFonts w:ascii="Times New Roman" w:hAnsi="Times New Roman" w:cs="Times New Roman"/>
          <w:iCs/>
          <w:sz w:val="26"/>
          <w:szCs w:val="26"/>
        </w:rPr>
        <w:sectPr w:rsidR="004C0E1F" w:rsidRPr="00E3563B" w:rsidSect="00D91B01">
          <w:footerReference w:type="first" r:id="rId48"/>
          <w:pgSz w:w="11906" w:h="16838"/>
          <w:pgMar w:top="1134" w:right="567" w:bottom="567" w:left="1701" w:header="708" w:footer="708" w:gutter="0"/>
          <w:cols w:space="708"/>
          <w:docGrid w:linePitch="360"/>
        </w:sectPr>
      </w:pPr>
    </w:p>
    <w:p w:rsidR="004C0E1F" w:rsidRPr="00E3563B" w:rsidRDefault="005C5A17" w:rsidP="00E3563B">
      <w:pPr>
        <w:pStyle w:val="afff0"/>
      </w:pPr>
      <w:r w:rsidRPr="00E3563B">
        <w:lastRenderedPageBreak/>
        <w:t>Таблица 4</w:t>
      </w:r>
      <w:r w:rsidR="00F6111F" w:rsidRPr="00E3563B">
        <w:t xml:space="preserve">.2 Балансы тепловой мощности источника тепловой энергии и присоединенной тепловой нагрузки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4"/>
        <w:gridCol w:w="1456"/>
        <w:gridCol w:w="717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23"/>
      </w:tblGrid>
      <w:tr w:rsidR="005C5A17" w:rsidRPr="00E3563B" w:rsidTr="00AC2CD9">
        <w:trPr>
          <w:trHeight w:val="20"/>
          <w:tblHeader/>
        </w:trPr>
        <w:tc>
          <w:tcPr>
            <w:tcW w:w="1166" w:type="pct"/>
            <w:shd w:val="clear" w:color="auto" w:fill="auto"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источника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C5A17" w:rsidRPr="00E3563B" w:rsidRDefault="005C5A17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</w:tr>
      <w:tr w:rsidR="00AC2CD9" w:rsidRPr="00E3563B" w:rsidTr="00F155DE">
        <w:trPr>
          <w:trHeight w:val="283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AC2CD9" w:rsidRPr="00E3563B" w:rsidRDefault="00AC2CD9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«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Промэнерго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</w:tr>
      <w:tr w:rsidR="00D82B85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</w:t>
            </w:r>
          </w:p>
        </w:tc>
      </w:tr>
      <w:tr w:rsidR="00D82B85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21,03</w:t>
            </w:r>
          </w:p>
        </w:tc>
      </w:tr>
      <w:tr w:rsidR="00D82B85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</w:tr>
      <w:tr w:rsidR="00D82B85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</w:tr>
      <w:tr w:rsidR="00D82B85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12,33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16,62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20,90</w:t>
            </w:r>
          </w:p>
        </w:tc>
      </w:tr>
      <w:tr w:rsidR="00D82B85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сетях, в т.ч.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0,513</w:t>
            </w:r>
          </w:p>
        </w:tc>
      </w:tr>
      <w:tr w:rsidR="00D82B85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</w:tr>
      <w:tr w:rsidR="00D82B85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4,812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5,294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6,324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6,409</w:t>
            </w:r>
          </w:p>
        </w:tc>
      </w:tr>
      <w:tr w:rsidR="00D82B85" w:rsidRPr="00E3563B" w:rsidTr="00F155DE">
        <w:trPr>
          <w:trHeight w:val="283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4,977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5,849</w:t>
            </w:r>
          </w:p>
        </w:tc>
      </w:tr>
      <w:tr w:rsidR="00D82B85" w:rsidRPr="00E3563B" w:rsidTr="00F155DE">
        <w:trPr>
          <w:trHeight w:val="283"/>
        </w:trPr>
        <w:tc>
          <w:tcPr>
            <w:tcW w:w="1166" w:type="pc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ГВС</w:t>
            </w:r>
            <w:r w:rsidR="00593D01"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ср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0,560</w:t>
            </w:r>
          </w:p>
        </w:tc>
      </w:tr>
      <w:tr w:rsidR="00D82B85" w:rsidRPr="00E3563B" w:rsidTr="00F155DE">
        <w:trPr>
          <w:trHeight w:val="283"/>
        </w:trPr>
        <w:tc>
          <w:tcPr>
            <w:tcW w:w="1166" w:type="pct"/>
            <w:vMerge w:val="restart"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Резерв ("+")/ 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13,98</w:t>
            </w:r>
          </w:p>
        </w:tc>
      </w:tr>
      <w:tr w:rsidR="00D82B85" w:rsidRPr="00E3563B" w:rsidTr="00F155DE">
        <w:trPr>
          <w:trHeight w:val="283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38,94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57,87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65,61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67,33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82B85" w:rsidRPr="00E3563B" w:rsidRDefault="00D82B85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66,89</w:t>
            </w:r>
          </w:p>
        </w:tc>
      </w:tr>
      <w:tr w:rsidR="00AC2CD9" w:rsidRPr="00E3563B" w:rsidTr="00F155DE">
        <w:trPr>
          <w:trHeight w:val="283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AC2CD9" w:rsidRPr="00E3563B" w:rsidRDefault="00AC2CD9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в/ч 3526</w:t>
            </w:r>
          </w:p>
        </w:tc>
      </w:tr>
      <w:tr w:rsidR="00593D01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</w:tr>
      <w:tr w:rsidR="00593D01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12,90</w:t>
            </w:r>
          </w:p>
        </w:tc>
      </w:tr>
      <w:tr w:rsidR="00593D01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</w:tr>
      <w:tr w:rsidR="00593D01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</w:tr>
      <w:tr w:rsidR="00593D01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12,76</w:t>
            </w:r>
          </w:p>
        </w:tc>
      </w:tr>
      <w:tr w:rsidR="00593D01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сетях, в т.ч.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93D01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</w:tr>
      <w:tr w:rsidR="00593D01" w:rsidRPr="00E3563B" w:rsidTr="00F155DE">
        <w:trPr>
          <w:trHeight w:val="34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</w:tr>
      <w:tr w:rsidR="00593D01" w:rsidRPr="00E3563B" w:rsidTr="00F155DE">
        <w:trPr>
          <w:trHeight w:val="283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</w:tr>
      <w:tr w:rsidR="00593D01" w:rsidRPr="00E3563B" w:rsidTr="00F155DE">
        <w:trPr>
          <w:trHeight w:val="283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ГВС ср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</w:tr>
      <w:tr w:rsidR="00593D01" w:rsidRPr="00E3563B" w:rsidTr="00F155DE">
        <w:trPr>
          <w:trHeight w:val="283"/>
        </w:trPr>
        <w:tc>
          <w:tcPr>
            <w:tcW w:w="1166" w:type="pct"/>
            <w:vMerge w:val="restar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Резерв ("+")/ 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</w:tr>
      <w:tr w:rsidR="00593D01" w:rsidRPr="00E3563B" w:rsidTr="00F155DE">
        <w:trPr>
          <w:trHeight w:val="283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</w:tr>
      <w:tr w:rsidR="00AC2CD9" w:rsidRPr="00E3563B" w:rsidTr="00AC2CD9">
        <w:trPr>
          <w:trHeight w:val="2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AC2CD9" w:rsidRPr="00E3563B" w:rsidRDefault="00AC2CD9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Котельная 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п.Форт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-Красная горка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сетях, в т.ч.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ГВС</w:t>
            </w:r>
            <w:r w:rsidR="00AC2CD9"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ср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vMerge w:val="restar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Резерв ("+")/ 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25,06</w:t>
            </w:r>
          </w:p>
        </w:tc>
      </w:tr>
      <w:tr w:rsidR="00AC2CD9" w:rsidRPr="00E3563B" w:rsidTr="00AC2CD9">
        <w:trPr>
          <w:trHeight w:val="2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AC2CD9" w:rsidRPr="00E3563B" w:rsidRDefault="00AC2CD9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д.Гора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-Валдай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ГВС</w:t>
            </w:r>
            <w:r w:rsidR="00AC2CD9"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ср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vMerge w:val="restar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Резерв ("+")/ 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45,99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52,79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54,68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56,56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58,45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36,23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27,32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18,37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</w:tr>
      <w:tr w:rsidR="00AC2CD9" w:rsidRPr="00E3563B" w:rsidTr="00AC2CD9">
        <w:trPr>
          <w:trHeight w:val="2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AC2CD9" w:rsidRPr="00E3563B" w:rsidRDefault="00AC2CD9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БМК 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д.Коваши</w:t>
            </w:r>
            <w:proofErr w:type="spellEnd"/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13,78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13,78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0,86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8,00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10,76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10,76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10,04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ГВС</w:t>
            </w:r>
            <w:r w:rsidR="00AC2CD9"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ср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vMerge w:val="restar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Резерв ("+")/ 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68,42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57,96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47,45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36,91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</w:tr>
      <w:tr w:rsidR="00AC2CD9" w:rsidRPr="00E3563B" w:rsidTr="00AC2CD9">
        <w:trPr>
          <w:trHeight w:val="20"/>
        </w:trPr>
        <w:tc>
          <w:tcPr>
            <w:tcW w:w="5000" w:type="pct"/>
            <w:gridSpan w:val="17"/>
            <w:shd w:val="clear" w:color="auto" w:fill="auto"/>
            <w:vAlign w:val="center"/>
            <w:hideMark/>
          </w:tcPr>
          <w:p w:rsidR="00AC2CD9" w:rsidRPr="00E3563B" w:rsidRDefault="00AC2CD9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по МО </w:t>
            </w:r>
            <w:proofErr w:type="spell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Лебяженское</w:t>
            </w:r>
            <w:proofErr w:type="spell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городское поселение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32,29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55,59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29,22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37,82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37,82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52,52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52,52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28,99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33,25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52,11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51,97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51,97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7,66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7,66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11,68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22,63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25,58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28,54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30,01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30,01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vMerge w:val="restart"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Резерв ("+")/ </w:t>
            </w:r>
            <w:proofErr w:type="gramStart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Дефицит(</w:t>
            </w:r>
            <w:proofErr w:type="gramEnd"/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"-")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16,15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18,03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18,82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27,60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25,97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24,34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22,72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19,46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19,46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19,46</w:t>
            </w:r>
          </w:p>
        </w:tc>
      </w:tr>
      <w:tr w:rsidR="00593D01" w:rsidRPr="00E3563B" w:rsidTr="00AC2CD9">
        <w:trPr>
          <w:trHeight w:val="20"/>
        </w:trPr>
        <w:tc>
          <w:tcPr>
            <w:tcW w:w="1166" w:type="pct"/>
            <w:vMerge/>
            <w:shd w:val="clear" w:color="auto" w:fill="auto"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46,8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:rsidR="00593D01" w:rsidRPr="00E3563B" w:rsidRDefault="00593D01" w:rsidP="00E3563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6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</w:tr>
    </w:tbl>
    <w:p w:rsidR="00113569" w:rsidRPr="00E3563B" w:rsidRDefault="00113569" w:rsidP="00E3563B">
      <w:pPr>
        <w:rPr>
          <w:rFonts w:ascii="Times New Roman" w:hAnsi="Times New Roman" w:cs="Times New Roman"/>
          <w:iCs/>
          <w:sz w:val="26"/>
          <w:szCs w:val="26"/>
        </w:rPr>
        <w:sectPr w:rsidR="00113569" w:rsidRPr="00E3563B" w:rsidSect="00F155DE">
          <w:pgSz w:w="16838" w:h="11906" w:orient="landscape"/>
          <w:pgMar w:top="1701" w:right="567" w:bottom="567" w:left="567" w:header="709" w:footer="427" w:gutter="0"/>
          <w:cols w:space="708"/>
          <w:docGrid w:linePitch="360"/>
        </w:sectPr>
      </w:pPr>
    </w:p>
    <w:p w:rsidR="00B34566" w:rsidRPr="00E3563B" w:rsidRDefault="008417D4" w:rsidP="00E3563B">
      <w:pPr>
        <w:pStyle w:val="10"/>
        <w:numPr>
          <w:ilvl w:val="0"/>
          <w:numId w:val="28"/>
        </w:numPr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3" w:name="_Toc510298065"/>
      <w:r w:rsidRPr="00E3563B">
        <w:rPr>
          <w:rFonts w:ascii="Times New Roman" w:hAnsi="Times New Roman" w:cs="Times New Roman"/>
          <w:sz w:val="26"/>
          <w:szCs w:val="26"/>
        </w:rPr>
        <w:lastRenderedPageBreak/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 вывода</w:t>
      </w:r>
      <w:bookmarkEnd w:id="23"/>
    </w:p>
    <w:p w:rsidR="00C07A54" w:rsidRPr="00E3563B" w:rsidRDefault="00C07A54" w:rsidP="00E3563B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bookmarkStart w:id="24" w:name="_Toc510298066"/>
      <w:r w:rsidRPr="00E3563B">
        <w:rPr>
          <w:rFonts w:ascii="Times New Roman" w:eastAsia="Times New Roman" w:hAnsi="Times New Roman" w:cs="Times New Roman"/>
          <w:sz w:val="26"/>
          <w:szCs w:val="26"/>
        </w:rPr>
        <w:t>Общие положения</w:t>
      </w:r>
      <w:bookmarkEnd w:id="24"/>
    </w:p>
    <w:p w:rsidR="00C07A54" w:rsidRPr="00E3563B" w:rsidRDefault="00C07A54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С целью определения резерва пропускной способности существующих тепловых сетей в существующих зонах действия источников тепловой энергии выполнено моделирование присоединения тепловой нагрузки в каждом микрорайоне к магистральным тепловым сетям. Для определения зон с недостаточными располагаемыми напорами у потребителей выполнен расчет гидравлического режима существующих тепловых сетей с учетом перспективной тепловой нагрузки.</w:t>
      </w:r>
      <w:r w:rsidR="00001E20" w:rsidRPr="00E3563B">
        <w:rPr>
          <w:rFonts w:ascii="Times New Roman" w:hAnsi="Times New Roman" w:cs="Times New Roman"/>
          <w:sz w:val="26"/>
          <w:szCs w:val="26"/>
        </w:rPr>
        <w:t xml:space="preserve"> При этом</w:t>
      </w:r>
      <w:r w:rsidR="00F95A44" w:rsidRPr="00E3563B">
        <w:rPr>
          <w:rFonts w:ascii="Times New Roman" w:hAnsi="Times New Roman" w:cs="Times New Roman"/>
          <w:sz w:val="26"/>
          <w:szCs w:val="26"/>
        </w:rPr>
        <w:t xml:space="preserve"> для последующего анализа принимается, что минимальным допустимым (для обеспечения нормативной циркуляции теплоносителя у конечных потребителей) значением располагаемого напора у обобщенных потребителей на магистралях является 20 м.</w:t>
      </w:r>
    </w:p>
    <w:p w:rsidR="00C07A54" w:rsidRPr="00E3563B" w:rsidRDefault="00C07A54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Гидравлический расчет выполнен с использованием электронной модели системы теплоснабжения в ПРК </w:t>
      </w:r>
      <w:proofErr w:type="spellStart"/>
      <w:r w:rsidRPr="00E3563B">
        <w:rPr>
          <w:rFonts w:ascii="Times New Roman" w:hAnsi="Times New Roman" w:cs="Times New Roman"/>
          <w:sz w:val="26"/>
          <w:szCs w:val="26"/>
        </w:rPr>
        <w:t>Zulu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 xml:space="preserve"> 7.0. </w:t>
      </w:r>
    </w:p>
    <w:p w:rsidR="00C07A54" w:rsidRPr="00E3563B" w:rsidRDefault="00C07A54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Для наглядного представления перспективных гидравлических режимов тепловых сетей от существующих источников теплоснабжения построены пьезометрические графики</w:t>
      </w:r>
      <w:r w:rsidR="008D7DE2" w:rsidRPr="00E3563B">
        <w:rPr>
          <w:rFonts w:ascii="Times New Roman" w:hAnsi="Times New Roman" w:cs="Times New Roman"/>
          <w:sz w:val="26"/>
          <w:szCs w:val="26"/>
        </w:rPr>
        <w:t>.</w:t>
      </w:r>
    </w:p>
    <w:p w:rsidR="00C07A54" w:rsidRPr="00E3563B" w:rsidRDefault="00C07A54" w:rsidP="00E3563B">
      <w:pPr>
        <w:rPr>
          <w:rFonts w:ascii="Times New Roman" w:hAnsi="Times New Roman" w:cs="Times New Roman"/>
          <w:sz w:val="26"/>
          <w:szCs w:val="26"/>
        </w:rPr>
      </w:pPr>
    </w:p>
    <w:p w:rsidR="00DF1C3C" w:rsidRPr="00E3563B" w:rsidRDefault="00DF1C3C" w:rsidP="00E3563B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bookmarkStart w:id="25" w:name="_Toc510298067"/>
      <w:r w:rsidRPr="00E3563B">
        <w:rPr>
          <w:rFonts w:ascii="Times New Roman" w:eastAsia="Times New Roman" w:hAnsi="Times New Roman" w:cs="Times New Roman"/>
          <w:sz w:val="26"/>
          <w:szCs w:val="26"/>
        </w:rPr>
        <w:t>Гидравлический расчет передачи теплоносителя для магистральн</w:t>
      </w:r>
      <w:r w:rsidR="00397019" w:rsidRPr="00E3563B">
        <w:rPr>
          <w:rFonts w:ascii="Times New Roman" w:eastAsia="Times New Roman" w:hAnsi="Times New Roman" w:cs="Times New Roman"/>
          <w:sz w:val="26"/>
          <w:szCs w:val="26"/>
        </w:rPr>
        <w:t xml:space="preserve">ых </w:t>
      </w:r>
      <w:r w:rsidRPr="00E3563B">
        <w:rPr>
          <w:rFonts w:ascii="Times New Roman" w:eastAsia="Times New Roman" w:hAnsi="Times New Roman" w:cs="Times New Roman"/>
          <w:sz w:val="26"/>
          <w:szCs w:val="26"/>
        </w:rPr>
        <w:t>вывод</w:t>
      </w:r>
      <w:r w:rsidR="00397019" w:rsidRPr="00E3563B">
        <w:rPr>
          <w:rFonts w:ascii="Times New Roman" w:eastAsia="Times New Roman" w:hAnsi="Times New Roman" w:cs="Times New Roman"/>
          <w:sz w:val="26"/>
          <w:szCs w:val="26"/>
        </w:rPr>
        <w:t>ов</w:t>
      </w:r>
      <w:r w:rsidRPr="00E35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E7B22" w:rsidRPr="00E3563B">
        <w:rPr>
          <w:rFonts w:ascii="Times New Roman" w:eastAsia="Times New Roman" w:hAnsi="Times New Roman" w:cs="Times New Roman"/>
          <w:sz w:val="26"/>
          <w:szCs w:val="26"/>
        </w:rPr>
        <w:t xml:space="preserve">котельных </w:t>
      </w:r>
      <w:r w:rsidRPr="00E3563B">
        <w:rPr>
          <w:rFonts w:ascii="Times New Roman" w:eastAsia="Times New Roman" w:hAnsi="Times New Roman" w:cs="Times New Roman"/>
          <w:sz w:val="26"/>
          <w:szCs w:val="26"/>
        </w:rPr>
        <w:t>с целью определения возможности (невозможности) обеспечения тепловой энергией существующих и перспективных потребителей, присоединенных к теплов</w:t>
      </w:r>
      <w:r w:rsidR="00BE7B22" w:rsidRPr="00E3563B">
        <w:rPr>
          <w:rFonts w:ascii="Times New Roman" w:eastAsia="Times New Roman" w:hAnsi="Times New Roman" w:cs="Times New Roman"/>
          <w:sz w:val="26"/>
          <w:szCs w:val="26"/>
        </w:rPr>
        <w:t>ым</w:t>
      </w:r>
      <w:r w:rsidRPr="00E3563B">
        <w:rPr>
          <w:rFonts w:ascii="Times New Roman" w:eastAsia="Times New Roman" w:hAnsi="Times New Roman" w:cs="Times New Roman"/>
          <w:sz w:val="26"/>
          <w:szCs w:val="26"/>
        </w:rPr>
        <w:t xml:space="preserve"> сет</w:t>
      </w:r>
      <w:r w:rsidR="00BE7B22" w:rsidRPr="00E3563B">
        <w:rPr>
          <w:rFonts w:ascii="Times New Roman" w:eastAsia="Times New Roman" w:hAnsi="Times New Roman" w:cs="Times New Roman"/>
          <w:sz w:val="26"/>
          <w:szCs w:val="26"/>
        </w:rPr>
        <w:t>ям источников</w:t>
      </w:r>
      <w:bookmarkEnd w:id="25"/>
    </w:p>
    <w:p w:rsidR="005D018B" w:rsidRPr="00E3563B" w:rsidRDefault="004A38AD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В Приложении А к Главе 1</w:t>
      </w:r>
      <w:r w:rsidR="003B214F" w:rsidRPr="00E3563B">
        <w:rPr>
          <w:rFonts w:ascii="Times New Roman" w:hAnsi="Times New Roman" w:cs="Times New Roman"/>
          <w:sz w:val="26"/>
          <w:szCs w:val="26"/>
        </w:rPr>
        <w:t xml:space="preserve"> представлен</w:t>
      </w:r>
      <w:r w:rsidR="00371899" w:rsidRPr="00E3563B">
        <w:rPr>
          <w:rFonts w:ascii="Times New Roman" w:hAnsi="Times New Roman" w:cs="Times New Roman"/>
          <w:sz w:val="26"/>
          <w:szCs w:val="26"/>
        </w:rPr>
        <w:t>ы</w:t>
      </w:r>
      <w:r w:rsidR="003B214F" w:rsidRPr="00E3563B">
        <w:rPr>
          <w:rFonts w:ascii="Times New Roman" w:hAnsi="Times New Roman" w:cs="Times New Roman"/>
          <w:sz w:val="26"/>
          <w:szCs w:val="26"/>
        </w:rPr>
        <w:t xml:space="preserve"> пут</w:t>
      </w:r>
      <w:r w:rsidR="00371899" w:rsidRPr="00E3563B">
        <w:rPr>
          <w:rFonts w:ascii="Times New Roman" w:hAnsi="Times New Roman" w:cs="Times New Roman"/>
          <w:sz w:val="26"/>
          <w:szCs w:val="26"/>
        </w:rPr>
        <w:t xml:space="preserve">и </w:t>
      </w:r>
      <w:r w:rsidR="003B214F" w:rsidRPr="00E3563B">
        <w:rPr>
          <w:rFonts w:ascii="Times New Roman" w:hAnsi="Times New Roman" w:cs="Times New Roman"/>
          <w:sz w:val="26"/>
          <w:szCs w:val="26"/>
        </w:rPr>
        <w:t xml:space="preserve">для построения </w:t>
      </w:r>
      <w:r w:rsidR="007D1BF2" w:rsidRPr="00E3563B">
        <w:rPr>
          <w:rFonts w:ascii="Times New Roman" w:hAnsi="Times New Roman" w:cs="Times New Roman"/>
          <w:sz w:val="26"/>
          <w:szCs w:val="26"/>
        </w:rPr>
        <w:t>пьезометрических</w:t>
      </w:r>
      <w:r w:rsidR="003B214F" w:rsidRPr="00E3563B">
        <w:rPr>
          <w:rFonts w:ascii="Times New Roman" w:hAnsi="Times New Roman" w:cs="Times New Roman"/>
          <w:sz w:val="26"/>
          <w:szCs w:val="26"/>
        </w:rPr>
        <w:t xml:space="preserve"> графи</w:t>
      </w:r>
      <w:r w:rsidR="00371899" w:rsidRPr="00E3563B">
        <w:rPr>
          <w:rFonts w:ascii="Times New Roman" w:hAnsi="Times New Roman" w:cs="Times New Roman"/>
          <w:sz w:val="26"/>
          <w:szCs w:val="26"/>
        </w:rPr>
        <w:t>ков</w:t>
      </w:r>
      <w:r w:rsidR="003B214F" w:rsidRPr="00E3563B">
        <w:rPr>
          <w:rFonts w:ascii="Times New Roman" w:hAnsi="Times New Roman" w:cs="Times New Roman"/>
          <w:sz w:val="26"/>
          <w:szCs w:val="26"/>
        </w:rPr>
        <w:t xml:space="preserve"> от </w:t>
      </w:r>
      <w:r w:rsidR="008F2201" w:rsidRPr="00E3563B">
        <w:rPr>
          <w:rFonts w:ascii="Times New Roman" w:hAnsi="Times New Roman" w:cs="Times New Roman"/>
          <w:sz w:val="26"/>
          <w:szCs w:val="26"/>
        </w:rPr>
        <w:t xml:space="preserve">источников </w:t>
      </w:r>
      <w:r w:rsidR="003B214F" w:rsidRPr="00E3563B">
        <w:rPr>
          <w:rFonts w:ascii="Times New Roman" w:hAnsi="Times New Roman" w:cs="Times New Roman"/>
          <w:sz w:val="26"/>
          <w:szCs w:val="26"/>
        </w:rPr>
        <w:t xml:space="preserve">до </w:t>
      </w:r>
      <w:r w:rsidR="00B231BF" w:rsidRPr="00E3563B">
        <w:rPr>
          <w:rFonts w:ascii="Times New Roman" w:hAnsi="Times New Roman" w:cs="Times New Roman"/>
          <w:sz w:val="26"/>
          <w:szCs w:val="26"/>
        </w:rPr>
        <w:t>наиб</w:t>
      </w:r>
      <w:r w:rsidR="008F2201" w:rsidRPr="00E3563B">
        <w:rPr>
          <w:rFonts w:ascii="Times New Roman" w:hAnsi="Times New Roman" w:cs="Times New Roman"/>
          <w:sz w:val="26"/>
          <w:szCs w:val="26"/>
        </w:rPr>
        <w:t>о</w:t>
      </w:r>
      <w:r w:rsidR="00B231BF" w:rsidRPr="00E3563B">
        <w:rPr>
          <w:rFonts w:ascii="Times New Roman" w:hAnsi="Times New Roman" w:cs="Times New Roman"/>
          <w:sz w:val="26"/>
          <w:szCs w:val="26"/>
        </w:rPr>
        <w:t xml:space="preserve">лее удаленных от источников потребителей </w:t>
      </w:r>
      <w:r w:rsidR="00371899" w:rsidRPr="00E3563B">
        <w:rPr>
          <w:rFonts w:ascii="Times New Roman" w:hAnsi="Times New Roman" w:cs="Times New Roman"/>
          <w:sz w:val="26"/>
          <w:szCs w:val="26"/>
        </w:rPr>
        <w:t>и</w:t>
      </w:r>
      <w:r w:rsidR="005D018B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3B214F" w:rsidRPr="00E3563B">
        <w:rPr>
          <w:rFonts w:ascii="Times New Roman" w:hAnsi="Times New Roman" w:cs="Times New Roman"/>
          <w:sz w:val="26"/>
          <w:szCs w:val="26"/>
        </w:rPr>
        <w:t xml:space="preserve">пьезометрические графики, отображающие </w:t>
      </w:r>
      <w:r w:rsidR="005D018B" w:rsidRPr="00E3563B">
        <w:rPr>
          <w:rFonts w:ascii="Times New Roman" w:hAnsi="Times New Roman" w:cs="Times New Roman"/>
          <w:sz w:val="26"/>
          <w:szCs w:val="26"/>
        </w:rPr>
        <w:t xml:space="preserve">результаты расчетов гидравлических режимов существующих тепловых сетей. </w:t>
      </w:r>
    </w:p>
    <w:p w:rsidR="00C07A54" w:rsidRPr="00E3563B" w:rsidRDefault="00371899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П</w:t>
      </w:r>
      <w:r w:rsidR="00C07A54" w:rsidRPr="00E3563B">
        <w:rPr>
          <w:rFonts w:ascii="Times New Roman" w:hAnsi="Times New Roman" w:cs="Times New Roman"/>
          <w:sz w:val="26"/>
          <w:szCs w:val="26"/>
        </w:rPr>
        <w:t>о результатам расчета гидравлических режимов существующих тепловых сетей сделаны следующие выводы:</w:t>
      </w:r>
    </w:p>
    <w:p w:rsidR="00593140" w:rsidRPr="00E3563B" w:rsidRDefault="00C07A54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Существующие тепловые сети от </w:t>
      </w:r>
      <w:r w:rsidR="00BE7B22" w:rsidRPr="00E3563B">
        <w:rPr>
          <w:rFonts w:ascii="Times New Roman" w:hAnsi="Times New Roman" w:cs="Times New Roman"/>
          <w:sz w:val="26"/>
          <w:szCs w:val="26"/>
        </w:rPr>
        <w:t>всех котельных</w:t>
      </w:r>
      <w:r w:rsidRPr="00E3563B">
        <w:rPr>
          <w:rFonts w:ascii="Times New Roman" w:hAnsi="Times New Roman" w:cs="Times New Roman"/>
          <w:sz w:val="26"/>
          <w:szCs w:val="26"/>
        </w:rPr>
        <w:t xml:space="preserve"> обеспечи</w:t>
      </w:r>
      <w:r w:rsidR="00393D4B" w:rsidRPr="00E3563B">
        <w:rPr>
          <w:rFonts w:ascii="Times New Roman" w:hAnsi="Times New Roman" w:cs="Times New Roman"/>
          <w:sz w:val="26"/>
          <w:szCs w:val="26"/>
        </w:rPr>
        <w:t>вают</w:t>
      </w:r>
      <w:r w:rsidRPr="00E3563B">
        <w:rPr>
          <w:rFonts w:ascii="Times New Roman" w:hAnsi="Times New Roman" w:cs="Times New Roman"/>
          <w:sz w:val="26"/>
          <w:szCs w:val="26"/>
        </w:rPr>
        <w:t xml:space="preserve"> передачу </w:t>
      </w:r>
      <w:r w:rsidR="00BE7B22" w:rsidRPr="00E3563B">
        <w:rPr>
          <w:rFonts w:ascii="Times New Roman" w:hAnsi="Times New Roman" w:cs="Times New Roman"/>
          <w:sz w:val="26"/>
          <w:szCs w:val="26"/>
        </w:rPr>
        <w:t xml:space="preserve">необходимого количества </w:t>
      </w:r>
      <w:r w:rsidRPr="00E3563B">
        <w:rPr>
          <w:rFonts w:ascii="Times New Roman" w:hAnsi="Times New Roman" w:cs="Times New Roman"/>
          <w:sz w:val="26"/>
          <w:szCs w:val="26"/>
        </w:rPr>
        <w:t>тепловой энергии</w:t>
      </w:r>
      <w:r w:rsidR="00393D4B" w:rsidRPr="00E3563B">
        <w:rPr>
          <w:rFonts w:ascii="Times New Roman" w:hAnsi="Times New Roman" w:cs="Times New Roman"/>
          <w:sz w:val="26"/>
          <w:szCs w:val="26"/>
        </w:rPr>
        <w:t>.</w:t>
      </w:r>
    </w:p>
    <w:p w:rsidR="00C07A54" w:rsidRPr="00E3563B" w:rsidRDefault="00593140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lastRenderedPageBreak/>
        <w:t xml:space="preserve">Таким образом, </w:t>
      </w:r>
      <w:proofErr w:type="spellStart"/>
      <w:r w:rsidRPr="00E3563B">
        <w:rPr>
          <w:rFonts w:ascii="Times New Roman" w:hAnsi="Times New Roman" w:cs="Times New Roman"/>
          <w:sz w:val="26"/>
          <w:szCs w:val="26"/>
        </w:rPr>
        <w:t>тепломагстрал</w:t>
      </w:r>
      <w:r w:rsidR="00CB5308" w:rsidRPr="00E3563B">
        <w:rPr>
          <w:rFonts w:ascii="Times New Roman" w:hAnsi="Times New Roman" w:cs="Times New Roman"/>
          <w:sz w:val="26"/>
          <w:szCs w:val="26"/>
        </w:rPr>
        <w:t>и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CB5308" w:rsidRPr="00E3563B">
        <w:rPr>
          <w:rFonts w:ascii="Times New Roman" w:hAnsi="Times New Roman" w:cs="Times New Roman"/>
          <w:sz w:val="26"/>
          <w:szCs w:val="26"/>
        </w:rPr>
        <w:t xml:space="preserve">от </w:t>
      </w:r>
      <w:r w:rsidR="00BE7B22" w:rsidRPr="00E3563B">
        <w:rPr>
          <w:rFonts w:ascii="Times New Roman" w:hAnsi="Times New Roman" w:cs="Times New Roman"/>
          <w:sz w:val="26"/>
          <w:szCs w:val="26"/>
        </w:rPr>
        <w:t xml:space="preserve">котельных </w:t>
      </w:r>
      <w:r w:rsidRPr="00E3563B">
        <w:rPr>
          <w:rFonts w:ascii="Times New Roman" w:hAnsi="Times New Roman" w:cs="Times New Roman"/>
          <w:sz w:val="26"/>
          <w:szCs w:val="26"/>
        </w:rPr>
        <w:t>способн</w:t>
      </w:r>
      <w:r w:rsidR="00CB5308" w:rsidRPr="00E3563B">
        <w:rPr>
          <w:rFonts w:ascii="Times New Roman" w:hAnsi="Times New Roman" w:cs="Times New Roman"/>
          <w:sz w:val="26"/>
          <w:szCs w:val="26"/>
        </w:rPr>
        <w:t>ы</w:t>
      </w:r>
      <w:r w:rsidRPr="00E3563B">
        <w:rPr>
          <w:rFonts w:ascii="Times New Roman" w:hAnsi="Times New Roman" w:cs="Times New Roman"/>
          <w:sz w:val="26"/>
          <w:szCs w:val="26"/>
        </w:rPr>
        <w:t xml:space="preserve"> обеспечить </w:t>
      </w:r>
      <w:r w:rsidR="009E3247" w:rsidRPr="00E3563B">
        <w:rPr>
          <w:rFonts w:ascii="Times New Roman" w:hAnsi="Times New Roman" w:cs="Times New Roman"/>
          <w:sz w:val="26"/>
          <w:szCs w:val="26"/>
        </w:rPr>
        <w:t>подачу расчетного расхода теплоносителя</w:t>
      </w:r>
      <w:r w:rsidR="00BE7B22" w:rsidRPr="00E3563B">
        <w:rPr>
          <w:rFonts w:ascii="Times New Roman" w:hAnsi="Times New Roman" w:cs="Times New Roman"/>
          <w:sz w:val="26"/>
          <w:szCs w:val="26"/>
        </w:rPr>
        <w:t xml:space="preserve"> потребителям</w:t>
      </w:r>
      <w:r w:rsidR="009E3247" w:rsidRPr="00E3563B">
        <w:rPr>
          <w:rFonts w:ascii="Times New Roman" w:hAnsi="Times New Roman" w:cs="Times New Roman"/>
          <w:sz w:val="26"/>
          <w:szCs w:val="26"/>
        </w:rPr>
        <w:t>.</w:t>
      </w:r>
    </w:p>
    <w:p w:rsidR="00131EAE" w:rsidRPr="00E3563B" w:rsidRDefault="00131EAE" w:rsidP="00E3563B">
      <w:pPr>
        <w:rPr>
          <w:rFonts w:ascii="Times New Roman" w:hAnsi="Times New Roman" w:cs="Times New Roman"/>
          <w:sz w:val="26"/>
          <w:szCs w:val="26"/>
        </w:rPr>
      </w:pPr>
    </w:p>
    <w:p w:rsidR="00A10181" w:rsidRPr="00E3563B" w:rsidRDefault="00A10181" w:rsidP="00E3563B">
      <w:pPr>
        <w:rPr>
          <w:rFonts w:ascii="Times New Roman" w:hAnsi="Times New Roman" w:cs="Times New Roman"/>
          <w:sz w:val="26"/>
          <w:szCs w:val="26"/>
        </w:rPr>
        <w:sectPr w:rsidR="00A10181" w:rsidRPr="00E3563B" w:rsidSect="00D91B01">
          <w:footerReference w:type="first" r:id="rId49"/>
          <w:pgSz w:w="11906" w:h="16838"/>
          <w:pgMar w:top="1134" w:right="567" w:bottom="567" w:left="1701" w:header="708" w:footer="708" w:gutter="0"/>
          <w:cols w:space="708"/>
          <w:docGrid w:linePitch="360"/>
        </w:sectPr>
      </w:pPr>
    </w:p>
    <w:p w:rsidR="00B33260" w:rsidRPr="00E3563B" w:rsidRDefault="006834A5" w:rsidP="00E3563B">
      <w:pPr>
        <w:pStyle w:val="10"/>
        <w:numPr>
          <w:ilvl w:val="0"/>
          <w:numId w:val="28"/>
        </w:numPr>
        <w:spacing w:before="0" w:after="0"/>
        <w:ind w:left="0" w:firstLine="0"/>
        <w:rPr>
          <w:rFonts w:ascii="Times New Roman" w:hAnsi="Times New Roman" w:cs="Times New Roman"/>
          <w:sz w:val="26"/>
          <w:szCs w:val="26"/>
        </w:rPr>
      </w:pPr>
      <w:bookmarkStart w:id="26" w:name="_Toc510298068"/>
      <w:r w:rsidRPr="00E3563B">
        <w:rPr>
          <w:rFonts w:ascii="Times New Roman" w:hAnsi="Times New Roman" w:cs="Times New Roman"/>
          <w:sz w:val="26"/>
          <w:szCs w:val="26"/>
        </w:rPr>
        <w:lastRenderedPageBreak/>
        <w:t>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26"/>
    </w:p>
    <w:p w:rsidR="0051685D" w:rsidRPr="00E3563B" w:rsidRDefault="00DE7EB9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Значения резервов (дефицитов) </w:t>
      </w:r>
      <w:r w:rsidR="00D9620C" w:rsidRPr="00E3563B">
        <w:rPr>
          <w:rFonts w:ascii="Times New Roman" w:hAnsi="Times New Roman" w:cs="Times New Roman"/>
          <w:sz w:val="26"/>
          <w:szCs w:val="26"/>
        </w:rPr>
        <w:t xml:space="preserve">существующей </w:t>
      </w:r>
      <w:r w:rsidRPr="00E3563B">
        <w:rPr>
          <w:rFonts w:ascii="Times New Roman" w:hAnsi="Times New Roman" w:cs="Times New Roman"/>
          <w:sz w:val="26"/>
          <w:szCs w:val="26"/>
        </w:rPr>
        <w:t>располагаемой тепловой мощности</w:t>
      </w:r>
      <w:r w:rsidR="0051685D" w:rsidRPr="00E3563B">
        <w:rPr>
          <w:rFonts w:ascii="Times New Roman" w:hAnsi="Times New Roman" w:cs="Times New Roman"/>
          <w:sz w:val="26"/>
          <w:szCs w:val="26"/>
        </w:rPr>
        <w:t>, тепловой мощности «</w:t>
      </w:r>
      <w:r w:rsidR="00070DE7" w:rsidRPr="00E3563B">
        <w:rPr>
          <w:rFonts w:ascii="Times New Roman" w:hAnsi="Times New Roman" w:cs="Times New Roman"/>
          <w:sz w:val="26"/>
          <w:szCs w:val="26"/>
        </w:rPr>
        <w:t>нетто</w:t>
      </w:r>
      <w:r w:rsidR="0051685D" w:rsidRPr="00E3563B">
        <w:rPr>
          <w:rFonts w:ascii="Times New Roman" w:hAnsi="Times New Roman" w:cs="Times New Roman"/>
          <w:sz w:val="26"/>
          <w:szCs w:val="26"/>
        </w:rPr>
        <w:t>»</w:t>
      </w:r>
      <w:r w:rsidR="00070DE7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AE1976" w:rsidRPr="00E3563B">
        <w:rPr>
          <w:rFonts w:ascii="Times New Roman" w:hAnsi="Times New Roman" w:cs="Times New Roman"/>
          <w:sz w:val="26"/>
          <w:szCs w:val="26"/>
        </w:rPr>
        <w:t>источников тепловой энергии</w:t>
      </w:r>
      <w:r w:rsidR="0051685D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070DE7" w:rsidRPr="00E3563B">
        <w:rPr>
          <w:rFonts w:ascii="Times New Roman" w:hAnsi="Times New Roman" w:cs="Times New Roman"/>
          <w:sz w:val="26"/>
          <w:szCs w:val="26"/>
        </w:rPr>
        <w:t>и перспективной тепловой нагрузки</w:t>
      </w:r>
      <w:r w:rsidR="0051685D" w:rsidRPr="00E3563B">
        <w:rPr>
          <w:rFonts w:ascii="Times New Roman" w:hAnsi="Times New Roman" w:cs="Times New Roman"/>
          <w:sz w:val="26"/>
          <w:szCs w:val="26"/>
        </w:rPr>
        <w:t xml:space="preserve"> потребителей </w:t>
      </w:r>
      <w:r w:rsidR="00093562" w:rsidRPr="00E3563B">
        <w:rPr>
          <w:rFonts w:ascii="Times New Roman" w:hAnsi="Times New Roman" w:cs="Times New Roman"/>
          <w:sz w:val="26"/>
          <w:szCs w:val="26"/>
        </w:rPr>
        <w:t>в зон</w:t>
      </w:r>
      <w:r w:rsidR="00B040C0" w:rsidRPr="00E3563B">
        <w:rPr>
          <w:rFonts w:ascii="Times New Roman" w:hAnsi="Times New Roman" w:cs="Times New Roman"/>
          <w:sz w:val="26"/>
          <w:szCs w:val="26"/>
        </w:rPr>
        <w:t>е</w:t>
      </w:r>
      <w:r w:rsidR="00093562" w:rsidRPr="00E3563B">
        <w:rPr>
          <w:rFonts w:ascii="Times New Roman" w:hAnsi="Times New Roman" w:cs="Times New Roman"/>
          <w:sz w:val="26"/>
          <w:szCs w:val="26"/>
        </w:rPr>
        <w:t xml:space="preserve"> действия </w:t>
      </w:r>
      <w:r w:rsidR="00AE1976" w:rsidRPr="00E3563B">
        <w:rPr>
          <w:rFonts w:ascii="Times New Roman" w:hAnsi="Times New Roman" w:cs="Times New Roman"/>
          <w:sz w:val="26"/>
          <w:szCs w:val="26"/>
        </w:rPr>
        <w:t>источников тепловой энергии</w:t>
      </w:r>
      <w:r w:rsidR="00B040C0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51685D" w:rsidRPr="00E3563B">
        <w:rPr>
          <w:rFonts w:ascii="Times New Roman" w:hAnsi="Times New Roman" w:cs="Times New Roman"/>
          <w:sz w:val="26"/>
          <w:szCs w:val="26"/>
        </w:rPr>
        <w:t>б</w:t>
      </w:r>
      <w:r w:rsidR="00070DE7" w:rsidRPr="00E3563B">
        <w:rPr>
          <w:rFonts w:ascii="Times New Roman" w:hAnsi="Times New Roman" w:cs="Times New Roman"/>
          <w:sz w:val="26"/>
          <w:szCs w:val="26"/>
        </w:rPr>
        <w:t xml:space="preserve">ыли представлены в </w:t>
      </w:r>
      <w:r w:rsidR="00AE1976" w:rsidRPr="00E3563B">
        <w:rPr>
          <w:rFonts w:ascii="Times New Roman" w:hAnsi="Times New Roman" w:cs="Times New Roman"/>
          <w:sz w:val="26"/>
          <w:szCs w:val="26"/>
        </w:rPr>
        <w:t>п. 2</w:t>
      </w:r>
      <w:r w:rsidR="0051685D" w:rsidRPr="00E3563B">
        <w:rPr>
          <w:rFonts w:ascii="Times New Roman" w:hAnsi="Times New Roman" w:cs="Times New Roman"/>
          <w:sz w:val="26"/>
          <w:szCs w:val="26"/>
        </w:rPr>
        <w:t xml:space="preserve"> данной </w:t>
      </w:r>
      <w:r w:rsidR="00070DE7" w:rsidRPr="00E3563B">
        <w:rPr>
          <w:rFonts w:ascii="Times New Roman" w:hAnsi="Times New Roman" w:cs="Times New Roman"/>
          <w:sz w:val="26"/>
          <w:szCs w:val="26"/>
        </w:rPr>
        <w:t>главы в таблиц</w:t>
      </w:r>
      <w:r w:rsidR="00AE1976" w:rsidRPr="00E3563B">
        <w:rPr>
          <w:rFonts w:ascii="Times New Roman" w:hAnsi="Times New Roman" w:cs="Times New Roman"/>
          <w:sz w:val="26"/>
          <w:szCs w:val="26"/>
        </w:rPr>
        <w:t>е 4.1</w:t>
      </w:r>
      <w:r w:rsidR="00070DE7" w:rsidRPr="00E3563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E1976" w:rsidRPr="00E3563B" w:rsidRDefault="0051685D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Анализ данных таблиц</w:t>
      </w:r>
      <w:r w:rsidR="00B040C0" w:rsidRPr="00E3563B">
        <w:rPr>
          <w:rFonts w:ascii="Times New Roman" w:hAnsi="Times New Roman" w:cs="Times New Roman"/>
          <w:sz w:val="26"/>
          <w:szCs w:val="26"/>
        </w:rPr>
        <w:t xml:space="preserve">ы </w:t>
      </w:r>
      <w:r w:rsidR="00F953EF" w:rsidRPr="00E3563B">
        <w:rPr>
          <w:rFonts w:ascii="Times New Roman" w:hAnsi="Times New Roman" w:cs="Times New Roman"/>
          <w:sz w:val="26"/>
          <w:szCs w:val="26"/>
        </w:rPr>
        <w:t>4.1</w:t>
      </w:r>
      <w:r w:rsidRPr="00E3563B">
        <w:rPr>
          <w:rFonts w:ascii="Times New Roman" w:hAnsi="Times New Roman" w:cs="Times New Roman"/>
          <w:sz w:val="26"/>
          <w:szCs w:val="26"/>
        </w:rPr>
        <w:t xml:space="preserve"> показывает, что </w:t>
      </w:r>
      <w:r w:rsidR="00AE1976" w:rsidRPr="00E3563B">
        <w:rPr>
          <w:rFonts w:ascii="Times New Roman" w:hAnsi="Times New Roman" w:cs="Times New Roman"/>
          <w:sz w:val="26"/>
          <w:szCs w:val="26"/>
        </w:rPr>
        <w:t xml:space="preserve">дефицит тепловой мощности </w:t>
      </w:r>
      <w:r w:rsidR="00BF26FC" w:rsidRPr="00E3563B">
        <w:rPr>
          <w:rFonts w:ascii="Times New Roman" w:hAnsi="Times New Roman" w:cs="Times New Roman"/>
          <w:sz w:val="26"/>
          <w:szCs w:val="26"/>
        </w:rPr>
        <w:t>будет наблюдаться</w:t>
      </w:r>
      <w:r w:rsidR="00BE7B22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AE1976" w:rsidRPr="00E3563B">
        <w:rPr>
          <w:rFonts w:ascii="Times New Roman" w:hAnsi="Times New Roman" w:cs="Times New Roman"/>
          <w:sz w:val="26"/>
          <w:szCs w:val="26"/>
        </w:rPr>
        <w:t>в зон</w:t>
      </w:r>
      <w:r w:rsidR="00BF26FC" w:rsidRPr="00E3563B">
        <w:rPr>
          <w:rFonts w:ascii="Times New Roman" w:hAnsi="Times New Roman" w:cs="Times New Roman"/>
          <w:sz w:val="26"/>
          <w:szCs w:val="26"/>
        </w:rPr>
        <w:t>ах</w:t>
      </w:r>
      <w:r w:rsidR="00AE1976" w:rsidRPr="00E3563B">
        <w:rPr>
          <w:rFonts w:ascii="Times New Roman" w:hAnsi="Times New Roman" w:cs="Times New Roman"/>
          <w:sz w:val="26"/>
          <w:szCs w:val="26"/>
        </w:rPr>
        <w:t xml:space="preserve"> действия </w:t>
      </w:r>
      <w:r w:rsidR="00BE7B22" w:rsidRPr="00E3563B">
        <w:rPr>
          <w:rFonts w:ascii="Times New Roman" w:hAnsi="Times New Roman" w:cs="Times New Roman"/>
          <w:sz w:val="26"/>
          <w:szCs w:val="26"/>
        </w:rPr>
        <w:t xml:space="preserve">котельной </w:t>
      </w:r>
      <w:r w:rsidR="00BF26FC" w:rsidRPr="00E3563B">
        <w:rPr>
          <w:rFonts w:ascii="Times New Roman" w:hAnsi="Times New Roman" w:cs="Times New Roman"/>
          <w:sz w:val="26"/>
          <w:szCs w:val="26"/>
        </w:rPr>
        <w:t xml:space="preserve">в/ч 3526 и котельной </w:t>
      </w:r>
      <w:proofErr w:type="spellStart"/>
      <w:r w:rsidR="00BF26FC" w:rsidRPr="00E3563B">
        <w:rPr>
          <w:rFonts w:ascii="Times New Roman" w:hAnsi="Times New Roman" w:cs="Times New Roman"/>
          <w:sz w:val="26"/>
          <w:szCs w:val="26"/>
        </w:rPr>
        <w:t>п.Форт</w:t>
      </w:r>
      <w:proofErr w:type="spellEnd"/>
      <w:r w:rsidR="00BF26FC" w:rsidRPr="00E3563B">
        <w:rPr>
          <w:rFonts w:ascii="Times New Roman" w:hAnsi="Times New Roman" w:cs="Times New Roman"/>
          <w:sz w:val="26"/>
          <w:szCs w:val="26"/>
        </w:rPr>
        <w:t>-Красная Горка</w:t>
      </w:r>
      <w:r w:rsidR="00AE1976" w:rsidRPr="00E3563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E1976" w:rsidRPr="00E3563B" w:rsidRDefault="00AE1976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По всем остальным источникам тепловой </w:t>
      </w:r>
      <w:r w:rsidR="007D1BF2" w:rsidRPr="00E3563B">
        <w:rPr>
          <w:rFonts w:ascii="Times New Roman" w:hAnsi="Times New Roman" w:cs="Times New Roman"/>
          <w:sz w:val="26"/>
          <w:szCs w:val="26"/>
        </w:rPr>
        <w:t>энергии</w:t>
      </w:r>
      <w:r w:rsidR="00BE7B22" w:rsidRPr="00E3563B">
        <w:rPr>
          <w:rFonts w:ascii="Times New Roman" w:hAnsi="Times New Roman" w:cs="Times New Roman"/>
          <w:sz w:val="26"/>
          <w:szCs w:val="26"/>
        </w:rPr>
        <w:t xml:space="preserve"> г </w:t>
      </w:r>
      <w:r w:rsidRPr="00E3563B">
        <w:rPr>
          <w:rFonts w:ascii="Times New Roman" w:hAnsi="Times New Roman" w:cs="Times New Roman"/>
          <w:sz w:val="26"/>
          <w:szCs w:val="26"/>
        </w:rPr>
        <w:t>наблюдаются рез</w:t>
      </w:r>
      <w:r w:rsidR="007D1BF2" w:rsidRPr="00E3563B">
        <w:rPr>
          <w:rFonts w:ascii="Times New Roman" w:hAnsi="Times New Roman" w:cs="Times New Roman"/>
          <w:sz w:val="26"/>
          <w:szCs w:val="26"/>
        </w:rPr>
        <w:t>ер</w:t>
      </w:r>
      <w:r w:rsidRPr="00E3563B">
        <w:rPr>
          <w:rFonts w:ascii="Times New Roman" w:hAnsi="Times New Roman" w:cs="Times New Roman"/>
          <w:sz w:val="26"/>
          <w:szCs w:val="26"/>
        </w:rPr>
        <w:t xml:space="preserve">вы тепловой мощности «нетто», которые в течение </w:t>
      </w:r>
      <w:r w:rsidR="007D1BF2" w:rsidRPr="00E3563B">
        <w:rPr>
          <w:rFonts w:ascii="Times New Roman" w:hAnsi="Times New Roman" w:cs="Times New Roman"/>
          <w:sz w:val="26"/>
          <w:szCs w:val="26"/>
        </w:rPr>
        <w:t>р</w:t>
      </w:r>
      <w:r w:rsidRPr="00E3563B">
        <w:rPr>
          <w:rFonts w:ascii="Times New Roman" w:hAnsi="Times New Roman" w:cs="Times New Roman"/>
          <w:sz w:val="26"/>
          <w:szCs w:val="26"/>
        </w:rPr>
        <w:t xml:space="preserve">асчетного периода </w:t>
      </w:r>
      <w:r w:rsidR="00BF26FC" w:rsidRPr="00E3563B">
        <w:rPr>
          <w:rFonts w:ascii="Times New Roman" w:hAnsi="Times New Roman" w:cs="Times New Roman"/>
          <w:sz w:val="26"/>
          <w:szCs w:val="26"/>
        </w:rPr>
        <w:t>будут меняться</w:t>
      </w:r>
      <w:r w:rsidR="00BE7B22" w:rsidRPr="00E3563B">
        <w:rPr>
          <w:rFonts w:ascii="Times New Roman" w:hAnsi="Times New Roman" w:cs="Times New Roman"/>
          <w:sz w:val="26"/>
          <w:szCs w:val="26"/>
        </w:rPr>
        <w:t xml:space="preserve">, что </w:t>
      </w:r>
      <w:r w:rsidR="00BF26FC" w:rsidRPr="00E3563B">
        <w:rPr>
          <w:rFonts w:ascii="Times New Roman" w:hAnsi="Times New Roman" w:cs="Times New Roman"/>
          <w:sz w:val="26"/>
          <w:szCs w:val="26"/>
        </w:rPr>
        <w:t xml:space="preserve">и могут повлиять </w:t>
      </w:r>
      <w:r w:rsidR="00BE7B22" w:rsidRPr="00E3563B">
        <w:rPr>
          <w:rFonts w:ascii="Times New Roman" w:hAnsi="Times New Roman" w:cs="Times New Roman"/>
          <w:sz w:val="26"/>
          <w:szCs w:val="26"/>
        </w:rPr>
        <w:t>на</w:t>
      </w:r>
      <w:r w:rsidRPr="00E3563B">
        <w:rPr>
          <w:rFonts w:ascii="Times New Roman" w:hAnsi="Times New Roman" w:cs="Times New Roman"/>
          <w:sz w:val="26"/>
          <w:szCs w:val="26"/>
        </w:rPr>
        <w:t xml:space="preserve"> обеспечени</w:t>
      </w:r>
      <w:r w:rsidR="00BE7B22" w:rsidRPr="00E3563B">
        <w:rPr>
          <w:rFonts w:ascii="Times New Roman" w:hAnsi="Times New Roman" w:cs="Times New Roman"/>
          <w:sz w:val="26"/>
          <w:szCs w:val="26"/>
        </w:rPr>
        <w:t>е</w:t>
      </w:r>
      <w:r w:rsidRPr="00E3563B">
        <w:rPr>
          <w:rFonts w:ascii="Times New Roman" w:hAnsi="Times New Roman" w:cs="Times New Roman"/>
          <w:sz w:val="26"/>
          <w:szCs w:val="26"/>
        </w:rPr>
        <w:t xml:space="preserve"> требуемой надежности теплоснабжения. </w:t>
      </w:r>
    </w:p>
    <w:p w:rsidR="00D75863" w:rsidRPr="00E3563B" w:rsidRDefault="00D75863" w:rsidP="00E3563B">
      <w:pPr>
        <w:rPr>
          <w:rFonts w:ascii="Times New Roman" w:hAnsi="Times New Roman" w:cs="Times New Roman"/>
          <w:sz w:val="26"/>
          <w:szCs w:val="26"/>
        </w:rPr>
      </w:pPr>
    </w:p>
    <w:p w:rsidR="00D75863" w:rsidRPr="00E3563B" w:rsidRDefault="00D75863" w:rsidP="00E3563B">
      <w:pPr>
        <w:pStyle w:val="10"/>
        <w:numPr>
          <w:ilvl w:val="0"/>
          <w:numId w:val="28"/>
        </w:numPr>
        <w:spacing w:before="0" w:after="0"/>
        <w:ind w:left="0" w:firstLine="0"/>
        <w:rPr>
          <w:rFonts w:ascii="Times New Roman" w:hAnsi="Times New Roman" w:cs="Times New Roman"/>
          <w:sz w:val="26"/>
          <w:szCs w:val="26"/>
        </w:rPr>
      </w:pPr>
      <w:bookmarkStart w:id="27" w:name="_Toc510298069"/>
      <w:r w:rsidRPr="00E3563B">
        <w:rPr>
          <w:rFonts w:ascii="Times New Roman" w:hAnsi="Times New Roman" w:cs="Times New Roman"/>
          <w:sz w:val="26"/>
          <w:szCs w:val="26"/>
        </w:rPr>
        <w:t>Мастер-план схемы теплоснабжения.</w:t>
      </w:r>
      <w:bookmarkEnd w:id="27"/>
    </w:p>
    <w:p w:rsidR="00D75863" w:rsidRPr="00E3563B" w:rsidRDefault="00D75863" w:rsidP="00E3563B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bookmarkStart w:id="28" w:name="_Toc510298070"/>
      <w:r w:rsidRPr="00E3563B">
        <w:rPr>
          <w:rFonts w:ascii="Times New Roman" w:eastAsia="Times New Roman" w:hAnsi="Times New Roman" w:cs="Times New Roman"/>
          <w:sz w:val="26"/>
          <w:szCs w:val="26"/>
        </w:rPr>
        <w:t>Анализ перспективных зон нового строительства</w:t>
      </w:r>
      <w:bookmarkEnd w:id="28"/>
    </w:p>
    <w:p w:rsidR="006347E3" w:rsidRPr="00E3563B" w:rsidRDefault="00D7586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Согласно данным генерального плана, перспективн</w:t>
      </w:r>
      <w:r w:rsidR="00D26A2C" w:rsidRPr="00E3563B">
        <w:rPr>
          <w:rFonts w:ascii="Times New Roman" w:hAnsi="Times New Roman" w:cs="Times New Roman"/>
          <w:sz w:val="26"/>
          <w:szCs w:val="26"/>
        </w:rPr>
        <w:t xml:space="preserve">ый жилой фонд </w:t>
      </w:r>
      <w:r w:rsidRPr="00E3563B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proofErr w:type="spellStart"/>
      <w:r w:rsidRPr="00E3563B">
        <w:rPr>
          <w:rFonts w:ascii="Times New Roman" w:hAnsi="Times New Roman" w:cs="Times New Roman"/>
          <w:sz w:val="26"/>
          <w:szCs w:val="26"/>
        </w:rPr>
        <w:t>гордского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 xml:space="preserve"> поселения будет обеспечена тепловой энергией </w:t>
      </w:r>
      <w:r w:rsidR="00D26A2C" w:rsidRPr="00E3563B">
        <w:rPr>
          <w:rFonts w:ascii="Times New Roman" w:hAnsi="Times New Roman" w:cs="Times New Roman"/>
          <w:sz w:val="26"/>
          <w:szCs w:val="26"/>
        </w:rPr>
        <w:t>централизованно, как от существующих источников теплоснабжения (</w:t>
      </w:r>
      <w:proofErr w:type="spellStart"/>
      <w:r w:rsidR="00D26A2C" w:rsidRPr="00E3563B">
        <w:rPr>
          <w:rFonts w:ascii="Times New Roman" w:hAnsi="Times New Roman" w:cs="Times New Roman"/>
          <w:sz w:val="26"/>
          <w:szCs w:val="26"/>
        </w:rPr>
        <w:t>п.г.Лебяжье</w:t>
      </w:r>
      <w:proofErr w:type="spellEnd"/>
      <w:r w:rsidR="00D26A2C" w:rsidRPr="00E3563B">
        <w:rPr>
          <w:rFonts w:ascii="Times New Roman" w:hAnsi="Times New Roman" w:cs="Times New Roman"/>
          <w:sz w:val="26"/>
          <w:szCs w:val="26"/>
        </w:rPr>
        <w:t xml:space="preserve">), так и </w:t>
      </w:r>
      <w:r w:rsidRPr="00E3563B">
        <w:rPr>
          <w:rFonts w:ascii="Times New Roman" w:hAnsi="Times New Roman" w:cs="Times New Roman"/>
          <w:sz w:val="26"/>
          <w:szCs w:val="26"/>
        </w:rPr>
        <w:t xml:space="preserve">от </w:t>
      </w:r>
      <w:r w:rsidR="00D26A2C" w:rsidRPr="00E3563B">
        <w:rPr>
          <w:rFonts w:ascii="Times New Roman" w:hAnsi="Times New Roman" w:cs="Times New Roman"/>
          <w:sz w:val="26"/>
          <w:szCs w:val="26"/>
        </w:rPr>
        <w:t>вновь построенных (</w:t>
      </w:r>
      <w:proofErr w:type="spellStart"/>
      <w:r w:rsidR="00D26A2C" w:rsidRPr="00E3563B">
        <w:rPr>
          <w:rFonts w:ascii="Times New Roman" w:hAnsi="Times New Roman" w:cs="Times New Roman"/>
          <w:sz w:val="26"/>
          <w:szCs w:val="26"/>
        </w:rPr>
        <w:t>п.Форт</w:t>
      </w:r>
      <w:proofErr w:type="spellEnd"/>
      <w:r w:rsidR="00D26A2C" w:rsidRPr="00E3563B">
        <w:rPr>
          <w:rFonts w:ascii="Times New Roman" w:hAnsi="Times New Roman" w:cs="Times New Roman"/>
          <w:sz w:val="26"/>
          <w:szCs w:val="26"/>
        </w:rPr>
        <w:t xml:space="preserve">-Красная горка, </w:t>
      </w:r>
      <w:proofErr w:type="spellStart"/>
      <w:r w:rsidR="00D26A2C" w:rsidRPr="00E3563B">
        <w:rPr>
          <w:rFonts w:ascii="Times New Roman" w:hAnsi="Times New Roman" w:cs="Times New Roman"/>
          <w:sz w:val="26"/>
          <w:szCs w:val="26"/>
        </w:rPr>
        <w:t>д.Гора</w:t>
      </w:r>
      <w:proofErr w:type="spellEnd"/>
      <w:r w:rsidR="00D26A2C" w:rsidRPr="00E3563B">
        <w:rPr>
          <w:rFonts w:ascii="Times New Roman" w:hAnsi="Times New Roman" w:cs="Times New Roman"/>
          <w:sz w:val="26"/>
          <w:szCs w:val="26"/>
        </w:rPr>
        <w:t xml:space="preserve">-Валдай и </w:t>
      </w:r>
      <w:proofErr w:type="spellStart"/>
      <w:r w:rsidR="00D26A2C" w:rsidRPr="00E3563B">
        <w:rPr>
          <w:rFonts w:ascii="Times New Roman" w:hAnsi="Times New Roman" w:cs="Times New Roman"/>
          <w:sz w:val="26"/>
          <w:szCs w:val="26"/>
        </w:rPr>
        <w:t>д.Коваши</w:t>
      </w:r>
      <w:proofErr w:type="spellEnd"/>
      <w:r w:rsidR="00D26A2C" w:rsidRPr="00E3563B">
        <w:rPr>
          <w:rFonts w:ascii="Times New Roman" w:hAnsi="Times New Roman" w:cs="Times New Roman"/>
          <w:sz w:val="26"/>
          <w:szCs w:val="26"/>
        </w:rPr>
        <w:t>)</w:t>
      </w:r>
      <w:r w:rsidRPr="00E3563B">
        <w:rPr>
          <w:rFonts w:ascii="Times New Roman" w:hAnsi="Times New Roman" w:cs="Times New Roman"/>
          <w:sz w:val="26"/>
          <w:szCs w:val="26"/>
        </w:rPr>
        <w:t xml:space="preserve">. </w:t>
      </w:r>
      <w:r w:rsidR="006347E3" w:rsidRPr="00E3563B">
        <w:rPr>
          <w:rFonts w:ascii="Times New Roman" w:hAnsi="Times New Roman" w:cs="Times New Roman"/>
          <w:sz w:val="26"/>
          <w:szCs w:val="26"/>
        </w:rPr>
        <w:t xml:space="preserve">Весь объем вводимого индивидуального жилого фонда будет обеспечиваться тепловой энергией от индивидуальных </w:t>
      </w:r>
      <w:proofErr w:type="spellStart"/>
      <w:r w:rsidR="006347E3" w:rsidRPr="00E3563B">
        <w:rPr>
          <w:rFonts w:ascii="Times New Roman" w:hAnsi="Times New Roman" w:cs="Times New Roman"/>
          <w:sz w:val="26"/>
          <w:szCs w:val="26"/>
        </w:rPr>
        <w:t>теплогенераторов</w:t>
      </w:r>
      <w:proofErr w:type="spellEnd"/>
      <w:r w:rsidR="006347E3" w:rsidRPr="00E3563B">
        <w:rPr>
          <w:rFonts w:ascii="Times New Roman" w:hAnsi="Times New Roman" w:cs="Times New Roman"/>
          <w:sz w:val="26"/>
          <w:szCs w:val="26"/>
        </w:rPr>
        <w:t>.</w:t>
      </w:r>
    </w:p>
    <w:p w:rsidR="00D75863" w:rsidRPr="00E3563B" w:rsidRDefault="00D75863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Общий план застройки территории городского поселения представлен на рисунке ниже.</w:t>
      </w:r>
    </w:p>
    <w:p w:rsidR="00D26A2C" w:rsidRPr="00E3563B" w:rsidRDefault="00D26A2C" w:rsidP="00E3563B">
      <w:pPr>
        <w:rPr>
          <w:rFonts w:ascii="Times New Roman" w:hAnsi="Times New Roman" w:cs="Times New Roman"/>
          <w:sz w:val="26"/>
          <w:szCs w:val="26"/>
        </w:rPr>
      </w:pPr>
    </w:p>
    <w:p w:rsidR="00D75863" w:rsidRPr="00E3563B" w:rsidRDefault="00D75863" w:rsidP="00E3563B">
      <w:pPr>
        <w:rPr>
          <w:rFonts w:ascii="Times New Roman" w:hAnsi="Times New Roman" w:cs="Times New Roman"/>
          <w:sz w:val="26"/>
          <w:szCs w:val="26"/>
        </w:rPr>
      </w:pPr>
    </w:p>
    <w:p w:rsidR="00D75863" w:rsidRPr="00E3563B" w:rsidRDefault="00D75863" w:rsidP="00E3563B">
      <w:pPr>
        <w:rPr>
          <w:rFonts w:ascii="Times New Roman" w:hAnsi="Times New Roman" w:cs="Times New Roman"/>
          <w:sz w:val="26"/>
          <w:szCs w:val="26"/>
        </w:rPr>
        <w:sectPr w:rsidR="00D75863" w:rsidRPr="00E3563B" w:rsidSect="00D91B01">
          <w:headerReference w:type="even" r:id="rId50"/>
          <w:footerReference w:type="first" r:id="rId51"/>
          <w:pgSz w:w="11906" w:h="16838"/>
          <w:pgMar w:top="1134" w:right="567" w:bottom="567" w:left="1701" w:header="708" w:footer="708" w:gutter="0"/>
          <w:cols w:space="708"/>
          <w:docGrid w:linePitch="360"/>
        </w:sectPr>
      </w:pPr>
    </w:p>
    <w:p w:rsidR="00D75863" w:rsidRPr="00E3563B" w:rsidRDefault="0062126C" w:rsidP="00E3563B">
      <w:pPr>
        <w:jc w:val="center"/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677247" cy="5695877"/>
            <wp:effectExtent l="0" t="0" r="0" b="635"/>
            <wp:docPr id="1" name="Рисунок 1" descr="E:\Рабочая документация\Схемы теплоснабжения\Объекты в работе\2018\Актуализация СТС Лебяжье\1. Исходные данные\Генеральный план\МО_3_Карта современного использования территории_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Рабочая документация\Схемы теплоснабжения\Объекты в работе\2018\Актуализация СТС Лебяжье\1. Исходные данные\Генеральный план\МО_3_Карта современного использования территории_5000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07" cy="57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63" w:rsidRPr="00E3563B" w:rsidRDefault="00D75863" w:rsidP="00E3563B">
      <w:pPr>
        <w:pStyle w:val="af8"/>
        <w:numPr>
          <w:ilvl w:val="0"/>
          <w:numId w:val="19"/>
        </w:numPr>
        <w:ind w:left="0" w:firstLine="851"/>
        <w:jc w:val="left"/>
        <w:rPr>
          <w:b/>
          <w:sz w:val="26"/>
          <w:szCs w:val="26"/>
        </w:rPr>
      </w:pPr>
      <w:r w:rsidRPr="00E3563B">
        <w:rPr>
          <w:b/>
          <w:sz w:val="26"/>
          <w:szCs w:val="26"/>
        </w:rPr>
        <w:t xml:space="preserve">Общий план размещения объектов перспективной </w:t>
      </w:r>
      <w:r w:rsidR="00C0264E" w:rsidRPr="00E3563B">
        <w:rPr>
          <w:b/>
          <w:sz w:val="26"/>
          <w:szCs w:val="26"/>
        </w:rPr>
        <w:t>застройки</w:t>
      </w:r>
    </w:p>
    <w:p w:rsidR="00D75863" w:rsidRPr="00E3563B" w:rsidRDefault="00D75863" w:rsidP="00E3563B">
      <w:pPr>
        <w:rPr>
          <w:rFonts w:ascii="Times New Roman" w:hAnsi="Times New Roman" w:cs="Times New Roman"/>
          <w:sz w:val="26"/>
          <w:szCs w:val="26"/>
        </w:rPr>
        <w:sectPr w:rsidR="00D75863" w:rsidRPr="00E3563B" w:rsidSect="0062126C">
          <w:pgSz w:w="16838" w:h="11906" w:orient="landscape"/>
          <w:pgMar w:top="1701" w:right="1134" w:bottom="567" w:left="567" w:header="708" w:footer="284" w:gutter="0"/>
          <w:cols w:space="708"/>
          <w:docGrid w:linePitch="360"/>
        </w:sectPr>
      </w:pPr>
    </w:p>
    <w:p w:rsidR="00D75863" w:rsidRPr="00E3563B" w:rsidRDefault="00D75863" w:rsidP="00E3563B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bookmarkStart w:id="29" w:name="_Toc510298071"/>
      <w:r w:rsidRPr="00E3563B">
        <w:rPr>
          <w:rFonts w:ascii="Times New Roman" w:eastAsia="Times New Roman" w:hAnsi="Times New Roman" w:cs="Times New Roman"/>
          <w:sz w:val="26"/>
          <w:szCs w:val="26"/>
        </w:rPr>
        <w:lastRenderedPageBreak/>
        <w:t>Определение возможности подключения перспективных потребителей тепловой энергии (мощности) к источникам тепловой мощности</w:t>
      </w:r>
      <w:bookmarkEnd w:id="29"/>
    </w:p>
    <w:p w:rsidR="00BF26FC" w:rsidRPr="00E3563B" w:rsidRDefault="00BF26FC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В настоящий момент техническая возможность подключения дополнительной тепловой нагрузки</w:t>
      </w:r>
      <w:r w:rsidR="00D0113C" w:rsidRPr="00E3563B">
        <w:rPr>
          <w:rFonts w:ascii="Times New Roman" w:hAnsi="Times New Roman" w:cs="Times New Roman"/>
          <w:sz w:val="26"/>
          <w:szCs w:val="26"/>
        </w:rPr>
        <w:t xml:space="preserve"> в </w:t>
      </w:r>
      <w:r w:rsidR="00A363DF" w:rsidRPr="00E3563B">
        <w:rPr>
          <w:rFonts w:ascii="Times New Roman" w:hAnsi="Times New Roman" w:cs="Times New Roman"/>
          <w:sz w:val="26"/>
          <w:szCs w:val="26"/>
        </w:rPr>
        <w:t>пределах резерва тепловой мощности</w:t>
      </w:r>
      <w:r w:rsidRPr="00E3563B">
        <w:rPr>
          <w:rFonts w:ascii="Times New Roman" w:hAnsi="Times New Roman" w:cs="Times New Roman"/>
          <w:sz w:val="26"/>
          <w:szCs w:val="26"/>
        </w:rPr>
        <w:t xml:space="preserve"> существует на всех источников городского поселения. </w:t>
      </w:r>
    </w:p>
    <w:p w:rsidR="00BF26FC" w:rsidRPr="00E3563B" w:rsidRDefault="004858F8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В</w:t>
      </w:r>
      <w:r w:rsidR="00C0264E" w:rsidRPr="00E3563B">
        <w:rPr>
          <w:rFonts w:ascii="Times New Roman" w:hAnsi="Times New Roman" w:cs="Times New Roman"/>
          <w:sz w:val="26"/>
          <w:szCs w:val="26"/>
        </w:rPr>
        <w:t xml:space="preserve"> соответствии с принятым генеральным планом сценарием развития, </w:t>
      </w:r>
      <w:r w:rsidRPr="00E3563B">
        <w:rPr>
          <w:rFonts w:ascii="Times New Roman" w:hAnsi="Times New Roman" w:cs="Times New Roman"/>
          <w:sz w:val="26"/>
          <w:szCs w:val="26"/>
        </w:rPr>
        <w:t xml:space="preserve">в течение рассматриваемого периода </w:t>
      </w:r>
      <w:r w:rsidR="00A363DF" w:rsidRPr="00E3563B">
        <w:rPr>
          <w:rFonts w:ascii="Times New Roman" w:hAnsi="Times New Roman" w:cs="Times New Roman"/>
          <w:sz w:val="26"/>
          <w:szCs w:val="26"/>
        </w:rPr>
        <w:t xml:space="preserve">планируется </w:t>
      </w:r>
      <w:r w:rsidR="00C0264E" w:rsidRPr="00E3563B">
        <w:rPr>
          <w:rFonts w:ascii="Times New Roman" w:hAnsi="Times New Roman" w:cs="Times New Roman"/>
          <w:sz w:val="26"/>
          <w:szCs w:val="26"/>
        </w:rPr>
        <w:t>подключение</w:t>
      </w:r>
      <w:r w:rsidRPr="00E3563B">
        <w:rPr>
          <w:rFonts w:ascii="Times New Roman" w:hAnsi="Times New Roman" w:cs="Times New Roman"/>
          <w:sz w:val="26"/>
          <w:szCs w:val="26"/>
        </w:rPr>
        <w:t xml:space="preserve"> перспективных потребителей как </w:t>
      </w:r>
      <w:r w:rsidR="00C0264E" w:rsidRPr="00E3563B">
        <w:rPr>
          <w:rFonts w:ascii="Times New Roman" w:hAnsi="Times New Roman" w:cs="Times New Roman"/>
          <w:sz w:val="26"/>
          <w:szCs w:val="26"/>
        </w:rPr>
        <w:t>к существующим источникам</w:t>
      </w:r>
      <w:r w:rsidRPr="00E3563B">
        <w:rPr>
          <w:rFonts w:ascii="Times New Roman" w:hAnsi="Times New Roman" w:cs="Times New Roman"/>
          <w:sz w:val="26"/>
          <w:szCs w:val="26"/>
        </w:rPr>
        <w:t xml:space="preserve"> тепловой энергии, так и новым. При этом на существующих источниках потребуется введение дополнительных мощностей.</w:t>
      </w:r>
      <w:r w:rsidR="00C0264E" w:rsidRPr="00E3563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F26FC" w:rsidRPr="00E3563B" w:rsidRDefault="004858F8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Балансы располагаемой мощности и подключенной тепловой нагрузки представлены в таблице 4.2.</w:t>
      </w:r>
    </w:p>
    <w:p w:rsidR="00BF26FC" w:rsidRPr="00E3563B" w:rsidRDefault="00BF26FC" w:rsidP="00E3563B">
      <w:pPr>
        <w:rPr>
          <w:rFonts w:ascii="Times New Roman" w:hAnsi="Times New Roman" w:cs="Times New Roman"/>
          <w:sz w:val="26"/>
          <w:szCs w:val="26"/>
        </w:rPr>
      </w:pPr>
    </w:p>
    <w:p w:rsidR="00D75863" w:rsidRPr="00E3563B" w:rsidRDefault="00D75863" w:rsidP="00E3563B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bookmarkStart w:id="30" w:name="_Toc510298072"/>
      <w:r w:rsidRPr="00E3563B">
        <w:rPr>
          <w:rFonts w:ascii="Times New Roman" w:eastAsia="Times New Roman" w:hAnsi="Times New Roman" w:cs="Times New Roman"/>
          <w:sz w:val="26"/>
          <w:szCs w:val="26"/>
        </w:rPr>
        <w:t>Анализ предложений по выводу из эксплуатации котельных, расположенных в зоне действия источников тепловой энергии и переводу тепловой нагрузки от этих котельных на ТЭЦ</w:t>
      </w:r>
      <w:bookmarkEnd w:id="30"/>
    </w:p>
    <w:p w:rsidR="00C0264E" w:rsidRPr="00E3563B" w:rsidRDefault="00C0264E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4858F8" w:rsidRPr="00E3563B">
        <w:rPr>
          <w:rFonts w:ascii="Times New Roman" w:hAnsi="Times New Roman" w:cs="Times New Roman"/>
          <w:sz w:val="26"/>
          <w:szCs w:val="26"/>
        </w:rPr>
        <w:t xml:space="preserve">МО </w:t>
      </w:r>
      <w:proofErr w:type="spellStart"/>
      <w:r w:rsidR="004858F8" w:rsidRPr="00E3563B">
        <w:rPr>
          <w:rFonts w:ascii="Times New Roman" w:hAnsi="Times New Roman" w:cs="Times New Roman"/>
          <w:sz w:val="26"/>
          <w:szCs w:val="26"/>
        </w:rPr>
        <w:t>Лебяженское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 xml:space="preserve"> городско</w:t>
      </w:r>
      <w:r w:rsidR="004858F8" w:rsidRPr="00E3563B">
        <w:rPr>
          <w:rFonts w:ascii="Times New Roman" w:hAnsi="Times New Roman" w:cs="Times New Roman"/>
          <w:sz w:val="26"/>
          <w:szCs w:val="26"/>
        </w:rPr>
        <w:t>е</w:t>
      </w:r>
      <w:r w:rsidRPr="00E3563B">
        <w:rPr>
          <w:rFonts w:ascii="Times New Roman" w:hAnsi="Times New Roman" w:cs="Times New Roman"/>
          <w:sz w:val="26"/>
          <w:szCs w:val="26"/>
        </w:rPr>
        <w:t xml:space="preserve"> поселени</w:t>
      </w:r>
      <w:r w:rsidR="004858F8" w:rsidRPr="00E3563B">
        <w:rPr>
          <w:rFonts w:ascii="Times New Roman" w:hAnsi="Times New Roman" w:cs="Times New Roman"/>
          <w:sz w:val="26"/>
          <w:szCs w:val="26"/>
        </w:rPr>
        <w:t>е</w:t>
      </w:r>
      <w:r w:rsidRPr="00E3563B">
        <w:rPr>
          <w:rFonts w:ascii="Times New Roman" w:hAnsi="Times New Roman" w:cs="Times New Roman"/>
          <w:sz w:val="26"/>
          <w:szCs w:val="26"/>
        </w:rPr>
        <w:t xml:space="preserve"> отсутствуют действующие ТЭЦ.</w:t>
      </w:r>
    </w:p>
    <w:p w:rsidR="00D75863" w:rsidRPr="00E3563B" w:rsidRDefault="00C0264E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В соответствии с генеральным планом, а также отраслевыми документами, определяющими планы развития электроэнергетики, строительство источников комбинированной выработки тепловой и электрической энергии на территории городского поселения не предполагается в течение всего рассматриваемого периода.</w:t>
      </w:r>
    </w:p>
    <w:p w:rsidR="00D75863" w:rsidRPr="00E3563B" w:rsidRDefault="00D75863" w:rsidP="00E3563B">
      <w:pPr>
        <w:rPr>
          <w:rFonts w:ascii="Times New Roman" w:hAnsi="Times New Roman" w:cs="Times New Roman"/>
          <w:sz w:val="26"/>
          <w:szCs w:val="26"/>
        </w:rPr>
      </w:pPr>
    </w:p>
    <w:p w:rsidR="00D75863" w:rsidRPr="00E3563B" w:rsidRDefault="00D75863" w:rsidP="00E3563B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bookmarkStart w:id="31" w:name="_Toc510298073"/>
      <w:r w:rsidRPr="00E3563B">
        <w:rPr>
          <w:rFonts w:ascii="Times New Roman" w:eastAsia="Times New Roman" w:hAnsi="Times New Roman" w:cs="Times New Roman"/>
          <w:sz w:val="26"/>
          <w:szCs w:val="26"/>
        </w:rPr>
        <w:t>Анализ предложений по строительству, реконструкции и модернизации системы теплоснабжения</w:t>
      </w:r>
      <w:bookmarkEnd w:id="31"/>
    </w:p>
    <w:p w:rsidR="00D75863" w:rsidRPr="00E3563B" w:rsidRDefault="0051126E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Предложения по строительству, реконструкции и модернизации системы теплоснабжения </w:t>
      </w:r>
      <w:r w:rsidR="007C5CBB" w:rsidRPr="00E3563B">
        <w:rPr>
          <w:rFonts w:ascii="Times New Roman" w:hAnsi="Times New Roman" w:cs="Times New Roman"/>
          <w:sz w:val="26"/>
          <w:szCs w:val="26"/>
        </w:rPr>
        <w:t>городского поселения</w:t>
      </w:r>
      <w:r w:rsidRPr="00E3563B">
        <w:rPr>
          <w:rFonts w:ascii="Times New Roman" w:hAnsi="Times New Roman" w:cs="Times New Roman"/>
          <w:sz w:val="26"/>
          <w:szCs w:val="26"/>
        </w:rPr>
        <w:t xml:space="preserve"> подробно рассмотрены в Главах 6 и 7 настоящего проекта.</w:t>
      </w:r>
    </w:p>
    <w:p w:rsidR="00D75863" w:rsidRPr="00E3563B" w:rsidRDefault="0051126E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 xml:space="preserve">По источникам тепловой энергии запланированы мероприятия по </w:t>
      </w:r>
      <w:r w:rsidR="00EF47DD" w:rsidRPr="00E3563B">
        <w:rPr>
          <w:rFonts w:ascii="Times New Roman" w:hAnsi="Times New Roman" w:cs="Times New Roman"/>
          <w:sz w:val="26"/>
          <w:szCs w:val="26"/>
        </w:rPr>
        <w:t xml:space="preserve">увеличению установленной мощности, поддержание технического состояния </w:t>
      </w:r>
      <w:r w:rsidRPr="00E3563B">
        <w:rPr>
          <w:rFonts w:ascii="Times New Roman" w:hAnsi="Times New Roman" w:cs="Times New Roman"/>
          <w:sz w:val="26"/>
          <w:szCs w:val="26"/>
        </w:rPr>
        <w:t>основного и вспомогательного оборудования</w:t>
      </w:r>
      <w:r w:rsidR="00EF47DD" w:rsidRPr="00E3563B">
        <w:rPr>
          <w:rFonts w:ascii="Times New Roman" w:hAnsi="Times New Roman" w:cs="Times New Roman"/>
          <w:sz w:val="26"/>
          <w:szCs w:val="26"/>
        </w:rPr>
        <w:t xml:space="preserve">, а также строительство взамен существующих угольных котельных новых источников </w:t>
      </w:r>
      <w:proofErr w:type="spellStart"/>
      <w:r w:rsidR="00EF47DD" w:rsidRPr="00E3563B">
        <w:rPr>
          <w:rFonts w:ascii="Times New Roman" w:hAnsi="Times New Roman" w:cs="Times New Roman"/>
          <w:sz w:val="26"/>
          <w:szCs w:val="26"/>
        </w:rPr>
        <w:t>блочно</w:t>
      </w:r>
      <w:proofErr w:type="spellEnd"/>
      <w:r w:rsidR="00EF47DD" w:rsidRPr="00E3563B">
        <w:rPr>
          <w:rFonts w:ascii="Times New Roman" w:hAnsi="Times New Roman" w:cs="Times New Roman"/>
          <w:sz w:val="26"/>
          <w:szCs w:val="26"/>
        </w:rPr>
        <w:t xml:space="preserve">-модульного исполнения на </w:t>
      </w:r>
      <w:r w:rsidRPr="00E3563B">
        <w:rPr>
          <w:rFonts w:ascii="Times New Roman" w:hAnsi="Times New Roman" w:cs="Times New Roman"/>
          <w:sz w:val="26"/>
          <w:szCs w:val="26"/>
        </w:rPr>
        <w:t>газ</w:t>
      </w:r>
      <w:r w:rsidR="00EF47DD" w:rsidRPr="00E3563B">
        <w:rPr>
          <w:rFonts w:ascii="Times New Roman" w:hAnsi="Times New Roman" w:cs="Times New Roman"/>
          <w:sz w:val="26"/>
          <w:szCs w:val="26"/>
        </w:rPr>
        <w:t>у</w:t>
      </w:r>
      <w:r w:rsidRPr="00E3563B">
        <w:rPr>
          <w:rFonts w:ascii="Times New Roman" w:hAnsi="Times New Roman" w:cs="Times New Roman"/>
          <w:sz w:val="26"/>
          <w:szCs w:val="26"/>
        </w:rPr>
        <w:t>.</w:t>
      </w:r>
    </w:p>
    <w:p w:rsidR="0051126E" w:rsidRPr="00E3563B" w:rsidRDefault="0051126E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lastRenderedPageBreak/>
        <w:t xml:space="preserve">По тепловым сетям предусмотрены мероприятия по </w:t>
      </w:r>
      <w:r w:rsidR="00EF47DD" w:rsidRPr="00E3563B">
        <w:rPr>
          <w:rFonts w:ascii="Times New Roman" w:hAnsi="Times New Roman" w:cs="Times New Roman"/>
          <w:sz w:val="26"/>
          <w:szCs w:val="26"/>
        </w:rPr>
        <w:t xml:space="preserve">строительству новых </w:t>
      </w:r>
      <w:r w:rsidR="001B1666" w:rsidRPr="00E3563B">
        <w:rPr>
          <w:rFonts w:ascii="Times New Roman" w:hAnsi="Times New Roman" w:cs="Times New Roman"/>
          <w:sz w:val="26"/>
          <w:szCs w:val="26"/>
        </w:rPr>
        <w:t>тепловых сетей,</w:t>
      </w:r>
      <w:r w:rsidR="00EF47DD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Pr="00E3563B">
        <w:rPr>
          <w:rFonts w:ascii="Times New Roman" w:hAnsi="Times New Roman" w:cs="Times New Roman"/>
          <w:sz w:val="26"/>
          <w:szCs w:val="26"/>
        </w:rPr>
        <w:t xml:space="preserve">реконструкции </w:t>
      </w:r>
      <w:r w:rsidR="00EF47DD" w:rsidRPr="00E3563B">
        <w:rPr>
          <w:rFonts w:ascii="Times New Roman" w:hAnsi="Times New Roman" w:cs="Times New Roman"/>
          <w:sz w:val="26"/>
          <w:szCs w:val="26"/>
        </w:rPr>
        <w:t>существующих</w:t>
      </w:r>
      <w:r w:rsidRPr="00E3563B">
        <w:rPr>
          <w:rFonts w:ascii="Times New Roman" w:hAnsi="Times New Roman" w:cs="Times New Roman"/>
          <w:sz w:val="26"/>
          <w:szCs w:val="26"/>
        </w:rPr>
        <w:t>, исчерпавших свой нормативный срок эксплуатации,</w:t>
      </w:r>
      <w:r w:rsidR="007C5CBB" w:rsidRPr="00E3563B">
        <w:rPr>
          <w:rFonts w:ascii="Times New Roman" w:hAnsi="Times New Roman" w:cs="Times New Roman"/>
          <w:sz w:val="26"/>
          <w:szCs w:val="26"/>
        </w:rPr>
        <w:t xml:space="preserve"> </w:t>
      </w:r>
      <w:r w:rsidR="001B1666" w:rsidRPr="00E3563B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7C5CBB" w:rsidRPr="00E3563B">
        <w:rPr>
          <w:rFonts w:ascii="Times New Roman" w:hAnsi="Times New Roman" w:cs="Times New Roman"/>
          <w:sz w:val="26"/>
          <w:szCs w:val="26"/>
        </w:rPr>
        <w:t xml:space="preserve">замена тепловых сетей с увеличением </w:t>
      </w:r>
      <w:proofErr w:type="spellStart"/>
      <w:r w:rsidR="001B1666" w:rsidRPr="00E3563B">
        <w:rPr>
          <w:rFonts w:ascii="Times New Roman" w:hAnsi="Times New Roman" w:cs="Times New Roman"/>
          <w:sz w:val="26"/>
          <w:szCs w:val="26"/>
        </w:rPr>
        <w:t>пропуской</w:t>
      </w:r>
      <w:proofErr w:type="spellEnd"/>
      <w:r w:rsidR="001B1666" w:rsidRPr="00E3563B">
        <w:rPr>
          <w:rFonts w:ascii="Times New Roman" w:hAnsi="Times New Roman" w:cs="Times New Roman"/>
          <w:sz w:val="26"/>
          <w:szCs w:val="26"/>
        </w:rPr>
        <w:t xml:space="preserve"> способности для подключения перспективных потребителей</w:t>
      </w:r>
      <w:r w:rsidRPr="00E3563B">
        <w:rPr>
          <w:rFonts w:ascii="Times New Roman" w:hAnsi="Times New Roman" w:cs="Times New Roman"/>
          <w:sz w:val="26"/>
          <w:szCs w:val="26"/>
        </w:rPr>
        <w:t>.</w:t>
      </w:r>
    </w:p>
    <w:p w:rsidR="0051126E" w:rsidRPr="00E3563B" w:rsidRDefault="0051126E" w:rsidP="00E3563B">
      <w:pPr>
        <w:rPr>
          <w:rFonts w:ascii="Times New Roman" w:hAnsi="Times New Roman" w:cs="Times New Roman"/>
          <w:sz w:val="26"/>
          <w:szCs w:val="26"/>
        </w:rPr>
      </w:pPr>
    </w:p>
    <w:p w:rsidR="00D75863" w:rsidRPr="00E3563B" w:rsidRDefault="00D75863" w:rsidP="00E3563B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bookmarkStart w:id="32" w:name="_Toc510298074"/>
      <w:r w:rsidRPr="00E3563B">
        <w:rPr>
          <w:rFonts w:ascii="Times New Roman" w:eastAsia="Times New Roman" w:hAnsi="Times New Roman" w:cs="Times New Roman"/>
          <w:sz w:val="26"/>
          <w:szCs w:val="26"/>
        </w:rPr>
        <w:t>Анализ предложений по строительству новых источников тепловой энергии.</w:t>
      </w:r>
      <w:bookmarkEnd w:id="32"/>
    </w:p>
    <w:p w:rsidR="00D75863" w:rsidRPr="00E3563B" w:rsidRDefault="00013C5E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В соответствии с Генеральным планом развития территории муниципального образования, с</w:t>
      </w:r>
      <w:r w:rsidR="0051126E" w:rsidRPr="00E3563B">
        <w:rPr>
          <w:rFonts w:ascii="Times New Roman" w:hAnsi="Times New Roman" w:cs="Times New Roman"/>
          <w:sz w:val="26"/>
          <w:szCs w:val="26"/>
        </w:rPr>
        <w:t>троительство новых источников тепловой энергии настоящим проектом предусматривается</w:t>
      </w:r>
      <w:r w:rsidR="001B1666" w:rsidRPr="00E3563B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1B1666" w:rsidRPr="00E3563B">
        <w:rPr>
          <w:rFonts w:ascii="Times New Roman" w:hAnsi="Times New Roman" w:cs="Times New Roman"/>
          <w:sz w:val="26"/>
          <w:szCs w:val="26"/>
        </w:rPr>
        <w:t>д.Коваши</w:t>
      </w:r>
      <w:proofErr w:type="spellEnd"/>
      <w:r w:rsidR="001B1666" w:rsidRPr="00E3563B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="0051126E" w:rsidRPr="00E3563B">
        <w:rPr>
          <w:rFonts w:ascii="Times New Roman" w:hAnsi="Times New Roman" w:cs="Times New Roman"/>
          <w:sz w:val="26"/>
          <w:szCs w:val="26"/>
        </w:rPr>
        <w:t xml:space="preserve">ввиду </w:t>
      </w:r>
      <w:r w:rsidR="001B1666" w:rsidRPr="00E3563B">
        <w:rPr>
          <w:rFonts w:ascii="Times New Roman" w:hAnsi="Times New Roman" w:cs="Times New Roman"/>
          <w:sz w:val="26"/>
          <w:szCs w:val="26"/>
        </w:rPr>
        <w:t>замены существующих угольных котельных</w:t>
      </w:r>
      <w:r w:rsidRPr="00E3563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563B">
        <w:rPr>
          <w:rFonts w:ascii="Times New Roman" w:hAnsi="Times New Roman" w:cs="Times New Roman"/>
          <w:sz w:val="26"/>
          <w:szCs w:val="26"/>
        </w:rPr>
        <w:t>п.Форт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 xml:space="preserve">-Красная Горка и </w:t>
      </w:r>
      <w:proofErr w:type="spellStart"/>
      <w:r w:rsidRPr="00E3563B">
        <w:rPr>
          <w:rFonts w:ascii="Times New Roman" w:hAnsi="Times New Roman" w:cs="Times New Roman"/>
          <w:sz w:val="26"/>
          <w:szCs w:val="26"/>
        </w:rPr>
        <w:t>д.Гора</w:t>
      </w:r>
      <w:proofErr w:type="spellEnd"/>
      <w:r w:rsidRPr="00E3563B">
        <w:rPr>
          <w:rFonts w:ascii="Times New Roman" w:hAnsi="Times New Roman" w:cs="Times New Roman"/>
          <w:sz w:val="26"/>
          <w:szCs w:val="26"/>
        </w:rPr>
        <w:t>-Валдай</w:t>
      </w:r>
      <w:r w:rsidR="001B1666" w:rsidRPr="00E3563B">
        <w:rPr>
          <w:rFonts w:ascii="Times New Roman" w:hAnsi="Times New Roman" w:cs="Times New Roman"/>
          <w:sz w:val="26"/>
          <w:szCs w:val="26"/>
        </w:rPr>
        <w:t xml:space="preserve"> БМК на природном газе</w:t>
      </w:r>
      <w:r w:rsidR="0051126E" w:rsidRPr="00E3563B">
        <w:rPr>
          <w:rFonts w:ascii="Times New Roman" w:hAnsi="Times New Roman" w:cs="Times New Roman"/>
          <w:sz w:val="26"/>
          <w:szCs w:val="26"/>
        </w:rPr>
        <w:t>.</w:t>
      </w:r>
    </w:p>
    <w:p w:rsidR="00D75863" w:rsidRPr="00E3563B" w:rsidRDefault="00523E9F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Предложения по строительству новых источников городского поселения подробно рассмотрены в Главе 6 настоящего проекта.</w:t>
      </w:r>
    </w:p>
    <w:p w:rsidR="00523E9F" w:rsidRPr="00E3563B" w:rsidRDefault="00523E9F" w:rsidP="00E3563B">
      <w:pPr>
        <w:rPr>
          <w:rFonts w:ascii="Times New Roman" w:hAnsi="Times New Roman" w:cs="Times New Roman"/>
          <w:sz w:val="26"/>
          <w:szCs w:val="26"/>
        </w:rPr>
      </w:pPr>
    </w:p>
    <w:p w:rsidR="00D75863" w:rsidRPr="00E3563B" w:rsidRDefault="00D75863" w:rsidP="00E3563B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bookmarkStart w:id="33" w:name="_Toc510298075"/>
      <w:r w:rsidRPr="00E3563B">
        <w:rPr>
          <w:rFonts w:ascii="Times New Roman" w:eastAsia="Times New Roman" w:hAnsi="Times New Roman" w:cs="Times New Roman"/>
          <w:sz w:val="26"/>
          <w:szCs w:val="26"/>
        </w:rPr>
        <w:t>Оценка финансовых потребностей для мероприятия по строительству и реконструкции источников тепловой мощности и тепловых сетей.</w:t>
      </w:r>
      <w:bookmarkEnd w:id="33"/>
    </w:p>
    <w:p w:rsidR="00D75863" w:rsidRDefault="0051126E" w:rsidP="00E3563B">
      <w:pPr>
        <w:rPr>
          <w:rFonts w:ascii="Times New Roman" w:hAnsi="Times New Roman" w:cs="Times New Roman"/>
          <w:sz w:val="26"/>
          <w:szCs w:val="26"/>
        </w:rPr>
      </w:pPr>
      <w:r w:rsidRPr="00E3563B">
        <w:rPr>
          <w:rFonts w:ascii="Times New Roman" w:hAnsi="Times New Roman" w:cs="Times New Roman"/>
          <w:sz w:val="26"/>
          <w:szCs w:val="26"/>
        </w:rPr>
        <w:t>Оценка финансовых потребностей для мероприятий по строительству и реконструкции источников тепловой мощности и тепловых сетей подробно рассмотрена в Главе 10 настоящего проекта.</w:t>
      </w:r>
    </w:p>
    <w:p w:rsidR="00D75863" w:rsidRDefault="00D75863" w:rsidP="00E3563B">
      <w:pPr>
        <w:rPr>
          <w:rFonts w:ascii="Times New Roman" w:hAnsi="Times New Roman" w:cs="Times New Roman"/>
          <w:sz w:val="26"/>
          <w:szCs w:val="26"/>
        </w:rPr>
      </w:pPr>
    </w:p>
    <w:bookmarkEnd w:id="0"/>
    <w:p w:rsidR="00D75863" w:rsidRPr="00AB6E6D" w:rsidRDefault="00D75863" w:rsidP="00E3563B">
      <w:pPr>
        <w:rPr>
          <w:rFonts w:ascii="Times New Roman" w:hAnsi="Times New Roman" w:cs="Times New Roman"/>
          <w:sz w:val="26"/>
          <w:szCs w:val="26"/>
        </w:rPr>
      </w:pPr>
    </w:p>
    <w:sectPr w:rsidR="00D75863" w:rsidRPr="00AB6E6D" w:rsidSect="007C5CBB">
      <w:pgSz w:w="11906" w:h="16838"/>
      <w:pgMar w:top="1134" w:right="567" w:bottom="567" w:left="1701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D5C" w:rsidRDefault="00CF2D5C" w:rsidP="00437FC9">
      <w:pPr>
        <w:spacing w:line="240" w:lineRule="auto"/>
      </w:pPr>
      <w:r>
        <w:separator/>
      </w:r>
    </w:p>
  </w:endnote>
  <w:endnote w:type="continuationSeparator" w:id="0">
    <w:p w:rsidR="00CF2D5C" w:rsidRDefault="00CF2D5C" w:rsidP="00437F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Default="00593D01" w:rsidP="00D10425">
    <w:pPr>
      <w:pStyle w:val="ab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Pr="00D91B01" w:rsidRDefault="00593D01" w:rsidP="00D91B01">
    <w:pPr>
      <w:pStyle w:val="ab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Pr="009C35E7" w:rsidRDefault="00593D01" w:rsidP="009C35E7">
    <w:pPr>
      <w:pStyle w:val="ab"/>
      <w:tabs>
        <w:tab w:val="clear" w:pos="4677"/>
        <w:tab w:val="center" w:pos="5103"/>
      </w:tabs>
      <w:ind w:right="4761" w:firstLine="0"/>
      <w:jc w:val="center"/>
      <w:rPr>
        <w:rFonts w:ascii="Arial" w:eastAsiaTheme="minorEastAsia" w:hAnsi="Arial" w:cstheme="minorBidi"/>
        <w:szCs w:val="22"/>
        <w:lang w:eastAsia="ru-RU"/>
      </w:rPr>
    </w:pP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41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Pr="001164E6" w:rsidRDefault="00593D01" w:rsidP="00A03033">
    <w:pPr>
      <w:pStyle w:val="ab"/>
      <w:tabs>
        <w:tab w:val="clear" w:pos="4677"/>
        <w:tab w:val="center" w:pos="5103"/>
      </w:tabs>
      <w:ind w:right="4761" w:firstLine="0"/>
      <w:jc w:val="center"/>
      <w:rPr>
        <w:rFonts w:ascii="Arial" w:eastAsiaTheme="minorEastAsia" w:hAnsi="Arial" w:cstheme="minorBidi"/>
        <w:szCs w:val="22"/>
        <w:lang w:eastAsia="ru-RU"/>
      </w:rPr>
    </w:pP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41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Pr="001164E6" w:rsidRDefault="00593D01" w:rsidP="00A03033">
    <w:pPr>
      <w:pStyle w:val="ab"/>
      <w:tabs>
        <w:tab w:val="clear" w:pos="4677"/>
        <w:tab w:val="center" w:pos="5103"/>
      </w:tabs>
      <w:ind w:right="4761" w:firstLine="0"/>
      <w:jc w:val="center"/>
      <w:rPr>
        <w:rFonts w:ascii="Arial" w:eastAsiaTheme="minorEastAsia" w:hAnsi="Arial" w:cstheme="minorBidi"/>
        <w:szCs w:val="22"/>
        <w:lang w:eastAsia="ru-RU"/>
      </w:rPr>
    </w:pP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41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Pr="006209B6" w:rsidRDefault="00593D01" w:rsidP="006209B6">
    <w:pPr>
      <w:pStyle w:val="ab"/>
      <w:tabs>
        <w:tab w:val="clear" w:pos="4677"/>
        <w:tab w:val="center" w:pos="5103"/>
      </w:tabs>
      <w:ind w:right="4761" w:firstLine="0"/>
      <w:jc w:val="center"/>
      <w:rPr>
        <w:rFonts w:ascii="Arial" w:eastAsiaTheme="minorEastAsia" w:hAnsi="Arial" w:cstheme="minorBidi"/>
        <w:szCs w:val="22"/>
        <w:lang w:eastAsia="ru-RU"/>
      </w:rPr>
    </w:pP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41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D5C" w:rsidRDefault="00CF2D5C" w:rsidP="00437FC9">
      <w:pPr>
        <w:spacing w:line="240" w:lineRule="auto"/>
      </w:pPr>
      <w:r>
        <w:separator/>
      </w:r>
    </w:p>
  </w:footnote>
  <w:footnote w:type="continuationSeparator" w:id="0">
    <w:p w:rsidR="00CF2D5C" w:rsidRDefault="00CF2D5C" w:rsidP="00437F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Pr="00D91B01" w:rsidRDefault="00593D01" w:rsidP="00D91B01">
    <w:pPr>
      <w:pStyle w:val="a9"/>
      <w:rPr>
        <w:rFonts w:eastAsia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Pr="001164E6" w:rsidRDefault="00593D01" w:rsidP="009C35E7">
    <w:pPr>
      <w:pStyle w:val="a9"/>
      <w:pBdr>
        <w:bottom w:val="single" w:sz="4" w:space="1" w:color="auto"/>
      </w:pBdr>
      <w:jc w:val="center"/>
      <w:rPr>
        <w:rFonts w:ascii="Arial" w:hAnsi="Arial" w:cs="Arial"/>
        <w:i/>
        <w:sz w:val="20"/>
        <w:szCs w:val="20"/>
      </w:rPr>
    </w:pPr>
    <w:r w:rsidRPr="00E73D36">
      <w:rPr>
        <w:rFonts w:ascii="Arial" w:hAnsi="Arial" w:cs="Arial"/>
        <w:i/>
        <w:sz w:val="20"/>
        <w:szCs w:val="20"/>
      </w:rPr>
      <w:t xml:space="preserve">Открытое акционерное общество «Газпром </w:t>
    </w:r>
    <w:proofErr w:type="spellStart"/>
    <w:r w:rsidRPr="00E73D36">
      <w:rPr>
        <w:rFonts w:ascii="Arial" w:hAnsi="Arial" w:cs="Arial"/>
        <w:i/>
        <w:sz w:val="20"/>
        <w:szCs w:val="20"/>
      </w:rPr>
      <w:t>промгаз</w:t>
    </w:r>
    <w:proofErr w:type="spellEnd"/>
    <w:r w:rsidRPr="00E73D36">
      <w:rPr>
        <w:rFonts w:ascii="Arial" w:hAnsi="Arial" w:cs="Arial"/>
        <w:i/>
        <w:sz w:val="20"/>
        <w:szCs w:val="20"/>
      </w:rPr>
      <w:t>»</w:t>
    </w:r>
  </w:p>
  <w:p w:rsidR="00593D01" w:rsidRDefault="00593D0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D01" w:rsidRDefault="00CF2D5C">
    <w:pPr>
      <w:pStyle w:val="a9"/>
    </w:pPr>
    <w:r>
      <w:rPr>
        <w:noProof/>
        <w:lang w:val="en-GB"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3856638" o:spid="_x0000_s2050" type="#_x0000_t136" style="position:absolute;left:0;text-align:left;margin-left:0;margin-top:0;width:540.85pt;height:154.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ПРОЕКТ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-142"/>
        </w:tabs>
        <w:ind w:left="-142" w:firstLine="0"/>
      </w:p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9"/>
    <w:multiLevelType w:val="multilevel"/>
    <w:tmpl w:val="00000009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7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44F0015"/>
    <w:multiLevelType w:val="hybridMultilevel"/>
    <w:tmpl w:val="8C7035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6EB2602"/>
    <w:multiLevelType w:val="hybridMultilevel"/>
    <w:tmpl w:val="4FA622B2"/>
    <w:lvl w:ilvl="0" w:tplc="46241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984408E"/>
    <w:multiLevelType w:val="multilevel"/>
    <w:tmpl w:val="EE3860A0"/>
    <w:name w:val="PwCListNumbers1"/>
    <w:styleLink w:val="PwCListNumbers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1" w15:restartNumberingAfterBreak="0">
    <w:nsid w:val="0CDE5C26"/>
    <w:multiLevelType w:val="hybridMultilevel"/>
    <w:tmpl w:val="C712AE58"/>
    <w:lvl w:ilvl="0" w:tplc="D4C2C9F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CFF331B"/>
    <w:multiLevelType w:val="multilevel"/>
    <w:tmpl w:val="87D6B5C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3" w15:restartNumberingAfterBreak="0">
    <w:nsid w:val="0D645A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DEB2235"/>
    <w:multiLevelType w:val="hybridMultilevel"/>
    <w:tmpl w:val="58A89AA8"/>
    <w:lvl w:ilvl="0" w:tplc="17DCA152">
      <w:start w:val="1"/>
      <w:numFmt w:val="decimal"/>
      <w:suff w:val="space"/>
      <w:lvlText w:val="Рисунок 4.%1 - "/>
      <w:lvlJc w:val="center"/>
      <w:pPr>
        <w:ind w:left="1429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0F4928EA"/>
    <w:multiLevelType w:val="hybridMultilevel"/>
    <w:tmpl w:val="A46896E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1B9266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C3C4D99"/>
    <w:multiLevelType w:val="hybridMultilevel"/>
    <w:tmpl w:val="D2940D20"/>
    <w:name w:val="WW8Num12"/>
    <w:lvl w:ilvl="0" w:tplc="FFFFFFF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1C633618"/>
    <w:multiLevelType w:val="hybridMultilevel"/>
    <w:tmpl w:val="5702542E"/>
    <w:lvl w:ilvl="0" w:tplc="98D256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09417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3093B3F"/>
    <w:multiLevelType w:val="hybridMultilevel"/>
    <w:tmpl w:val="9EDAAA08"/>
    <w:lvl w:ilvl="0" w:tplc="8AD6A962">
      <w:start w:val="1"/>
      <w:numFmt w:val="decimal"/>
      <w:pStyle w:val="a"/>
      <w:lvlText w:val="Табл. %1"/>
      <w:lvlJc w:val="left"/>
      <w:pPr>
        <w:ind w:left="1287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66A5A5A"/>
    <w:multiLevelType w:val="hybridMultilevel"/>
    <w:tmpl w:val="E43EA73E"/>
    <w:lvl w:ilvl="0" w:tplc="97728D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6926EAF"/>
    <w:multiLevelType w:val="multilevel"/>
    <w:tmpl w:val="C9CC16BA"/>
    <w:lvl w:ilvl="0">
      <w:start w:val="1"/>
      <w:numFmt w:val="decimal"/>
      <w:pStyle w:val="-1"/>
      <w:lvlText w:val="%1."/>
      <w:lvlJc w:val="left"/>
      <w:pPr>
        <w:ind w:left="360" w:hanging="360"/>
      </w:pPr>
    </w:lvl>
    <w:lvl w:ilvl="1">
      <w:start w:val="1"/>
      <w:numFmt w:val="decimal"/>
      <w:pStyle w:val="-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224" w:hanging="504"/>
      </w:pPr>
    </w:lvl>
    <w:lvl w:ilvl="3">
      <w:start w:val="1"/>
      <w:numFmt w:val="decimal"/>
      <w:pStyle w:val="-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8905486"/>
    <w:multiLevelType w:val="multilevel"/>
    <w:tmpl w:val="CD4C98AE"/>
    <w:numStyleLink w:val="PwCListBullets1"/>
  </w:abstractNum>
  <w:abstractNum w:abstractNumId="24" w15:restartNumberingAfterBreak="0">
    <w:nsid w:val="29DD2D28"/>
    <w:multiLevelType w:val="multilevel"/>
    <w:tmpl w:val="09568E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2B2560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C525A21"/>
    <w:multiLevelType w:val="hybridMultilevel"/>
    <w:tmpl w:val="E7C04DAA"/>
    <w:name w:val="PwCListNumbers13"/>
    <w:lvl w:ilvl="0" w:tplc="78B63D0E">
      <w:start w:val="1"/>
      <w:numFmt w:val="bullet"/>
      <w:lvlText w:val="-"/>
      <w:lvlJc w:val="left"/>
      <w:pPr>
        <w:ind w:left="927" w:hanging="360"/>
      </w:pPr>
      <w:rPr>
        <w:rFonts w:ascii="Courier New" w:hAnsi="Courier New" w:hint="default"/>
      </w:rPr>
    </w:lvl>
    <w:lvl w:ilvl="1" w:tplc="AE9628B0" w:tentative="1">
      <w:start w:val="1"/>
      <w:numFmt w:val="lowerLetter"/>
      <w:lvlText w:val="%2."/>
      <w:lvlJc w:val="left"/>
      <w:pPr>
        <w:ind w:left="1647" w:hanging="360"/>
      </w:pPr>
    </w:lvl>
    <w:lvl w:ilvl="2" w:tplc="62BEA11C" w:tentative="1">
      <w:start w:val="1"/>
      <w:numFmt w:val="lowerRoman"/>
      <w:lvlText w:val="%3."/>
      <w:lvlJc w:val="right"/>
      <w:pPr>
        <w:ind w:left="2367" w:hanging="180"/>
      </w:pPr>
    </w:lvl>
    <w:lvl w:ilvl="3" w:tplc="26EC9996" w:tentative="1">
      <w:start w:val="1"/>
      <w:numFmt w:val="decimal"/>
      <w:lvlText w:val="%4."/>
      <w:lvlJc w:val="left"/>
      <w:pPr>
        <w:ind w:left="3087" w:hanging="360"/>
      </w:pPr>
    </w:lvl>
    <w:lvl w:ilvl="4" w:tplc="A1444B38" w:tentative="1">
      <w:start w:val="1"/>
      <w:numFmt w:val="lowerLetter"/>
      <w:lvlText w:val="%5."/>
      <w:lvlJc w:val="left"/>
      <w:pPr>
        <w:ind w:left="3807" w:hanging="360"/>
      </w:pPr>
    </w:lvl>
    <w:lvl w:ilvl="5" w:tplc="06207186" w:tentative="1">
      <w:start w:val="1"/>
      <w:numFmt w:val="lowerRoman"/>
      <w:lvlText w:val="%6."/>
      <w:lvlJc w:val="right"/>
      <w:pPr>
        <w:ind w:left="4527" w:hanging="180"/>
      </w:pPr>
    </w:lvl>
    <w:lvl w:ilvl="6" w:tplc="A7981A3A" w:tentative="1">
      <w:start w:val="1"/>
      <w:numFmt w:val="decimal"/>
      <w:lvlText w:val="%7."/>
      <w:lvlJc w:val="left"/>
      <w:pPr>
        <w:ind w:left="5247" w:hanging="360"/>
      </w:pPr>
    </w:lvl>
    <w:lvl w:ilvl="7" w:tplc="A5AA012A" w:tentative="1">
      <w:start w:val="1"/>
      <w:numFmt w:val="lowerLetter"/>
      <w:lvlText w:val="%8."/>
      <w:lvlJc w:val="left"/>
      <w:pPr>
        <w:ind w:left="5967" w:hanging="360"/>
      </w:pPr>
    </w:lvl>
    <w:lvl w:ilvl="8" w:tplc="16143E1E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D23322B"/>
    <w:multiLevelType w:val="hybridMultilevel"/>
    <w:tmpl w:val="CA16654A"/>
    <w:lvl w:ilvl="0" w:tplc="2ACAE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FF42A1D"/>
    <w:multiLevelType w:val="hybridMultilevel"/>
    <w:tmpl w:val="974A9C92"/>
    <w:lvl w:ilvl="0" w:tplc="D4C2C9FE">
      <w:start w:val="1"/>
      <w:numFmt w:val="bullet"/>
      <w:pStyle w:val="C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1F6472B"/>
    <w:multiLevelType w:val="hybridMultilevel"/>
    <w:tmpl w:val="143EE73C"/>
    <w:lvl w:ilvl="0" w:tplc="17DCA152">
      <w:start w:val="1"/>
      <w:numFmt w:val="decimal"/>
      <w:suff w:val="space"/>
      <w:lvlText w:val="Рисунок 4.%1 - "/>
      <w:lvlJc w:val="center"/>
      <w:pPr>
        <w:ind w:left="1429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4CD27DF"/>
    <w:multiLevelType w:val="hybridMultilevel"/>
    <w:tmpl w:val="4A1EB1F4"/>
    <w:lvl w:ilvl="0" w:tplc="0F2A3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D8B1C18"/>
    <w:multiLevelType w:val="hybridMultilevel"/>
    <w:tmpl w:val="C512CE02"/>
    <w:lvl w:ilvl="0" w:tplc="17DCA152">
      <w:start w:val="1"/>
      <w:numFmt w:val="decimal"/>
      <w:suff w:val="space"/>
      <w:lvlText w:val="Рисунок 4.%1 - "/>
      <w:lvlJc w:val="center"/>
      <w:pPr>
        <w:ind w:left="1429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CE32A3D"/>
    <w:multiLevelType w:val="multilevel"/>
    <w:tmpl w:val="EB524AD4"/>
    <w:styleLink w:val="1"/>
    <w:lvl w:ilvl="0">
      <w:start w:val="1"/>
      <w:numFmt w:val="decimal"/>
      <w:lvlText w:val="%1."/>
      <w:lvlJc w:val="left"/>
      <w:pPr>
        <w:ind w:left="2629" w:hanging="360"/>
      </w:pPr>
      <w:rPr>
        <w:rFonts w:ascii="Times New Roman" w:hAnsi="Times New Roman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F2A17EC"/>
    <w:multiLevelType w:val="multilevel"/>
    <w:tmpl w:val="D666A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6A865833"/>
    <w:multiLevelType w:val="hybridMultilevel"/>
    <w:tmpl w:val="D0E442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C6271"/>
    <w:multiLevelType w:val="hybridMultilevel"/>
    <w:tmpl w:val="17C404B6"/>
    <w:lvl w:ilvl="0" w:tplc="17DCA152">
      <w:start w:val="1"/>
      <w:numFmt w:val="decimal"/>
      <w:suff w:val="space"/>
      <w:lvlText w:val="Рисунок 4.%1 - "/>
      <w:lvlJc w:val="center"/>
      <w:pPr>
        <w:ind w:left="1429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2591CA9"/>
    <w:multiLevelType w:val="multilevel"/>
    <w:tmpl w:val="CD4C98AE"/>
    <w:styleLink w:val="PwCListBullets1"/>
    <w:lvl w:ilvl="0">
      <w:start w:val="1"/>
      <w:numFmt w:val="bullet"/>
      <w:pStyle w:val="a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pStyle w:val="3"/>
      <w:lvlText w:val="◦"/>
      <w:lvlJc w:val="left"/>
      <w:pPr>
        <w:tabs>
          <w:tab w:val="num" w:pos="1701"/>
        </w:tabs>
        <w:ind w:left="1701" w:hanging="567"/>
      </w:pPr>
      <w:rPr>
        <w:rFonts w:ascii="Georgia" w:hAnsi="Georgia" w:hint="default"/>
        <w:b/>
      </w:rPr>
    </w:lvl>
    <w:lvl w:ilvl="3">
      <w:start w:val="1"/>
      <w:numFmt w:val="bullet"/>
      <w:pStyle w:val="4"/>
      <w:lvlText w:val="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pStyle w:val="5"/>
      <w:lvlText w:val="~"/>
      <w:lvlJc w:val="left"/>
      <w:pPr>
        <w:tabs>
          <w:tab w:val="num" w:pos="2835"/>
        </w:tabs>
        <w:ind w:left="2835" w:hanging="567"/>
      </w:pPr>
      <w:rPr>
        <w:rFonts w:ascii="Georgia" w:hAnsi="Georgia"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</w:abstractNum>
  <w:abstractNum w:abstractNumId="37" w15:restartNumberingAfterBreak="0">
    <w:nsid w:val="726322BB"/>
    <w:multiLevelType w:val="hybridMultilevel"/>
    <w:tmpl w:val="05FCD966"/>
    <w:lvl w:ilvl="0" w:tplc="17DCA152">
      <w:start w:val="1"/>
      <w:numFmt w:val="decimal"/>
      <w:suff w:val="space"/>
      <w:lvlText w:val="Рисунок 4.%1 - "/>
      <w:lvlJc w:val="center"/>
      <w:pPr>
        <w:ind w:left="1429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309674E"/>
    <w:multiLevelType w:val="hybridMultilevel"/>
    <w:tmpl w:val="E4B8298E"/>
    <w:lvl w:ilvl="0" w:tplc="D4C2C9F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61E3CCC"/>
    <w:multiLevelType w:val="hybridMultilevel"/>
    <w:tmpl w:val="2B4C9200"/>
    <w:name w:val="PwCListBullets1"/>
    <w:lvl w:ilvl="0" w:tplc="E9EEFFC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93C84A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B387D7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9AA6B0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19CEC8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CC926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D50395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31AC58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BF097D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A9D220A"/>
    <w:multiLevelType w:val="hybridMultilevel"/>
    <w:tmpl w:val="DD769352"/>
    <w:lvl w:ilvl="0" w:tplc="17DCA152">
      <w:start w:val="1"/>
      <w:numFmt w:val="decimal"/>
      <w:suff w:val="space"/>
      <w:lvlText w:val="Рисунок 4.%1 - "/>
      <w:lvlJc w:val="center"/>
      <w:pPr>
        <w:ind w:left="1429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AB53D3F"/>
    <w:multiLevelType w:val="hybridMultilevel"/>
    <w:tmpl w:val="B7501BC0"/>
    <w:lvl w:ilvl="0" w:tplc="D4C2C9F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32"/>
  </w:num>
  <w:num w:numId="4">
    <w:abstractNumId w:val="36"/>
  </w:num>
  <w:num w:numId="5">
    <w:abstractNumId w:val="10"/>
  </w:num>
  <w:num w:numId="6">
    <w:abstractNumId w:val="23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7"/>
  </w:num>
  <w:num w:numId="10">
    <w:abstractNumId w:val="33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38"/>
  </w:num>
  <w:num w:numId="14">
    <w:abstractNumId w:val="9"/>
  </w:num>
  <w:num w:numId="15">
    <w:abstractNumId w:val="34"/>
  </w:num>
  <w:num w:numId="16">
    <w:abstractNumId w:val="8"/>
  </w:num>
  <w:num w:numId="17">
    <w:abstractNumId w:val="12"/>
  </w:num>
  <w:num w:numId="18">
    <w:abstractNumId w:val="18"/>
  </w:num>
  <w:num w:numId="19">
    <w:abstractNumId w:val="40"/>
  </w:num>
  <w:num w:numId="20">
    <w:abstractNumId w:val="14"/>
  </w:num>
  <w:num w:numId="21">
    <w:abstractNumId w:val="35"/>
  </w:num>
  <w:num w:numId="22">
    <w:abstractNumId w:val="29"/>
  </w:num>
  <w:num w:numId="23">
    <w:abstractNumId w:val="37"/>
  </w:num>
  <w:num w:numId="24">
    <w:abstractNumId w:val="31"/>
  </w:num>
  <w:num w:numId="25">
    <w:abstractNumId w:val="30"/>
  </w:num>
  <w:num w:numId="26">
    <w:abstractNumId w:val="15"/>
  </w:num>
  <w:num w:numId="27">
    <w:abstractNumId w:val="24"/>
  </w:num>
  <w:num w:numId="28">
    <w:abstractNumId w:val="13"/>
  </w:num>
  <w:num w:numId="29">
    <w:abstractNumId w:val="25"/>
  </w:num>
  <w:num w:numId="30">
    <w:abstractNumId w:val="19"/>
  </w:num>
  <w:num w:numId="31">
    <w:abstractNumId w:val="16"/>
  </w:num>
  <w:num w:numId="32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1EE1"/>
    <w:rsid w:val="000004AC"/>
    <w:rsid w:val="00001E20"/>
    <w:rsid w:val="00003631"/>
    <w:rsid w:val="000069FB"/>
    <w:rsid w:val="00010FB8"/>
    <w:rsid w:val="00013C5E"/>
    <w:rsid w:val="0001583E"/>
    <w:rsid w:val="00022024"/>
    <w:rsid w:val="00025762"/>
    <w:rsid w:val="000271A7"/>
    <w:rsid w:val="00027632"/>
    <w:rsid w:val="00027BA0"/>
    <w:rsid w:val="000313F1"/>
    <w:rsid w:val="000321A5"/>
    <w:rsid w:val="000332E7"/>
    <w:rsid w:val="000336A6"/>
    <w:rsid w:val="00033DF4"/>
    <w:rsid w:val="00034BC4"/>
    <w:rsid w:val="00035F58"/>
    <w:rsid w:val="00036AE0"/>
    <w:rsid w:val="00037D08"/>
    <w:rsid w:val="000415A2"/>
    <w:rsid w:val="00043AA7"/>
    <w:rsid w:val="00047D39"/>
    <w:rsid w:val="00050F66"/>
    <w:rsid w:val="000517E5"/>
    <w:rsid w:val="00052F3C"/>
    <w:rsid w:val="00053B03"/>
    <w:rsid w:val="000544A5"/>
    <w:rsid w:val="0005573F"/>
    <w:rsid w:val="00057923"/>
    <w:rsid w:val="00060708"/>
    <w:rsid w:val="0006087A"/>
    <w:rsid w:val="000611CF"/>
    <w:rsid w:val="000619EB"/>
    <w:rsid w:val="0006504C"/>
    <w:rsid w:val="0007085E"/>
    <w:rsid w:val="00070877"/>
    <w:rsid w:val="00070B04"/>
    <w:rsid w:val="00070DE7"/>
    <w:rsid w:val="00076682"/>
    <w:rsid w:val="00081005"/>
    <w:rsid w:val="0008446A"/>
    <w:rsid w:val="000844A6"/>
    <w:rsid w:val="00087A96"/>
    <w:rsid w:val="00087A9C"/>
    <w:rsid w:val="00087DC3"/>
    <w:rsid w:val="00093562"/>
    <w:rsid w:val="00093969"/>
    <w:rsid w:val="00095A93"/>
    <w:rsid w:val="00097130"/>
    <w:rsid w:val="000971CB"/>
    <w:rsid w:val="000A12AC"/>
    <w:rsid w:val="000A2AF1"/>
    <w:rsid w:val="000A39D1"/>
    <w:rsid w:val="000A6282"/>
    <w:rsid w:val="000A6345"/>
    <w:rsid w:val="000A6F02"/>
    <w:rsid w:val="000A79B1"/>
    <w:rsid w:val="000A7C91"/>
    <w:rsid w:val="000B1A2F"/>
    <w:rsid w:val="000B31F7"/>
    <w:rsid w:val="000B524F"/>
    <w:rsid w:val="000C14B6"/>
    <w:rsid w:val="000C1749"/>
    <w:rsid w:val="000C24C2"/>
    <w:rsid w:val="000C2C80"/>
    <w:rsid w:val="000C3A4B"/>
    <w:rsid w:val="000C4AD7"/>
    <w:rsid w:val="000C644F"/>
    <w:rsid w:val="000C70CD"/>
    <w:rsid w:val="000D0F3C"/>
    <w:rsid w:val="000D5C14"/>
    <w:rsid w:val="000E4DBA"/>
    <w:rsid w:val="000E5E59"/>
    <w:rsid w:val="000F13D7"/>
    <w:rsid w:val="000F27EB"/>
    <w:rsid w:val="000F2D75"/>
    <w:rsid w:val="000F31E8"/>
    <w:rsid w:val="000F399E"/>
    <w:rsid w:val="000F3EAA"/>
    <w:rsid w:val="000F4B07"/>
    <w:rsid w:val="000F60BE"/>
    <w:rsid w:val="000F6A9D"/>
    <w:rsid w:val="00101F3C"/>
    <w:rsid w:val="001020EE"/>
    <w:rsid w:val="00103BD2"/>
    <w:rsid w:val="0010625E"/>
    <w:rsid w:val="0010775C"/>
    <w:rsid w:val="001111BD"/>
    <w:rsid w:val="00113569"/>
    <w:rsid w:val="00114F64"/>
    <w:rsid w:val="001164E6"/>
    <w:rsid w:val="00120A7B"/>
    <w:rsid w:val="00123208"/>
    <w:rsid w:val="0012385F"/>
    <w:rsid w:val="00126303"/>
    <w:rsid w:val="00131EAE"/>
    <w:rsid w:val="0013310D"/>
    <w:rsid w:val="0013365F"/>
    <w:rsid w:val="00135981"/>
    <w:rsid w:val="00135E43"/>
    <w:rsid w:val="00136D8E"/>
    <w:rsid w:val="00136F8C"/>
    <w:rsid w:val="0013799D"/>
    <w:rsid w:val="0014401E"/>
    <w:rsid w:val="00144570"/>
    <w:rsid w:val="00145B0F"/>
    <w:rsid w:val="00146B52"/>
    <w:rsid w:val="00146F0B"/>
    <w:rsid w:val="00147E2F"/>
    <w:rsid w:val="00147FD9"/>
    <w:rsid w:val="00150B65"/>
    <w:rsid w:val="00151853"/>
    <w:rsid w:val="00152273"/>
    <w:rsid w:val="00152B0C"/>
    <w:rsid w:val="00152E47"/>
    <w:rsid w:val="001531DC"/>
    <w:rsid w:val="001551F5"/>
    <w:rsid w:val="001559FE"/>
    <w:rsid w:val="00155DE8"/>
    <w:rsid w:val="00156C01"/>
    <w:rsid w:val="00161C85"/>
    <w:rsid w:val="00162AEF"/>
    <w:rsid w:val="0016566D"/>
    <w:rsid w:val="00165CA1"/>
    <w:rsid w:val="00167EEB"/>
    <w:rsid w:val="00170CB1"/>
    <w:rsid w:val="00170EAD"/>
    <w:rsid w:val="00174C0F"/>
    <w:rsid w:val="00175CAF"/>
    <w:rsid w:val="00176B3E"/>
    <w:rsid w:val="00177587"/>
    <w:rsid w:val="00177628"/>
    <w:rsid w:val="00177785"/>
    <w:rsid w:val="00181CFD"/>
    <w:rsid w:val="0018362B"/>
    <w:rsid w:val="001854DD"/>
    <w:rsid w:val="00185B63"/>
    <w:rsid w:val="00187144"/>
    <w:rsid w:val="00187318"/>
    <w:rsid w:val="001906DF"/>
    <w:rsid w:val="00190F3A"/>
    <w:rsid w:val="00193C4B"/>
    <w:rsid w:val="001A07C8"/>
    <w:rsid w:val="001A24A6"/>
    <w:rsid w:val="001A2E7D"/>
    <w:rsid w:val="001A3B91"/>
    <w:rsid w:val="001A3E4F"/>
    <w:rsid w:val="001A7199"/>
    <w:rsid w:val="001A7F36"/>
    <w:rsid w:val="001B1666"/>
    <w:rsid w:val="001B2681"/>
    <w:rsid w:val="001C2A60"/>
    <w:rsid w:val="001C368A"/>
    <w:rsid w:val="001C4D70"/>
    <w:rsid w:val="001C7042"/>
    <w:rsid w:val="001D1ACC"/>
    <w:rsid w:val="001D21B7"/>
    <w:rsid w:val="001D562C"/>
    <w:rsid w:val="001D6309"/>
    <w:rsid w:val="001D78E7"/>
    <w:rsid w:val="001E145D"/>
    <w:rsid w:val="001E3D30"/>
    <w:rsid w:val="001E4BBA"/>
    <w:rsid w:val="001E5599"/>
    <w:rsid w:val="001F082A"/>
    <w:rsid w:val="002006BC"/>
    <w:rsid w:val="00201510"/>
    <w:rsid w:val="0020337E"/>
    <w:rsid w:val="00205563"/>
    <w:rsid w:val="002055BB"/>
    <w:rsid w:val="002121E4"/>
    <w:rsid w:val="002143EE"/>
    <w:rsid w:val="0021665E"/>
    <w:rsid w:val="00217C26"/>
    <w:rsid w:val="00220CD0"/>
    <w:rsid w:val="00221786"/>
    <w:rsid w:val="00223319"/>
    <w:rsid w:val="00223470"/>
    <w:rsid w:val="00224925"/>
    <w:rsid w:val="00225650"/>
    <w:rsid w:val="0022585F"/>
    <w:rsid w:val="00227F9E"/>
    <w:rsid w:val="00231F0E"/>
    <w:rsid w:val="00233200"/>
    <w:rsid w:val="00234657"/>
    <w:rsid w:val="00234743"/>
    <w:rsid w:val="00234A9D"/>
    <w:rsid w:val="0023532E"/>
    <w:rsid w:val="00235B84"/>
    <w:rsid w:val="00236812"/>
    <w:rsid w:val="00240881"/>
    <w:rsid w:val="00243047"/>
    <w:rsid w:val="00244527"/>
    <w:rsid w:val="002451BD"/>
    <w:rsid w:val="002474FA"/>
    <w:rsid w:val="00251077"/>
    <w:rsid w:val="0025250B"/>
    <w:rsid w:val="002541EC"/>
    <w:rsid w:val="0025479F"/>
    <w:rsid w:val="002547D8"/>
    <w:rsid w:val="00255529"/>
    <w:rsid w:val="0025603B"/>
    <w:rsid w:val="00260BEF"/>
    <w:rsid w:val="002611D6"/>
    <w:rsid w:val="002614BC"/>
    <w:rsid w:val="00262353"/>
    <w:rsid w:val="00265736"/>
    <w:rsid w:val="002677AD"/>
    <w:rsid w:val="002706C3"/>
    <w:rsid w:val="00271D7D"/>
    <w:rsid w:val="002721EB"/>
    <w:rsid w:val="00272EA7"/>
    <w:rsid w:val="002739E2"/>
    <w:rsid w:val="002745FC"/>
    <w:rsid w:val="0028460B"/>
    <w:rsid w:val="00284697"/>
    <w:rsid w:val="00285B33"/>
    <w:rsid w:val="00286AFD"/>
    <w:rsid w:val="00286B57"/>
    <w:rsid w:val="00286FB4"/>
    <w:rsid w:val="002874FF"/>
    <w:rsid w:val="00290C91"/>
    <w:rsid w:val="002913E9"/>
    <w:rsid w:val="00291674"/>
    <w:rsid w:val="00293178"/>
    <w:rsid w:val="002945DA"/>
    <w:rsid w:val="00294C05"/>
    <w:rsid w:val="0029623D"/>
    <w:rsid w:val="0029652D"/>
    <w:rsid w:val="0029707E"/>
    <w:rsid w:val="002A050F"/>
    <w:rsid w:val="002A204C"/>
    <w:rsid w:val="002A328B"/>
    <w:rsid w:val="002A45A4"/>
    <w:rsid w:val="002A4C6F"/>
    <w:rsid w:val="002A6F67"/>
    <w:rsid w:val="002B1077"/>
    <w:rsid w:val="002B17FE"/>
    <w:rsid w:val="002B35CC"/>
    <w:rsid w:val="002B5140"/>
    <w:rsid w:val="002B767A"/>
    <w:rsid w:val="002C0675"/>
    <w:rsid w:val="002C3E4B"/>
    <w:rsid w:val="002C3F7D"/>
    <w:rsid w:val="002C5F2A"/>
    <w:rsid w:val="002C797D"/>
    <w:rsid w:val="002D0CD4"/>
    <w:rsid w:val="002D2E8C"/>
    <w:rsid w:val="002D7F63"/>
    <w:rsid w:val="002E0379"/>
    <w:rsid w:val="002E056B"/>
    <w:rsid w:val="002E2817"/>
    <w:rsid w:val="002E324C"/>
    <w:rsid w:val="002E408E"/>
    <w:rsid w:val="002E443C"/>
    <w:rsid w:val="002E4881"/>
    <w:rsid w:val="002E52DE"/>
    <w:rsid w:val="002E63C9"/>
    <w:rsid w:val="002E63EE"/>
    <w:rsid w:val="002F067A"/>
    <w:rsid w:val="002F2489"/>
    <w:rsid w:val="002F2670"/>
    <w:rsid w:val="002F470F"/>
    <w:rsid w:val="002F48CB"/>
    <w:rsid w:val="002F54CE"/>
    <w:rsid w:val="002F62B9"/>
    <w:rsid w:val="002F7A0B"/>
    <w:rsid w:val="003021C1"/>
    <w:rsid w:val="00305741"/>
    <w:rsid w:val="003069B7"/>
    <w:rsid w:val="003070FA"/>
    <w:rsid w:val="00307B16"/>
    <w:rsid w:val="00310C31"/>
    <w:rsid w:val="0031243D"/>
    <w:rsid w:val="00313C69"/>
    <w:rsid w:val="00315395"/>
    <w:rsid w:val="00316703"/>
    <w:rsid w:val="00317F8B"/>
    <w:rsid w:val="003200E9"/>
    <w:rsid w:val="003201A1"/>
    <w:rsid w:val="003204D3"/>
    <w:rsid w:val="003208C4"/>
    <w:rsid w:val="00323469"/>
    <w:rsid w:val="00323FBF"/>
    <w:rsid w:val="003266DE"/>
    <w:rsid w:val="003273CC"/>
    <w:rsid w:val="00332567"/>
    <w:rsid w:val="00333926"/>
    <w:rsid w:val="0033720B"/>
    <w:rsid w:val="0033777C"/>
    <w:rsid w:val="00337975"/>
    <w:rsid w:val="00340EF5"/>
    <w:rsid w:val="00341C82"/>
    <w:rsid w:val="00342509"/>
    <w:rsid w:val="0034315F"/>
    <w:rsid w:val="00343CF6"/>
    <w:rsid w:val="00343F4E"/>
    <w:rsid w:val="0034410E"/>
    <w:rsid w:val="00344226"/>
    <w:rsid w:val="003444AB"/>
    <w:rsid w:val="00344AD8"/>
    <w:rsid w:val="00344E03"/>
    <w:rsid w:val="003465F6"/>
    <w:rsid w:val="00351DA1"/>
    <w:rsid w:val="0035265F"/>
    <w:rsid w:val="003531B2"/>
    <w:rsid w:val="00357170"/>
    <w:rsid w:val="003600CE"/>
    <w:rsid w:val="0036023E"/>
    <w:rsid w:val="00361161"/>
    <w:rsid w:val="00361FAF"/>
    <w:rsid w:val="003624DE"/>
    <w:rsid w:val="0036298D"/>
    <w:rsid w:val="00365E4C"/>
    <w:rsid w:val="003663E3"/>
    <w:rsid w:val="003668BF"/>
    <w:rsid w:val="0037044D"/>
    <w:rsid w:val="00370A9C"/>
    <w:rsid w:val="00371899"/>
    <w:rsid w:val="003721DE"/>
    <w:rsid w:val="00372CB5"/>
    <w:rsid w:val="0037348E"/>
    <w:rsid w:val="00374AF8"/>
    <w:rsid w:val="00375403"/>
    <w:rsid w:val="003759B0"/>
    <w:rsid w:val="00380BA3"/>
    <w:rsid w:val="00380F2A"/>
    <w:rsid w:val="00385458"/>
    <w:rsid w:val="003868D7"/>
    <w:rsid w:val="003907D5"/>
    <w:rsid w:val="00391A81"/>
    <w:rsid w:val="00393174"/>
    <w:rsid w:val="00393D4B"/>
    <w:rsid w:val="00395D21"/>
    <w:rsid w:val="00396C62"/>
    <w:rsid w:val="00397019"/>
    <w:rsid w:val="00397211"/>
    <w:rsid w:val="003A08EB"/>
    <w:rsid w:val="003A14F8"/>
    <w:rsid w:val="003A1AFE"/>
    <w:rsid w:val="003A2DCA"/>
    <w:rsid w:val="003A32FF"/>
    <w:rsid w:val="003A334C"/>
    <w:rsid w:val="003A6B73"/>
    <w:rsid w:val="003A6E81"/>
    <w:rsid w:val="003B169F"/>
    <w:rsid w:val="003B214F"/>
    <w:rsid w:val="003B47DD"/>
    <w:rsid w:val="003B70A0"/>
    <w:rsid w:val="003B7804"/>
    <w:rsid w:val="003C0DEB"/>
    <w:rsid w:val="003C1C54"/>
    <w:rsid w:val="003C22EE"/>
    <w:rsid w:val="003C31E6"/>
    <w:rsid w:val="003C43F4"/>
    <w:rsid w:val="003C4D82"/>
    <w:rsid w:val="003C4E70"/>
    <w:rsid w:val="003C4E7C"/>
    <w:rsid w:val="003C5C7D"/>
    <w:rsid w:val="003C60B4"/>
    <w:rsid w:val="003D0BB4"/>
    <w:rsid w:val="003D1903"/>
    <w:rsid w:val="003D41F8"/>
    <w:rsid w:val="003D485B"/>
    <w:rsid w:val="003D4A16"/>
    <w:rsid w:val="003D62E8"/>
    <w:rsid w:val="003D7388"/>
    <w:rsid w:val="003E122D"/>
    <w:rsid w:val="003E327E"/>
    <w:rsid w:val="003E3F3B"/>
    <w:rsid w:val="003E450B"/>
    <w:rsid w:val="003E52A1"/>
    <w:rsid w:val="003E54FA"/>
    <w:rsid w:val="003E5A8E"/>
    <w:rsid w:val="003E6922"/>
    <w:rsid w:val="003F1DD4"/>
    <w:rsid w:val="003F49CE"/>
    <w:rsid w:val="003F509A"/>
    <w:rsid w:val="0040287A"/>
    <w:rsid w:val="00402D90"/>
    <w:rsid w:val="00403205"/>
    <w:rsid w:val="00403D46"/>
    <w:rsid w:val="0040695D"/>
    <w:rsid w:val="00406D32"/>
    <w:rsid w:val="00410B2A"/>
    <w:rsid w:val="00410F9D"/>
    <w:rsid w:val="00411242"/>
    <w:rsid w:val="00411B8A"/>
    <w:rsid w:val="004145C3"/>
    <w:rsid w:val="004171DE"/>
    <w:rsid w:val="00417BE6"/>
    <w:rsid w:val="0042306E"/>
    <w:rsid w:val="00423F0B"/>
    <w:rsid w:val="004326A1"/>
    <w:rsid w:val="00432DB1"/>
    <w:rsid w:val="00433576"/>
    <w:rsid w:val="0043600A"/>
    <w:rsid w:val="00437838"/>
    <w:rsid w:val="00437FC9"/>
    <w:rsid w:val="004401AB"/>
    <w:rsid w:val="00440BAC"/>
    <w:rsid w:val="00441314"/>
    <w:rsid w:val="00441511"/>
    <w:rsid w:val="00441550"/>
    <w:rsid w:val="00444B02"/>
    <w:rsid w:val="004454C7"/>
    <w:rsid w:val="00445E44"/>
    <w:rsid w:val="0045181C"/>
    <w:rsid w:val="00451B25"/>
    <w:rsid w:val="00451D9A"/>
    <w:rsid w:val="00452F19"/>
    <w:rsid w:val="0045402E"/>
    <w:rsid w:val="0045480E"/>
    <w:rsid w:val="00455829"/>
    <w:rsid w:val="0046244B"/>
    <w:rsid w:val="004663E0"/>
    <w:rsid w:val="00472260"/>
    <w:rsid w:val="00473C83"/>
    <w:rsid w:val="00474D31"/>
    <w:rsid w:val="0047517A"/>
    <w:rsid w:val="0047601A"/>
    <w:rsid w:val="0047607D"/>
    <w:rsid w:val="004812F1"/>
    <w:rsid w:val="00481FFB"/>
    <w:rsid w:val="00483B21"/>
    <w:rsid w:val="004840DD"/>
    <w:rsid w:val="004858F8"/>
    <w:rsid w:val="00486541"/>
    <w:rsid w:val="0049288F"/>
    <w:rsid w:val="00493083"/>
    <w:rsid w:val="00493AF8"/>
    <w:rsid w:val="0049675F"/>
    <w:rsid w:val="004A0FDD"/>
    <w:rsid w:val="004A2972"/>
    <w:rsid w:val="004A38AD"/>
    <w:rsid w:val="004A3E58"/>
    <w:rsid w:val="004A4A6F"/>
    <w:rsid w:val="004A5B05"/>
    <w:rsid w:val="004A728B"/>
    <w:rsid w:val="004A7536"/>
    <w:rsid w:val="004B051B"/>
    <w:rsid w:val="004B1610"/>
    <w:rsid w:val="004B1714"/>
    <w:rsid w:val="004B348E"/>
    <w:rsid w:val="004B35D1"/>
    <w:rsid w:val="004B4611"/>
    <w:rsid w:val="004B6254"/>
    <w:rsid w:val="004C090E"/>
    <w:rsid w:val="004C0E1F"/>
    <w:rsid w:val="004C0F1E"/>
    <w:rsid w:val="004C2DDB"/>
    <w:rsid w:val="004C776A"/>
    <w:rsid w:val="004C7F55"/>
    <w:rsid w:val="004D0592"/>
    <w:rsid w:val="004D1658"/>
    <w:rsid w:val="004D29BF"/>
    <w:rsid w:val="004D3414"/>
    <w:rsid w:val="004D3B72"/>
    <w:rsid w:val="004D4F49"/>
    <w:rsid w:val="004D6491"/>
    <w:rsid w:val="004D7A11"/>
    <w:rsid w:val="004D7AEA"/>
    <w:rsid w:val="004E11C3"/>
    <w:rsid w:val="004E17C4"/>
    <w:rsid w:val="004E3523"/>
    <w:rsid w:val="004F08F8"/>
    <w:rsid w:val="004F18CD"/>
    <w:rsid w:val="004F2528"/>
    <w:rsid w:val="004F26F2"/>
    <w:rsid w:val="004F2703"/>
    <w:rsid w:val="004F479D"/>
    <w:rsid w:val="004F4E60"/>
    <w:rsid w:val="004F66B3"/>
    <w:rsid w:val="004F67D8"/>
    <w:rsid w:val="004F6BE3"/>
    <w:rsid w:val="004F70B9"/>
    <w:rsid w:val="0050254B"/>
    <w:rsid w:val="005034DE"/>
    <w:rsid w:val="00504C43"/>
    <w:rsid w:val="005051CF"/>
    <w:rsid w:val="0050559E"/>
    <w:rsid w:val="0050719C"/>
    <w:rsid w:val="005077C2"/>
    <w:rsid w:val="00507D70"/>
    <w:rsid w:val="00507DB5"/>
    <w:rsid w:val="00507E78"/>
    <w:rsid w:val="00510315"/>
    <w:rsid w:val="0051057A"/>
    <w:rsid w:val="0051126E"/>
    <w:rsid w:val="0051550E"/>
    <w:rsid w:val="005164D7"/>
    <w:rsid w:val="0051685D"/>
    <w:rsid w:val="00516A30"/>
    <w:rsid w:val="00517320"/>
    <w:rsid w:val="005178E4"/>
    <w:rsid w:val="00517EDC"/>
    <w:rsid w:val="00522022"/>
    <w:rsid w:val="005238E3"/>
    <w:rsid w:val="00523E9F"/>
    <w:rsid w:val="005243A4"/>
    <w:rsid w:val="00524C6A"/>
    <w:rsid w:val="0052711E"/>
    <w:rsid w:val="00527BF1"/>
    <w:rsid w:val="005302D4"/>
    <w:rsid w:val="0053347F"/>
    <w:rsid w:val="00533893"/>
    <w:rsid w:val="0053436D"/>
    <w:rsid w:val="00535E07"/>
    <w:rsid w:val="005366E9"/>
    <w:rsid w:val="00537AAE"/>
    <w:rsid w:val="00537D38"/>
    <w:rsid w:val="0054196B"/>
    <w:rsid w:val="005419AE"/>
    <w:rsid w:val="00542482"/>
    <w:rsid w:val="00545DAA"/>
    <w:rsid w:val="00546C3D"/>
    <w:rsid w:val="00547D30"/>
    <w:rsid w:val="00547E90"/>
    <w:rsid w:val="00547EBA"/>
    <w:rsid w:val="00547F40"/>
    <w:rsid w:val="00550F58"/>
    <w:rsid w:val="00556303"/>
    <w:rsid w:val="005577F1"/>
    <w:rsid w:val="00557C5F"/>
    <w:rsid w:val="00557DD9"/>
    <w:rsid w:val="0056232B"/>
    <w:rsid w:val="00570858"/>
    <w:rsid w:val="00574E4D"/>
    <w:rsid w:val="00575F6C"/>
    <w:rsid w:val="00576180"/>
    <w:rsid w:val="00580474"/>
    <w:rsid w:val="00580797"/>
    <w:rsid w:val="00580C78"/>
    <w:rsid w:val="0058138E"/>
    <w:rsid w:val="00582423"/>
    <w:rsid w:val="0058291A"/>
    <w:rsid w:val="00582BD5"/>
    <w:rsid w:val="00583007"/>
    <w:rsid w:val="00584237"/>
    <w:rsid w:val="00590926"/>
    <w:rsid w:val="005911B3"/>
    <w:rsid w:val="005913BA"/>
    <w:rsid w:val="00591B4A"/>
    <w:rsid w:val="00592C31"/>
    <w:rsid w:val="0059311F"/>
    <w:rsid w:val="00593140"/>
    <w:rsid w:val="00593D01"/>
    <w:rsid w:val="0059480C"/>
    <w:rsid w:val="005968E5"/>
    <w:rsid w:val="005A2873"/>
    <w:rsid w:val="005A2F32"/>
    <w:rsid w:val="005A3A58"/>
    <w:rsid w:val="005A3AB2"/>
    <w:rsid w:val="005A438E"/>
    <w:rsid w:val="005A4F47"/>
    <w:rsid w:val="005A549B"/>
    <w:rsid w:val="005A5644"/>
    <w:rsid w:val="005A653A"/>
    <w:rsid w:val="005B0DC1"/>
    <w:rsid w:val="005B3388"/>
    <w:rsid w:val="005B35F0"/>
    <w:rsid w:val="005B418F"/>
    <w:rsid w:val="005B55A1"/>
    <w:rsid w:val="005C081A"/>
    <w:rsid w:val="005C0ABB"/>
    <w:rsid w:val="005C0CB5"/>
    <w:rsid w:val="005C1E6A"/>
    <w:rsid w:val="005C3861"/>
    <w:rsid w:val="005C44CE"/>
    <w:rsid w:val="005C4E2F"/>
    <w:rsid w:val="005C5A17"/>
    <w:rsid w:val="005C67D6"/>
    <w:rsid w:val="005C6C39"/>
    <w:rsid w:val="005D018B"/>
    <w:rsid w:val="005D07B2"/>
    <w:rsid w:val="005D33DF"/>
    <w:rsid w:val="005D460D"/>
    <w:rsid w:val="005D5581"/>
    <w:rsid w:val="005D5C11"/>
    <w:rsid w:val="005E5ADA"/>
    <w:rsid w:val="005E6FB2"/>
    <w:rsid w:val="005F0B48"/>
    <w:rsid w:val="005F0D1F"/>
    <w:rsid w:val="005F11CB"/>
    <w:rsid w:val="005F2F4E"/>
    <w:rsid w:val="005F3BFC"/>
    <w:rsid w:val="005F40BC"/>
    <w:rsid w:val="005F487D"/>
    <w:rsid w:val="005F54C4"/>
    <w:rsid w:val="005F55CA"/>
    <w:rsid w:val="00600EFD"/>
    <w:rsid w:val="00601180"/>
    <w:rsid w:val="00602736"/>
    <w:rsid w:val="006034A1"/>
    <w:rsid w:val="0060423D"/>
    <w:rsid w:val="0060441C"/>
    <w:rsid w:val="006051A0"/>
    <w:rsid w:val="00605E82"/>
    <w:rsid w:val="0061011A"/>
    <w:rsid w:val="006104EE"/>
    <w:rsid w:val="00612858"/>
    <w:rsid w:val="006134C5"/>
    <w:rsid w:val="00613886"/>
    <w:rsid w:val="00614A37"/>
    <w:rsid w:val="00614FFD"/>
    <w:rsid w:val="00615256"/>
    <w:rsid w:val="00616974"/>
    <w:rsid w:val="006179EC"/>
    <w:rsid w:val="006209B6"/>
    <w:rsid w:val="0062126C"/>
    <w:rsid w:val="00625197"/>
    <w:rsid w:val="00625FFC"/>
    <w:rsid w:val="00626DE1"/>
    <w:rsid w:val="006300D1"/>
    <w:rsid w:val="00630D52"/>
    <w:rsid w:val="00632F61"/>
    <w:rsid w:val="006339B2"/>
    <w:rsid w:val="006347E3"/>
    <w:rsid w:val="00636E1E"/>
    <w:rsid w:val="0063738D"/>
    <w:rsid w:val="00640C80"/>
    <w:rsid w:val="00641D09"/>
    <w:rsid w:val="00641EDA"/>
    <w:rsid w:val="006430D3"/>
    <w:rsid w:val="006452BA"/>
    <w:rsid w:val="006467AC"/>
    <w:rsid w:val="00647ED4"/>
    <w:rsid w:val="00651A3A"/>
    <w:rsid w:val="00652BB1"/>
    <w:rsid w:val="00652C46"/>
    <w:rsid w:val="00653492"/>
    <w:rsid w:val="006540D2"/>
    <w:rsid w:val="00656B55"/>
    <w:rsid w:val="006571A6"/>
    <w:rsid w:val="00660798"/>
    <w:rsid w:val="00665DC8"/>
    <w:rsid w:val="0066634A"/>
    <w:rsid w:val="006663B9"/>
    <w:rsid w:val="00667759"/>
    <w:rsid w:val="00671158"/>
    <w:rsid w:val="00671242"/>
    <w:rsid w:val="006716E6"/>
    <w:rsid w:val="00671FAF"/>
    <w:rsid w:val="00671FD6"/>
    <w:rsid w:val="006737A7"/>
    <w:rsid w:val="00676203"/>
    <w:rsid w:val="00676D8D"/>
    <w:rsid w:val="00677D61"/>
    <w:rsid w:val="0068285F"/>
    <w:rsid w:val="006834A5"/>
    <w:rsid w:val="00686942"/>
    <w:rsid w:val="0068777D"/>
    <w:rsid w:val="006878E3"/>
    <w:rsid w:val="00691316"/>
    <w:rsid w:val="00692013"/>
    <w:rsid w:val="006A0567"/>
    <w:rsid w:val="006A0614"/>
    <w:rsid w:val="006A4DB7"/>
    <w:rsid w:val="006B1EE1"/>
    <w:rsid w:val="006B2A99"/>
    <w:rsid w:val="006B4A09"/>
    <w:rsid w:val="006B5F59"/>
    <w:rsid w:val="006B6725"/>
    <w:rsid w:val="006B6E2D"/>
    <w:rsid w:val="006C0270"/>
    <w:rsid w:val="006C03ED"/>
    <w:rsid w:val="006C0608"/>
    <w:rsid w:val="006C1052"/>
    <w:rsid w:val="006C1F3D"/>
    <w:rsid w:val="006C62D6"/>
    <w:rsid w:val="006C76E9"/>
    <w:rsid w:val="006C7A1F"/>
    <w:rsid w:val="006D1395"/>
    <w:rsid w:val="006D1F68"/>
    <w:rsid w:val="006D2113"/>
    <w:rsid w:val="006D3DE8"/>
    <w:rsid w:val="006D4077"/>
    <w:rsid w:val="006D573A"/>
    <w:rsid w:val="006D753A"/>
    <w:rsid w:val="006E272A"/>
    <w:rsid w:val="006E362B"/>
    <w:rsid w:val="006E5E4E"/>
    <w:rsid w:val="006F01D3"/>
    <w:rsid w:val="006F0BCA"/>
    <w:rsid w:val="006F18A0"/>
    <w:rsid w:val="006F2DF4"/>
    <w:rsid w:val="006F3650"/>
    <w:rsid w:val="006F3897"/>
    <w:rsid w:val="006F3AC3"/>
    <w:rsid w:val="006F5082"/>
    <w:rsid w:val="006F5378"/>
    <w:rsid w:val="006F694B"/>
    <w:rsid w:val="0070203F"/>
    <w:rsid w:val="0070326A"/>
    <w:rsid w:val="0070389E"/>
    <w:rsid w:val="00703D59"/>
    <w:rsid w:val="007043FE"/>
    <w:rsid w:val="007107FF"/>
    <w:rsid w:val="007154C0"/>
    <w:rsid w:val="00715EEB"/>
    <w:rsid w:val="00720A88"/>
    <w:rsid w:val="00720E10"/>
    <w:rsid w:val="007222EA"/>
    <w:rsid w:val="0072302E"/>
    <w:rsid w:val="007248DC"/>
    <w:rsid w:val="00731D13"/>
    <w:rsid w:val="00733399"/>
    <w:rsid w:val="00733AD6"/>
    <w:rsid w:val="00734747"/>
    <w:rsid w:val="00736265"/>
    <w:rsid w:val="00736279"/>
    <w:rsid w:val="00741BC2"/>
    <w:rsid w:val="00741BF7"/>
    <w:rsid w:val="00742037"/>
    <w:rsid w:val="0074220E"/>
    <w:rsid w:val="00743570"/>
    <w:rsid w:val="00745C96"/>
    <w:rsid w:val="007474FA"/>
    <w:rsid w:val="00756823"/>
    <w:rsid w:val="007569A0"/>
    <w:rsid w:val="007576BD"/>
    <w:rsid w:val="007614BE"/>
    <w:rsid w:val="00763288"/>
    <w:rsid w:val="00763A61"/>
    <w:rsid w:val="0076452F"/>
    <w:rsid w:val="00765B55"/>
    <w:rsid w:val="0076771B"/>
    <w:rsid w:val="00771E72"/>
    <w:rsid w:val="007721E5"/>
    <w:rsid w:val="0077236F"/>
    <w:rsid w:val="00772648"/>
    <w:rsid w:val="00772963"/>
    <w:rsid w:val="00772EC0"/>
    <w:rsid w:val="0077321C"/>
    <w:rsid w:val="00773302"/>
    <w:rsid w:val="00774626"/>
    <w:rsid w:val="00781514"/>
    <w:rsid w:val="00781A35"/>
    <w:rsid w:val="0078227C"/>
    <w:rsid w:val="0078297A"/>
    <w:rsid w:val="00782FF7"/>
    <w:rsid w:val="00783E62"/>
    <w:rsid w:val="007874CA"/>
    <w:rsid w:val="00793CAC"/>
    <w:rsid w:val="007949D7"/>
    <w:rsid w:val="00795F7D"/>
    <w:rsid w:val="007973B5"/>
    <w:rsid w:val="007A0C00"/>
    <w:rsid w:val="007A24A0"/>
    <w:rsid w:val="007A31A6"/>
    <w:rsid w:val="007A373D"/>
    <w:rsid w:val="007A4192"/>
    <w:rsid w:val="007A4978"/>
    <w:rsid w:val="007B2848"/>
    <w:rsid w:val="007B3AE6"/>
    <w:rsid w:val="007B4C23"/>
    <w:rsid w:val="007B5F70"/>
    <w:rsid w:val="007C2465"/>
    <w:rsid w:val="007C5838"/>
    <w:rsid w:val="007C5CBB"/>
    <w:rsid w:val="007C6633"/>
    <w:rsid w:val="007C72CD"/>
    <w:rsid w:val="007D04BA"/>
    <w:rsid w:val="007D136F"/>
    <w:rsid w:val="007D1BF2"/>
    <w:rsid w:val="007D1E47"/>
    <w:rsid w:val="007D4080"/>
    <w:rsid w:val="007D41BA"/>
    <w:rsid w:val="007D41F1"/>
    <w:rsid w:val="007D59D2"/>
    <w:rsid w:val="007D5C3E"/>
    <w:rsid w:val="007E091E"/>
    <w:rsid w:val="007E38AD"/>
    <w:rsid w:val="007E6168"/>
    <w:rsid w:val="007F01E9"/>
    <w:rsid w:val="007F06B3"/>
    <w:rsid w:val="007F0DE5"/>
    <w:rsid w:val="007F164A"/>
    <w:rsid w:val="007F3B9F"/>
    <w:rsid w:val="007F49DC"/>
    <w:rsid w:val="007F65EF"/>
    <w:rsid w:val="007F7BED"/>
    <w:rsid w:val="007F7C0C"/>
    <w:rsid w:val="00800C07"/>
    <w:rsid w:val="00800DE9"/>
    <w:rsid w:val="00803A8F"/>
    <w:rsid w:val="00805607"/>
    <w:rsid w:val="00806EA8"/>
    <w:rsid w:val="008144D5"/>
    <w:rsid w:val="00816BC8"/>
    <w:rsid w:val="008176C4"/>
    <w:rsid w:val="00820061"/>
    <w:rsid w:val="0082083F"/>
    <w:rsid w:val="0082084F"/>
    <w:rsid w:val="00820955"/>
    <w:rsid w:val="00821D00"/>
    <w:rsid w:val="00822BA4"/>
    <w:rsid w:val="00824BE9"/>
    <w:rsid w:val="00827506"/>
    <w:rsid w:val="0083049D"/>
    <w:rsid w:val="008329AF"/>
    <w:rsid w:val="00833B99"/>
    <w:rsid w:val="0083423A"/>
    <w:rsid w:val="00834A02"/>
    <w:rsid w:val="00834BD5"/>
    <w:rsid w:val="00834F6A"/>
    <w:rsid w:val="008359D2"/>
    <w:rsid w:val="0083790C"/>
    <w:rsid w:val="008403B3"/>
    <w:rsid w:val="008404F7"/>
    <w:rsid w:val="008417D4"/>
    <w:rsid w:val="00841A7F"/>
    <w:rsid w:val="0084219E"/>
    <w:rsid w:val="00842B40"/>
    <w:rsid w:val="00845B64"/>
    <w:rsid w:val="00846B8C"/>
    <w:rsid w:val="00847D03"/>
    <w:rsid w:val="00847E6E"/>
    <w:rsid w:val="008504AF"/>
    <w:rsid w:val="00850D97"/>
    <w:rsid w:val="008518DA"/>
    <w:rsid w:val="008523B8"/>
    <w:rsid w:val="0085247D"/>
    <w:rsid w:val="008526F2"/>
    <w:rsid w:val="008532FE"/>
    <w:rsid w:val="00853D7D"/>
    <w:rsid w:val="00854698"/>
    <w:rsid w:val="00857347"/>
    <w:rsid w:val="00857397"/>
    <w:rsid w:val="0085757B"/>
    <w:rsid w:val="00857C14"/>
    <w:rsid w:val="00861E8D"/>
    <w:rsid w:val="00863118"/>
    <w:rsid w:val="0086340F"/>
    <w:rsid w:val="00863E05"/>
    <w:rsid w:val="008647AC"/>
    <w:rsid w:val="00864EDE"/>
    <w:rsid w:val="0086506D"/>
    <w:rsid w:val="008655D4"/>
    <w:rsid w:val="008700B6"/>
    <w:rsid w:val="00870F8B"/>
    <w:rsid w:val="00871F64"/>
    <w:rsid w:val="0087264C"/>
    <w:rsid w:val="008726FC"/>
    <w:rsid w:val="00873A47"/>
    <w:rsid w:val="00874E6C"/>
    <w:rsid w:val="00875205"/>
    <w:rsid w:val="0087535E"/>
    <w:rsid w:val="00875A93"/>
    <w:rsid w:val="00876F80"/>
    <w:rsid w:val="00877B83"/>
    <w:rsid w:val="008803EE"/>
    <w:rsid w:val="00880A33"/>
    <w:rsid w:val="008839BE"/>
    <w:rsid w:val="0088580C"/>
    <w:rsid w:val="008870BF"/>
    <w:rsid w:val="00887F1B"/>
    <w:rsid w:val="00890AE0"/>
    <w:rsid w:val="00892742"/>
    <w:rsid w:val="008A21EA"/>
    <w:rsid w:val="008A383A"/>
    <w:rsid w:val="008A55C4"/>
    <w:rsid w:val="008B23B6"/>
    <w:rsid w:val="008B6125"/>
    <w:rsid w:val="008C1596"/>
    <w:rsid w:val="008C2C5C"/>
    <w:rsid w:val="008C2FA9"/>
    <w:rsid w:val="008C36CA"/>
    <w:rsid w:val="008C60B9"/>
    <w:rsid w:val="008C7003"/>
    <w:rsid w:val="008D0771"/>
    <w:rsid w:val="008D4A09"/>
    <w:rsid w:val="008D7DE2"/>
    <w:rsid w:val="008E1A33"/>
    <w:rsid w:val="008E1E7C"/>
    <w:rsid w:val="008E235D"/>
    <w:rsid w:val="008E4C6D"/>
    <w:rsid w:val="008E5EAC"/>
    <w:rsid w:val="008F0004"/>
    <w:rsid w:val="008F1C65"/>
    <w:rsid w:val="008F2201"/>
    <w:rsid w:val="008F22B8"/>
    <w:rsid w:val="008F2A1C"/>
    <w:rsid w:val="008F5C8E"/>
    <w:rsid w:val="008F71D9"/>
    <w:rsid w:val="00901A5E"/>
    <w:rsid w:val="0090223B"/>
    <w:rsid w:val="00902371"/>
    <w:rsid w:val="00912D59"/>
    <w:rsid w:val="00916C4B"/>
    <w:rsid w:val="00917E5D"/>
    <w:rsid w:val="00920C13"/>
    <w:rsid w:val="00921026"/>
    <w:rsid w:val="00921AF9"/>
    <w:rsid w:val="0092333F"/>
    <w:rsid w:val="00923FF3"/>
    <w:rsid w:val="009248A9"/>
    <w:rsid w:val="00924B44"/>
    <w:rsid w:val="00927433"/>
    <w:rsid w:val="00933686"/>
    <w:rsid w:val="00933A60"/>
    <w:rsid w:val="00935F2A"/>
    <w:rsid w:val="00937703"/>
    <w:rsid w:val="009403A7"/>
    <w:rsid w:val="009406B4"/>
    <w:rsid w:val="009409B7"/>
    <w:rsid w:val="009414C1"/>
    <w:rsid w:val="009418D8"/>
    <w:rsid w:val="009422ED"/>
    <w:rsid w:val="00942E05"/>
    <w:rsid w:val="00945D5F"/>
    <w:rsid w:val="00946C3E"/>
    <w:rsid w:val="0095182B"/>
    <w:rsid w:val="009519ED"/>
    <w:rsid w:val="00952EA1"/>
    <w:rsid w:val="00952EF3"/>
    <w:rsid w:val="00954F97"/>
    <w:rsid w:val="00956CB8"/>
    <w:rsid w:val="009603E5"/>
    <w:rsid w:val="00964391"/>
    <w:rsid w:val="00964B7D"/>
    <w:rsid w:val="009650E8"/>
    <w:rsid w:val="0096674B"/>
    <w:rsid w:val="00966CCD"/>
    <w:rsid w:val="009707C4"/>
    <w:rsid w:val="009707F9"/>
    <w:rsid w:val="0097356E"/>
    <w:rsid w:val="009747FA"/>
    <w:rsid w:val="009748FA"/>
    <w:rsid w:val="00974FFE"/>
    <w:rsid w:val="00976311"/>
    <w:rsid w:val="00976A1D"/>
    <w:rsid w:val="00982144"/>
    <w:rsid w:val="00984570"/>
    <w:rsid w:val="00986E83"/>
    <w:rsid w:val="00987CE4"/>
    <w:rsid w:val="0099023C"/>
    <w:rsid w:val="00990402"/>
    <w:rsid w:val="009912B8"/>
    <w:rsid w:val="009921BF"/>
    <w:rsid w:val="0099228B"/>
    <w:rsid w:val="00992631"/>
    <w:rsid w:val="0099265D"/>
    <w:rsid w:val="00992887"/>
    <w:rsid w:val="0099332A"/>
    <w:rsid w:val="00993915"/>
    <w:rsid w:val="009955C8"/>
    <w:rsid w:val="009971B6"/>
    <w:rsid w:val="009A5A8D"/>
    <w:rsid w:val="009A7640"/>
    <w:rsid w:val="009B333D"/>
    <w:rsid w:val="009B3FF7"/>
    <w:rsid w:val="009B73BD"/>
    <w:rsid w:val="009C060D"/>
    <w:rsid w:val="009C35E7"/>
    <w:rsid w:val="009D232C"/>
    <w:rsid w:val="009D3DC7"/>
    <w:rsid w:val="009D3EB7"/>
    <w:rsid w:val="009D3FE7"/>
    <w:rsid w:val="009D45CA"/>
    <w:rsid w:val="009D6707"/>
    <w:rsid w:val="009D7D60"/>
    <w:rsid w:val="009E07C5"/>
    <w:rsid w:val="009E3247"/>
    <w:rsid w:val="009E41F7"/>
    <w:rsid w:val="009E71C4"/>
    <w:rsid w:val="009E7461"/>
    <w:rsid w:val="009F1FD6"/>
    <w:rsid w:val="009F20C8"/>
    <w:rsid w:val="009F4903"/>
    <w:rsid w:val="00A008C5"/>
    <w:rsid w:val="00A008D7"/>
    <w:rsid w:val="00A0113F"/>
    <w:rsid w:val="00A02529"/>
    <w:rsid w:val="00A03033"/>
    <w:rsid w:val="00A035D2"/>
    <w:rsid w:val="00A05280"/>
    <w:rsid w:val="00A05CD2"/>
    <w:rsid w:val="00A067BF"/>
    <w:rsid w:val="00A0704D"/>
    <w:rsid w:val="00A07CB2"/>
    <w:rsid w:val="00A10181"/>
    <w:rsid w:val="00A108EE"/>
    <w:rsid w:val="00A10F7E"/>
    <w:rsid w:val="00A111A9"/>
    <w:rsid w:val="00A1445E"/>
    <w:rsid w:val="00A15C70"/>
    <w:rsid w:val="00A206CD"/>
    <w:rsid w:val="00A22351"/>
    <w:rsid w:val="00A235A3"/>
    <w:rsid w:val="00A24226"/>
    <w:rsid w:val="00A25A45"/>
    <w:rsid w:val="00A25DF2"/>
    <w:rsid w:val="00A27B62"/>
    <w:rsid w:val="00A30B33"/>
    <w:rsid w:val="00A30EB8"/>
    <w:rsid w:val="00A3110F"/>
    <w:rsid w:val="00A317BA"/>
    <w:rsid w:val="00A333BF"/>
    <w:rsid w:val="00A33454"/>
    <w:rsid w:val="00A36298"/>
    <w:rsid w:val="00A363DF"/>
    <w:rsid w:val="00A3765B"/>
    <w:rsid w:val="00A37C34"/>
    <w:rsid w:val="00A40EC3"/>
    <w:rsid w:val="00A42082"/>
    <w:rsid w:val="00A4282D"/>
    <w:rsid w:val="00A4602A"/>
    <w:rsid w:val="00A460CF"/>
    <w:rsid w:val="00A46DE8"/>
    <w:rsid w:val="00A508CD"/>
    <w:rsid w:val="00A528D8"/>
    <w:rsid w:val="00A52D60"/>
    <w:rsid w:val="00A54096"/>
    <w:rsid w:val="00A6091A"/>
    <w:rsid w:val="00A6123B"/>
    <w:rsid w:val="00A6232B"/>
    <w:rsid w:val="00A62C79"/>
    <w:rsid w:val="00A7004C"/>
    <w:rsid w:val="00A70625"/>
    <w:rsid w:val="00A712E7"/>
    <w:rsid w:val="00A71563"/>
    <w:rsid w:val="00A7460E"/>
    <w:rsid w:val="00A84A30"/>
    <w:rsid w:val="00A879CD"/>
    <w:rsid w:val="00A923BA"/>
    <w:rsid w:val="00A94126"/>
    <w:rsid w:val="00A94E20"/>
    <w:rsid w:val="00A95B59"/>
    <w:rsid w:val="00A967D7"/>
    <w:rsid w:val="00A97FB1"/>
    <w:rsid w:val="00AA098D"/>
    <w:rsid w:val="00AA3D1B"/>
    <w:rsid w:val="00AA40D6"/>
    <w:rsid w:val="00AB17E0"/>
    <w:rsid w:val="00AB50EB"/>
    <w:rsid w:val="00AB5735"/>
    <w:rsid w:val="00AB6E6D"/>
    <w:rsid w:val="00AC0211"/>
    <w:rsid w:val="00AC0B1A"/>
    <w:rsid w:val="00AC1568"/>
    <w:rsid w:val="00AC1D92"/>
    <w:rsid w:val="00AC2847"/>
    <w:rsid w:val="00AC2CD9"/>
    <w:rsid w:val="00AC46DB"/>
    <w:rsid w:val="00AC56D7"/>
    <w:rsid w:val="00AC5BAD"/>
    <w:rsid w:val="00AC6799"/>
    <w:rsid w:val="00AD09C9"/>
    <w:rsid w:val="00AD1DDE"/>
    <w:rsid w:val="00AD2C78"/>
    <w:rsid w:val="00AD34FD"/>
    <w:rsid w:val="00AD3AD2"/>
    <w:rsid w:val="00AD40D1"/>
    <w:rsid w:val="00AD6028"/>
    <w:rsid w:val="00AD6CA6"/>
    <w:rsid w:val="00AD7583"/>
    <w:rsid w:val="00AE1976"/>
    <w:rsid w:val="00AE1B12"/>
    <w:rsid w:val="00AE1F17"/>
    <w:rsid w:val="00AE2517"/>
    <w:rsid w:val="00AE3676"/>
    <w:rsid w:val="00AE3AFF"/>
    <w:rsid w:val="00AE4E1C"/>
    <w:rsid w:val="00AE5FD6"/>
    <w:rsid w:val="00AE6642"/>
    <w:rsid w:val="00AE6F34"/>
    <w:rsid w:val="00AF166B"/>
    <w:rsid w:val="00AF253E"/>
    <w:rsid w:val="00AF4BB0"/>
    <w:rsid w:val="00AF50C4"/>
    <w:rsid w:val="00AF548B"/>
    <w:rsid w:val="00AF6001"/>
    <w:rsid w:val="00B00DF4"/>
    <w:rsid w:val="00B037E5"/>
    <w:rsid w:val="00B040C0"/>
    <w:rsid w:val="00B0445C"/>
    <w:rsid w:val="00B06A13"/>
    <w:rsid w:val="00B11DE3"/>
    <w:rsid w:val="00B13402"/>
    <w:rsid w:val="00B15432"/>
    <w:rsid w:val="00B167DC"/>
    <w:rsid w:val="00B17CA5"/>
    <w:rsid w:val="00B231BF"/>
    <w:rsid w:val="00B23374"/>
    <w:rsid w:val="00B23B02"/>
    <w:rsid w:val="00B25402"/>
    <w:rsid w:val="00B32C7F"/>
    <w:rsid w:val="00B33172"/>
    <w:rsid w:val="00B33260"/>
    <w:rsid w:val="00B34566"/>
    <w:rsid w:val="00B35AD2"/>
    <w:rsid w:val="00B407B2"/>
    <w:rsid w:val="00B410A6"/>
    <w:rsid w:val="00B431C9"/>
    <w:rsid w:val="00B431DE"/>
    <w:rsid w:val="00B43A3F"/>
    <w:rsid w:val="00B44655"/>
    <w:rsid w:val="00B4640A"/>
    <w:rsid w:val="00B471AD"/>
    <w:rsid w:val="00B47FFE"/>
    <w:rsid w:val="00B506D4"/>
    <w:rsid w:val="00B52469"/>
    <w:rsid w:val="00B52E8B"/>
    <w:rsid w:val="00B54993"/>
    <w:rsid w:val="00B54D2A"/>
    <w:rsid w:val="00B564D3"/>
    <w:rsid w:val="00B56A31"/>
    <w:rsid w:val="00B6309D"/>
    <w:rsid w:val="00B632AE"/>
    <w:rsid w:val="00B63AB3"/>
    <w:rsid w:val="00B700CB"/>
    <w:rsid w:val="00B710D6"/>
    <w:rsid w:val="00B7117E"/>
    <w:rsid w:val="00B73A0A"/>
    <w:rsid w:val="00B7419C"/>
    <w:rsid w:val="00B77404"/>
    <w:rsid w:val="00B85F7E"/>
    <w:rsid w:val="00B85F9F"/>
    <w:rsid w:val="00B868C5"/>
    <w:rsid w:val="00B87490"/>
    <w:rsid w:val="00B92C8E"/>
    <w:rsid w:val="00B92F18"/>
    <w:rsid w:val="00B933CE"/>
    <w:rsid w:val="00B95DCF"/>
    <w:rsid w:val="00B96974"/>
    <w:rsid w:val="00B96DEA"/>
    <w:rsid w:val="00B9761B"/>
    <w:rsid w:val="00BA15DD"/>
    <w:rsid w:val="00BA30CC"/>
    <w:rsid w:val="00BA37ED"/>
    <w:rsid w:val="00BA506B"/>
    <w:rsid w:val="00BB049A"/>
    <w:rsid w:val="00BB1C52"/>
    <w:rsid w:val="00BB1D46"/>
    <w:rsid w:val="00BB1F48"/>
    <w:rsid w:val="00BB233A"/>
    <w:rsid w:val="00BB5C06"/>
    <w:rsid w:val="00BB5F50"/>
    <w:rsid w:val="00BB60E0"/>
    <w:rsid w:val="00BB6372"/>
    <w:rsid w:val="00BC0EB0"/>
    <w:rsid w:val="00BC14A2"/>
    <w:rsid w:val="00BC2EC8"/>
    <w:rsid w:val="00BC3450"/>
    <w:rsid w:val="00BC7A8B"/>
    <w:rsid w:val="00BD001D"/>
    <w:rsid w:val="00BD4013"/>
    <w:rsid w:val="00BD617E"/>
    <w:rsid w:val="00BD7B78"/>
    <w:rsid w:val="00BD7C99"/>
    <w:rsid w:val="00BE01D2"/>
    <w:rsid w:val="00BE0BA5"/>
    <w:rsid w:val="00BE1725"/>
    <w:rsid w:val="00BE2F90"/>
    <w:rsid w:val="00BE3C2D"/>
    <w:rsid w:val="00BE60C4"/>
    <w:rsid w:val="00BE7B22"/>
    <w:rsid w:val="00BF26FC"/>
    <w:rsid w:val="00BF2D59"/>
    <w:rsid w:val="00BF5048"/>
    <w:rsid w:val="00BF6876"/>
    <w:rsid w:val="00BF73FD"/>
    <w:rsid w:val="00C0007A"/>
    <w:rsid w:val="00C00209"/>
    <w:rsid w:val="00C012CE"/>
    <w:rsid w:val="00C012E5"/>
    <w:rsid w:val="00C0264E"/>
    <w:rsid w:val="00C03DB8"/>
    <w:rsid w:val="00C07A54"/>
    <w:rsid w:val="00C12E47"/>
    <w:rsid w:val="00C133BD"/>
    <w:rsid w:val="00C1344D"/>
    <w:rsid w:val="00C13F58"/>
    <w:rsid w:val="00C150BD"/>
    <w:rsid w:val="00C16F0A"/>
    <w:rsid w:val="00C2081A"/>
    <w:rsid w:val="00C20D17"/>
    <w:rsid w:val="00C210DA"/>
    <w:rsid w:val="00C215CB"/>
    <w:rsid w:val="00C23827"/>
    <w:rsid w:val="00C23C62"/>
    <w:rsid w:val="00C25478"/>
    <w:rsid w:val="00C262C6"/>
    <w:rsid w:val="00C27CFD"/>
    <w:rsid w:val="00C30123"/>
    <w:rsid w:val="00C30488"/>
    <w:rsid w:val="00C30875"/>
    <w:rsid w:val="00C3113C"/>
    <w:rsid w:val="00C34557"/>
    <w:rsid w:val="00C406F6"/>
    <w:rsid w:val="00C41436"/>
    <w:rsid w:val="00C4156E"/>
    <w:rsid w:val="00C41695"/>
    <w:rsid w:val="00C430CB"/>
    <w:rsid w:val="00C43AC3"/>
    <w:rsid w:val="00C508DD"/>
    <w:rsid w:val="00C50C57"/>
    <w:rsid w:val="00C51905"/>
    <w:rsid w:val="00C52816"/>
    <w:rsid w:val="00C539F3"/>
    <w:rsid w:val="00C57EE1"/>
    <w:rsid w:val="00C6150B"/>
    <w:rsid w:val="00C631B3"/>
    <w:rsid w:val="00C65A1C"/>
    <w:rsid w:val="00C65DF1"/>
    <w:rsid w:val="00C66D3C"/>
    <w:rsid w:val="00C70731"/>
    <w:rsid w:val="00C70BFF"/>
    <w:rsid w:val="00C71AE4"/>
    <w:rsid w:val="00C72E88"/>
    <w:rsid w:val="00C75217"/>
    <w:rsid w:val="00C7553D"/>
    <w:rsid w:val="00C760BA"/>
    <w:rsid w:val="00C81BC2"/>
    <w:rsid w:val="00C82992"/>
    <w:rsid w:val="00C8456D"/>
    <w:rsid w:val="00C86732"/>
    <w:rsid w:val="00C86826"/>
    <w:rsid w:val="00C86D76"/>
    <w:rsid w:val="00C90823"/>
    <w:rsid w:val="00C92EA1"/>
    <w:rsid w:val="00C934DE"/>
    <w:rsid w:val="00C947BE"/>
    <w:rsid w:val="00C9511C"/>
    <w:rsid w:val="00C95779"/>
    <w:rsid w:val="00C97A14"/>
    <w:rsid w:val="00CA0846"/>
    <w:rsid w:val="00CA3DD5"/>
    <w:rsid w:val="00CA4111"/>
    <w:rsid w:val="00CA48DA"/>
    <w:rsid w:val="00CA65B2"/>
    <w:rsid w:val="00CB1E0D"/>
    <w:rsid w:val="00CB2695"/>
    <w:rsid w:val="00CB312D"/>
    <w:rsid w:val="00CB4821"/>
    <w:rsid w:val="00CB5308"/>
    <w:rsid w:val="00CB59A8"/>
    <w:rsid w:val="00CB5E42"/>
    <w:rsid w:val="00CB64F6"/>
    <w:rsid w:val="00CB6600"/>
    <w:rsid w:val="00CB6B0C"/>
    <w:rsid w:val="00CC0F28"/>
    <w:rsid w:val="00CC39DD"/>
    <w:rsid w:val="00CC40A6"/>
    <w:rsid w:val="00CC5FD6"/>
    <w:rsid w:val="00CC72C7"/>
    <w:rsid w:val="00CC7F69"/>
    <w:rsid w:val="00CD03BC"/>
    <w:rsid w:val="00CD33A4"/>
    <w:rsid w:val="00CD3A61"/>
    <w:rsid w:val="00CD3D87"/>
    <w:rsid w:val="00CD407B"/>
    <w:rsid w:val="00CD41AF"/>
    <w:rsid w:val="00CD4D52"/>
    <w:rsid w:val="00CD6D7B"/>
    <w:rsid w:val="00CE2008"/>
    <w:rsid w:val="00CE269D"/>
    <w:rsid w:val="00CE2C6E"/>
    <w:rsid w:val="00CE3583"/>
    <w:rsid w:val="00CE3F21"/>
    <w:rsid w:val="00CE59D8"/>
    <w:rsid w:val="00CE69AF"/>
    <w:rsid w:val="00CE79CE"/>
    <w:rsid w:val="00CF016E"/>
    <w:rsid w:val="00CF17BD"/>
    <w:rsid w:val="00CF2D5C"/>
    <w:rsid w:val="00CF3160"/>
    <w:rsid w:val="00CF31A9"/>
    <w:rsid w:val="00CF5311"/>
    <w:rsid w:val="00CF5579"/>
    <w:rsid w:val="00D0113C"/>
    <w:rsid w:val="00D02987"/>
    <w:rsid w:val="00D060B8"/>
    <w:rsid w:val="00D073F1"/>
    <w:rsid w:val="00D10425"/>
    <w:rsid w:val="00D10F49"/>
    <w:rsid w:val="00D1317B"/>
    <w:rsid w:val="00D13493"/>
    <w:rsid w:val="00D137F9"/>
    <w:rsid w:val="00D16295"/>
    <w:rsid w:val="00D165E7"/>
    <w:rsid w:val="00D166D4"/>
    <w:rsid w:val="00D225A2"/>
    <w:rsid w:val="00D236E4"/>
    <w:rsid w:val="00D23CC3"/>
    <w:rsid w:val="00D24628"/>
    <w:rsid w:val="00D2622D"/>
    <w:rsid w:val="00D26A2C"/>
    <w:rsid w:val="00D30555"/>
    <w:rsid w:val="00D35DA7"/>
    <w:rsid w:val="00D37CBD"/>
    <w:rsid w:val="00D40DC1"/>
    <w:rsid w:val="00D415FD"/>
    <w:rsid w:val="00D43A01"/>
    <w:rsid w:val="00D449B5"/>
    <w:rsid w:val="00D44A0D"/>
    <w:rsid w:val="00D450D3"/>
    <w:rsid w:val="00D46FFF"/>
    <w:rsid w:val="00D479D8"/>
    <w:rsid w:val="00D512CC"/>
    <w:rsid w:val="00D51803"/>
    <w:rsid w:val="00D5209D"/>
    <w:rsid w:val="00D52504"/>
    <w:rsid w:val="00D52695"/>
    <w:rsid w:val="00D5353A"/>
    <w:rsid w:val="00D557EC"/>
    <w:rsid w:val="00D55B82"/>
    <w:rsid w:val="00D56369"/>
    <w:rsid w:val="00D564E8"/>
    <w:rsid w:val="00D56A26"/>
    <w:rsid w:val="00D57336"/>
    <w:rsid w:val="00D60C6A"/>
    <w:rsid w:val="00D60F6C"/>
    <w:rsid w:val="00D63E95"/>
    <w:rsid w:val="00D63F25"/>
    <w:rsid w:val="00D64BDF"/>
    <w:rsid w:val="00D669C1"/>
    <w:rsid w:val="00D67569"/>
    <w:rsid w:val="00D708C1"/>
    <w:rsid w:val="00D70BA0"/>
    <w:rsid w:val="00D720D1"/>
    <w:rsid w:val="00D72AB9"/>
    <w:rsid w:val="00D735BC"/>
    <w:rsid w:val="00D73641"/>
    <w:rsid w:val="00D7465B"/>
    <w:rsid w:val="00D75863"/>
    <w:rsid w:val="00D75B85"/>
    <w:rsid w:val="00D7733B"/>
    <w:rsid w:val="00D77424"/>
    <w:rsid w:val="00D80706"/>
    <w:rsid w:val="00D80964"/>
    <w:rsid w:val="00D80CDA"/>
    <w:rsid w:val="00D81570"/>
    <w:rsid w:val="00D81614"/>
    <w:rsid w:val="00D81E47"/>
    <w:rsid w:val="00D81F99"/>
    <w:rsid w:val="00D82411"/>
    <w:rsid w:val="00D82B85"/>
    <w:rsid w:val="00D834D6"/>
    <w:rsid w:val="00D85BC2"/>
    <w:rsid w:val="00D877CF"/>
    <w:rsid w:val="00D91911"/>
    <w:rsid w:val="00D91B01"/>
    <w:rsid w:val="00D91BC5"/>
    <w:rsid w:val="00D9286A"/>
    <w:rsid w:val="00D92D8E"/>
    <w:rsid w:val="00D9620C"/>
    <w:rsid w:val="00D967F1"/>
    <w:rsid w:val="00D96989"/>
    <w:rsid w:val="00DA23AC"/>
    <w:rsid w:val="00DA3E67"/>
    <w:rsid w:val="00DA4889"/>
    <w:rsid w:val="00DA4C89"/>
    <w:rsid w:val="00DA5C25"/>
    <w:rsid w:val="00DA75C6"/>
    <w:rsid w:val="00DB1E2F"/>
    <w:rsid w:val="00DB3640"/>
    <w:rsid w:val="00DB3FEB"/>
    <w:rsid w:val="00DB588A"/>
    <w:rsid w:val="00DB6E34"/>
    <w:rsid w:val="00DC0FDB"/>
    <w:rsid w:val="00DC356E"/>
    <w:rsid w:val="00DC3BE4"/>
    <w:rsid w:val="00DC3D68"/>
    <w:rsid w:val="00DC3DEE"/>
    <w:rsid w:val="00DC465E"/>
    <w:rsid w:val="00DC51FB"/>
    <w:rsid w:val="00DC52F5"/>
    <w:rsid w:val="00DC6042"/>
    <w:rsid w:val="00DC6746"/>
    <w:rsid w:val="00DD0B94"/>
    <w:rsid w:val="00DD2014"/>
    <w:rsid w:val="00DD34AD"/>
    <w:rsid w:val="00DD37C7"/>
    <w:rsid w:val="00DD5E4D"/>
    <w:rsid w:val="00DD68AD"/>
    <w:rsid w:val="00DE01AC"/>
    <w:rsid w:val="00DE0D74"/>
    <w:rsid w:val="00DE1697"/>
    <w:rsid w:val="00DE3C26"/>
    <w:rsid w:val="00DE3F79"/>
    <w:rsid w:val="00DE7EB9"/>
    <w:rsid w:val="00DF1088"/>
    <w:rsid w:val="00DF1753"/>
    <w:rsid w:val="00DF1C3C"/>
    <w:rsid w:val="00DF59DB"/>
    <w:rsid w:val="00DF6B30"/>
    <w:rsid w:val="00DF6D56"/>
    <w:rsid w:val="00E0222D"/>
    <w:rsid w:val="00E04E4E"/>
    <w:rsid w:val="00E05E26"/>
    <w:rsid w:val="00E06518"/>
    <w:rsid w:val="00E06EA1"/>
    <w:rsid w:val="00E11055"/>
    <w:rsid w:val="00E116A3"/>
    <w:rsid w:val="00E11DA3"/>
    <w:rsid w:val="00E12E49"/>
    <w:rsid w:val="00E14A55"/>
    <w:rsid w:val="00E14DDB"/>
    <w:rsid w:val="00E16AC9"/>
    <w:rsid w:val="00E17573"/>
    <w:rsid w:val="00E17C8F"/>
    <w:rsid w:val="00E20243"/>
    <w:rsid w:val="00E2225A"/>
    <w:rsid w:val="00E224BE"/>
    <w:rsid w:val="00E22762"/>
    <w:rsid w:val="00E25000"/>
    <w:rsid w:val="00E255F9"/>
    <w:rsid w:val="00E26BDB"/>
    <w:rsid w:val="00E27C21"/>
    <w:rsid w:val="00E34FD7"/>
    <w:rsid w:val="00E3563B"/>
    <w:rsid w:val="00E36DF6"/>
    <w:rsid w:val="00E4098E"/>
    <w:rsid w:val="00E50541"/>
    <w:rsid w:val="00E52973"/>
    <w:rsid w:val="00E5401B"/>
    <w:rsid w:val="00E55506"/>
    <w:rsid w:val="00E56433"/>
    <w:rsid w:val="00E56E0D"/>
    <w:rsid w:val="00E5772C"/>
    <w:rsid w:val="00E60338"/>
    <w:rsid w:val="00E637FF"/>
    <w:rsid w:val="00E63ADC"/>
    <w:rsid w:val="00E67D6D"/>
    <w:rsid w:val="00E711B4"/>
    <w:rsid w:val="00E73684"/>
    <w:rsid w:val="00E73D36"/>
    <w:rsid w:val="00E7474F"/>
    <w:rsid w:val="00E749F1"/>
    <w:rsid w:val="00E74DFD"/>
    <w:rsid w:val="00E81184"/>
    <w:rsid w:val="00E8283C"/>
    <w:rsid w:val="00E83D25"/>
    <w:rsid w:val="00E841C2"/>
    <w:rsid w:val="00E84692"/>
    <w:rsid w:val="00E87145"/>
    <w:rsid w:val="00E90FF6"/>
    <w:rsid w:val="00E92535"/>
    <w:rsid w:val="00E92712"/>
    <w:rsid w:val="00E93D11"/>
    <w:rsid w:val="00E94805"/>
    <w:rsid w:val="00E95C0E"/>
    <w:rsid w:val="00E9603E"/>
    <w:rsid w:val="00E968D3"/>
    <w:rsid w:val="00EA0083"/>
    <w:rsid w:val="00EA226C"/>
    <w:rsid w:val="00EA237F"/>
    <w:rsid w:val="00EA4959"/>
    <w:rsid w:val="00EA7E23"/>
    <w:rsid w:val="00EB0B63"/>
    <w:rsid w:val="00EB0E0C"/>
    <w:rsid w:val="00EB5AED"/>
    <w:rsid w:val="00EB5F30"/>
    <w:rsid w:val="00EB655D"/>
    <w:rsid w:val="00EC1BC3"/>
    <w:rsid w:val="00EC1C86"/>
    <w:rsid w:val="00EC49AE"/>
    <w:rsid w:val="00EC4B24"/>
    <w:rsid w:val="00EC568B"/>
    <w:rsid w:val="00ED0B50"/>
    <w:rsid w:val="00ED2BCE"/>
    <w:rsid w:val="00ED2BFF"/>
    <w:rsid w:val="00ED38B6"/>
    <w:rsid w:val="00ED4F71"/>
    <w:rsid w:val="00ED506B"/>
    <w:rsid w:val="00EE0336"/>
    <w:rsid w:val="00EE13C0"/>
    <w:rsid w:val="00EE2C8A"/>
    <w:rsid w:val="00EE2F6B"/>
    <w:rsid w:val="00EE3722"/>
    <w:rsid w:val="00EE38A9"/>
    <w:rsid w:val="00EE51F2"/>
    <w:rsid w:val="00EE6232"/>
    <w:rsid w:val="00EF1616"/>
    <w:rsid w:val="00EF36B1"/>
    <w:rsid w:val="00EF38C2"/>
    <w:rsid w:val="00EF47DD"/>
    <w:rsid w:val="00EF486A"/>
    <w:rsid w:val="00EF489A"/>
    <w:rsid w:val="00F020FF"/>
    <w:rsid w:val="00F0265F"/>
    <w:rsid w:val="00F035CF"/>
    <w:rsid w:val="00F10126"/>
    <w:rsid w:val="00F110E2"/>
    <w:rsid w:val="00F126EC"/>
    <w:rsid w:val="00F155DE"/>
    <w:rsid w:val="00F15B00"/>
    <w:rsid w:val="00F161AB"/>
    <w:rsid w:val="00F168F6"/>
    <w:rsid w:val="00F1737B"/>
    <w:rsid w:val="00F17E82"/>
    <w:rsid w:val="00F207ED"/>
    <w:rsid w:val="00F2211B"/>
    <w:rsid w:val="00F223E4"/>
    <w:rsid w:val="00F244AE"/>
    <w:rsid w:val="00F25BC1"/>
    <w:rsid w:val="00F266E6"/>
    <w:rsid w:val="00F271E8"/>
    <w:rsid w:val="00F2756D"/>
    <w:rsid w:val="00F31981"/>
    <w:rsid w:val="00F32E4F"/>
    <w:rsid w:val="00F3501B"/>
    <w:rsid w:val="00F35A88"/>
    <w:rsid w:val="00F36495"/>
    <w:rsid w:val="00F364E0"/>
    <w:rsid w:val="00F44AD3"/>
    <w:rsid w:val="00F45E59"/>
    <w:rsid w:val="00F467AB"/>
    <w:rsid w:val="00F46A4D"/>
    <w:rsid w:val="00F46AD5"/>
    <w:rsid w:val="00F47D7C"/>
    <w:rsid w:val="00F5542F"/>
    <w:rsid w:val="00F55CC5"/>
    <w:rsid w:val="00F57AF5"/>
    <w:rsid w:val="00F60E50"/>
    <w:rsid w:val="00F6111F"/>
    <w:rsid w:val="00F61736"/>
    <w:rsid w:val="00F665AA"/>
    <w:rsid w:val="00F70425"/>
    <w:rsid w:val="00F7043C"/>
    <w:rsid w:val="00F73176"/>
    <w:rsid w:val="00F81B43"/>
    <w:rsid w:val="00F84398"/>
    <w:rsid w:val="00F86167"/>
    <w:rsid w:val="00F86E29"/>
    <w:rsid w:val="00F879B2"/>
    <w:rsid w:val="00F9109B"/>
    <w:rsid w:val="00F9147B"/>
    <w:rsid w:val="00F95222"/>
    <w:rsid w:val="00F953EF"/>
    <w:rsid w:val="00F95A44"/>
    <w:rsid w:val="00FA28D6"/>
    <w:rsid w:val="00FA3478"/>
    <w:rsid w:val="00FA41DC"/>
    <w:rsid w:val="00FA486B"/>
    <w:rsid w:val="00FA4C08"/>
    <w:rsid w:val="00FA4E6C"/>
    <w:rsid w:val="00FA529B"/>
    <w:rsid w:val="00FA6B69"/>
    <w:rsid w:val="00FA6F74"/>
    <w:rsid w:val="00FB228C"/>
    <w:rsid w:val="00FB2ECD"/>
    <w:rsid w:val="00FB33D3"/>
    <w:rsid w:val="00FB3C1D"/>
    <w:rsid w:val="00FB44C4"/>
    <w:rsid w:val="00FB5221"/>
    <w:rsid w:val="00FB5BAF"/>
    <w:rsid w:val="00FB62E5"/>
    <w:rsid w:val="00FB6DF8"/>
    <w:rsid w:val="00FB7AB4"/>
    <w:rsid w:val="00FC16F4"/>
    <w:rsid w:val="00FC4463"/>
    <w:rsid w:val="00FC4D2F"/>
    <w:rsid w:val="00FC552D"/>
    <w:rsid w:val="00FC5E38"/>
    <w:rsid w:val="00FC7905"/>
    <w:rsid w:val="00FD069A"/>
    <w:rsid w:val="00FD156F"/>
    <w:rsid w:val="00FD188A"/>
    <w:rsid w:val="00FD22E5"/>
    <w:rsid w:val="00FD28C7"/>
    <w:rsid w:val="00FD42D5"/>
    <w:rsid w:val="00FD5461"/>
    <w:rsid w:val="00FE15A6"/>
    <w:rsid w:val="00FE2276"/>
    <w:rsid w:val="00FE23DC"/>
    <w:rsid w:val="00FE3677"/>
    <w:rsid w:val="00FE5967"/>
    <w:rsid w:val="00FE6695"/>
    <w:rsid w:val="00FF5F93"/>
    <w:rsid w:val="00FF6159"/>
    <w:rsid w:val="00FF6F2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955E0A9"/>
  <w15:docId w15:val="{8130F33E-4CCC-47F0-9FF2-6D568D0E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3" w:unhideWhenUsed="1" w:qFormat="1"/>
    <w:lsdException w:name="List Number" w:semiHidden="1" w:uiPriority="1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3" w:unhideWhenUsed="1" w:qFormat="1"/>
    <w:lsdException w:name="List Bullet 3" w:semiHidden="1" w:uiPriority="13" w:unhideWhenUsed="1" w:qFormat="1"/>
    <w:lsdException w:name="List Bullet 4" w:semiHidden="1" w:uiPriority="13" w:unhideWhenUsed="1"/>
    <w:lsdException w:name="List Bullet 5" w:semiHidden="1" w:uiPriority="13" w:unhideWhenUsed="1"/>
    <w:lsdException w:name="List Number 2" w:semiHidden="1" w:uiPriority="13" w:unhideWhenUsed="1" w:qFormat="1"/>
    <w:lsdException w:name="List Number 3" w:semiHidden="1" w:uiPriority="13" w:unhideWhenUsed="1" w:qFormat="1"/>
    <w:lsdException w:name="List Number 4" w:semiHidden="1" w:uiPriority="13" w:unhideWhenUsed="1"/>
    <w:lsdException w:name="List Number 5" w:semiHidden="1" w:uiPriority="13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iPriority="14" w:unhideWhenUsed="1" w:qFormat="1"/>
    <w:lsdException w:name="List Continue 2" w:semiHidden="1" w:uiPriority="14" w:unhideWhenUsed="1" w:qFormat="1"/>
    <w:lsdException w:name="List Continue 3" w:semiHidden="1" w:uiPriority="14" w:unhideWhenUsed="1" w:qFormat="1"/>
    <w:lsdException w:name="List Continue 4" w:semiHidden="1" w:uiPriority="14" w:unhideWhenUsed="1"/>
    <w:lsdException w:name="List Continue 5" w:semiHidden="1" w:uiPriority="14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aliases w:val="Мой текст"/>
    <w:qFormat/>
    <w:rsid w:val="00C210DA"/>
    <w:pPr>
      <w:spacing w:after="0" w:line="360" w:lineRule="auto"/>
      <w:ind w:firstLine="709"/>
      <w:jc w:val="both"/>
    </w:pPr>
    <w:rPr>
      <w:rFonts w:ascii="Arial" w:hAnsi="Arial"/>
      <w:sz w:val="24"/>
    </w:rPr>
  </w:style>
  <w:style w:type="paragraph" w:styleId="10">
    <w:name w:val="heading 1"/>
    <w:aliases w:val="Заголовок 1 (табл),заголовок 1,заголовок 1 Знак,Заголовок 1 Знак2,Заголовок 1 Знак1 Знак,Заголовок 1 (табл) Знак Знак Знак,заголовок 1 Знак Знак1 Знак,Заголовок 1 (табл) Знак1 Знак,Слева:  0..."/>
    <w:basedOn w:val="a1"/>
    <w:next w:val="a1"/>
    <w:link w:val="11"/>
    <w:uiPriority w:val="9"/>
    <w:qFormat/>
    <w:rsid w:val="00B431C9"/>
    <w:pPr>
      <w:keepNext/>
      <w:tabs>
        <w:tab w:val="num" w:pos="432"/>
      </w:tabs>
      <w:suppressAutoHyphens/>
      <w:spacing w:before="240" w:after="60"/>
      <w:ind w:left="432" w:hanging="432"/>
      <w:outlineLvl w:val="0"/>
    </w:pPr>
    <w:rPr>
      <w:rFonts w:eastAsia="Times New Roman" w:cs="Arial"/>
      <w:b/>
      <w:bCs/>
      <w:kern w:val="2"/>
      <w:sz w:val="28"/>
      <w:szCs w:val="32"/>
      <w:lang w:eastAsia="ar-SA"/>
    </w:rPr>
  </w:style>
  <w:style w:type="paragraph" w:styleId="20">
    <w:name w:val="heading 2"/>
    <w:aliases w:val="Заголовок 2 Знак1, Знак1 Знак Знак, Знак1 Знак1, Знак1,Знак1,Знак1 Знак Знак,Знак1 Знак1,Заголовок 2 Знак2 Знак,Знак1 Знак Знак Знак1,Заголовок 2 Знак1 Знак Знак Знак,Заголовок 2 Знак Знак Знак Знак Знак"/>
    <w:basedOn w:val="a1"/>
    <w:next w:val="a1"/>
    <w:link w:val="21"/>
    <w:qFormat/>
    <w:rsid w:val="00B431C9"/>
    <w:pPr>
      <w:keepNext/>
      <w:tabs>
        <w:tab w:val="num" w:pos="576"/>
      </w:tabs>
      <w:suppressAutoHyphens/>
      <w:spacing w:before="240" w:after="60"/>
      <w:ind w:left="576" w:hanging="576"/>
      <w:outlineLvl w:val="1"/>
    </w:pPr>
    <w:rPr>
      <w:rFonts w:eastAsia="MS Mincho" w:cs="Arial"/>
      <w:b/>
      <w:bCs/>
      <w:szCs w:val="28"/>
      <w:lang w:eastAsia="ar-SA"/>
    </w:rPr>
  </w:style>
  <w:style w:type="paragraph" w:styleId="30">
    <w:name w:val="heading 3"/>
    <w:basedOn w:val="a1"/>
    <w:next w:val="a1"/>
    <w:link w:val="31"/>
    <w:uiPriority w:val="9"/>
    <w:qFormat/>
    <w:rsid w:val="00C95779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eastAsia="Times New Roman" w:cs="Arial"/>
      <w:b/>
      <w:bCs/>
      <w:sz w:val="26"/>
      <w:szCs w:val="26"/>
      <w:lang w:eastAsia="ar-SA"/>
    </w:rPr>
  </w:style>
  <w:style w:type="paragraph" w:styleId="40">
    <w:name w:val="heading 4"/>
    <w:basedOn w:val="a1"/>
    <w:next w:val="a1"/>
    <w:link w:val="41"/>
    <w:uiPriority w:val="9"/>
    <w:qFormat/>
    <w:rsid w:val="002913E9"/>
    <w:pPr>
      <w:keepNext/>
      <w:widowControl w:val="0"/>
      <w:tabs>
        <w:tab w:val="decimal" w:pos="0"/>
      </w:tabs>
      <w:spacing w:after="960" w:line="240" w:lineRule="atLeast"/>
      <w:outlineLvl w:val="3"/>
    </w:pPr>
    <w:rPr>
      <w:rFonts w:eastAsia="Times New Roman" w:cs="Times New Roman"/>
      <w:snapToGrid w:val="0"/>
      <w:szCs w:val="20"/>
    </w:rPr>
  </w:style>
  <w:style w:type="paragraph" w:styleId="50">
    <w:name w:val="heading 5"/>
    <w:basedOn w:val="a1"/>
    <w:next w:val="a1"/>
    <w:link w:val="51"/>
    <w:uiPriority w:val="9"/>
    <w:qFormat/>
    <w:rsid w:val="002913E9"/>
    <w:pPr>
      <w:keepNext/>
      <w:widowControl w:val="0"/>
      <w:tabs>
        <w:tab w:val="left" w:pos="432"/>
        <w:tab w:val="left" w:pos="720"/>
        <w:tab w:val="left" w:pos="5184"/>
        <w:tab w:val="left" w:pos="6192"/>
        <w:tab w:val="left" w:pos="6336"/>
      </w:tabs>
      <w:spacing w:line="240" w:lineRule="auto"/>
      <w:jc w:val="center"/>
      <w:outlineLvl w:val="4"/>
    </w:pPr>
    <w:rPr>
      <w:rFonts w:eastAsia="Times New Roman" w:cs="Times New Roman"/>
      <w:b/>
      <w:snapToGrid w:val="0"/>
      <w:szCs w:val="20"/>
    </w:rPr>
  </w:style>
  <w:style w:type="paragraph" w:styleId="6">
    <w:name w:val="heading 6"/>
    <w:basedOn w:val="a1"/>
    <w:next w:val="a1"/>
    <w:link w:val="60"/>
    <w:uiPriority w:val="9"/>
    <w:qFormat/>
    <w:rsid w:val="002913E9"/>
    <w:pPr>
      <w:keepNext/>
      <w:widowControl w:val="0"/>
      <w:tabs>
        <w:tab w:val="left" w:pos="0"/>
        <w:tab w:val="left" w:pos="1134"/>
      </w:tabs>
      <w:spacing w:line="240" w:lineRule="auto"/>
      <w:ind w:left="567" w:right="-2736"/>
      <w:outlineLvl w:val="5"/>
    </w:pPr>
    <w:rPr>
      <w:rFonts w:eastAsia="Times New Roman" w:cs="Times New Roman"/>
      <w:snapToGrid w:val="0"/>
      <w:szCs w:val="20"/>
    </w:rPr>
  </w:style>
  <w:style w:type="paragraph" w:styleId="7">
    <w:name w:val="heading 7"/>
    <w:basedOn w:val="a1"/>
    <w:next w:val="a1"/>
    <w:link w:val="70"/>
    <w:uiPriority w:val="9"/>
    <w:qFormat/>
    <w:rsid w:val="002913E9"/>
    <w:pPr>
      <w:keepNext/>
      <w:widowControl w:val="0"/>
      <w:spacing w:line="240" w:lineRule="auto"/>
      <w:outlineLvl w:val="6"/>
    </w:pPr>
    <w:rPr>
      <w:rFonts w:eastAsia="Times New Roman" w:cs="Times New Roman"/>
      <w:b/>
      <w:snapToGrid w:val="0"/>
      <w:szCs w:val="20"/>
    </w:rPr>
  </w:style>
  <w:style w:type="paragraph" w:styleId="8">
    <w:name w:val="heading 8"/>
    <w:basedOn w:val="a1"/>
    <w:next w:val="a1"/>
    <w:link w:val="80"/>
    <w:uiPriority w:val="9"/>
    <w:qFormat/>
    <w:rsid w:val="002913E9"/>
    <w:pPr>
      <w:keepNext/>
      <w:spacing w:line="240" w:lineRule="auto"/>
      <w:ind w:left="567"/>
      <w:outlineLvl w:val="7"/>
    </w:pPr>
    <w:rPr>
      <w:rFonts w:ascii="Times New Roman" w:eastAsia="Times New Roman" w:hAnsi="Times New Roman" w:cs="Times New Roman"/>
      <w:szCs w:val="20"/>
    </w:rPr>
  </w:style>
  <w:style w:type="paragraph" w:styleId="9">
    <w:name w:val="heading 9"/>
    <w:basedOn w:val="a1"/>
    <w:next w:val="a1"/>
    <w:link w:val="90"/>
    <w:uiPriority w:val="9"/>
    <w:qFormat/>
    <w:rsid w:val="002913E9"/>
    <w:pPr>
      <w:keepNext/>
      <w:spacing w:line="240" w:lineRule="auto"/>
      <w:ind w:left="284" w:firstLine="992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(табл) Знак Знак Знак Знак,заголовок 1 Знак Знак1 Знак Знак,Заголовок 1 (табл) Знак1 Знак Знак"/>
    <w:basedOn w:val="a2"/>
    <w:link w:val="10"/>
    <w:uiPriority w:val="9"/>
    <w:rsid w:val="00B431C9"/>
    <w:rPr>
      <w:rFonts w:ascii="Arial" w:eastAsia="Times New Roman" w:hAnsi="Arial" w:cs="Arial"/>
      <w:b/>
      <w:bCs/>
      <w:kern w:val="2"/>
      <w:sz w:val="28"/>
      <w:szCs w:val="32"/>
      <w:lang w:eastAsia="ar-SA"/>
    </w:rPr>
  </w:style>
  <w:style w:type="character" w:customStyle="1" w:styleId="21">
    <w:name w:val="Заголовок 2 Знак"/>
    <w:aliases w:val="Заголовок 2 Знак1 Знак, Знак1 Знак Знак Знак, Знак1 Знак1 Знак, Знак1 Знак,Знак1 Знак,Знак1 Знак Знак Знак2,Знак1 Знак1 Знак,Заголовок 2 Знак2 Знак Знак,Знак1 Знак Знак Знак1 Знак,Заголовок 2 Знак1 Знак Знак Знак Знак"/>
    <w:basedOn w:val="a2"/>
    <w:link w:val="20"/>
    <w:rsid w:val="00B431C9"/>
    <w:rPr>
      <w:rFonts w:ascii="Arial" w:eastAsia="MS Mincho" w:hAnsi="Arial" w:cs="Arial"/>
      <w:b/>
      <w:bCs/>
      <w:sz w:val="24"/>
      <w:szCs w:val="28"/>
      <w:lang w:eastAsia="ar-SA"/>
    </w:rPr>
  </w:style>
  <w:style w:type="character" w:customStyle="1" w:styleId="31">
    <w:name w:val="Заголовок 3 Знак"/>
    <w:basedOn w:val="a2"/>
    <w:link w:val="30"/>
    <w:uiPriority w:val="9"/>
    <w:rsid w:val="00C95779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customStyle="1" w:styleId="a5">
    <w:name w:val="Базовый"/>
    <w:rsid w:val="00E2225A"/>
    <w:pPr>
      <w:tabs>
        <w:tab w:val="left" w:pos="708"/>
      </w:tabs>
      <w:suppressAutoHyphens/>
      <w:spacing w:line="276" w:lineRule="atLeast"/>
    </w:pPr>
    <w:rPr>
      <w:rFonts w:ascii="Times New Roman" w:eastAsia="Arial Unicode MS" w:hAnsi="Times New Roman" w:cs="Mangal"/>
      <w:lang w:eastAsia="en-US" w:bidi="hi-IN"/>
    </w:rPr>
  </w:style>
  <w:style w:type="table" w:styleId="a6">
    <w:name w:val="Table Grid"/>
    <w:basedOn w:val="a3"/>
    <w:uiPriority w:val="59"/>
    <w:rsid w:val="00C012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2"/>
    <w:uiPriority w:val="99"/>
    <w:unhideWhenUsed/>
    <w:rsid w:val="00F168F6"/>
    <w:rPr>
      <w:color w:val="0000FF"/>
      <w:u w:val="single"/>
    </w:rPr>
  </w:style>
  <w:style w:type="character" w:styleId="a8">
    <w:name w:val="FollowedHyperlink"/>
    <w:basedOn w:val="a2"/>
    <w:uiPriority w:val="99"/>
    <w:unhideWhenUsed/>
    <w:rsid w:val="00F168F6"/>
    <w:rPr>
      <w:color w:val="800080"/>
      <w:u w:val="single"/>
    </w:rPr>
  </w:style>
  <w:style w:type="paragraph" w:customStyle="1" w:styleId="font5">
    <w:name w:val="font5"/>
    <w:basedOn w:val="a1"/>
    <w:rsid w:val="00F168F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18"/>
      <w:szCs w:val="18"/>
    </w:rPr>
  </w:style>
  <w:style w:type="paragraph" w:customStyle="1" w:styleId="font6">
    <w:name w:val="font6"/>
    <w:basedOn w:val="a1"/>
    <w:rsid w:val="00F168F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800080"/>
      <w:sz w:val="18"/>
      <w:szCs w:val="18"/>
    </w:rPr>
  </w:style>
  <w:style w:type="paragraph" w:customStyle="1" w:styleId="font7">
    <w:name w:val="font7"/>
    <w:basedOn w:val="a1"/>
    <w:rsid w:val="00F168F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800080"/>
      <w:sz w:val="18"/>
      <w:szCs w:val="18"/>
    </w:rPr>
  </w:style>
  <w:style w:type="paragraph" w:customStyle="1" w:styleId="font8">
    <w:name w:val="font8"/>
    <w:basedOn w:val="a1"/>
    <w:rsid w:val="00F168F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18"/>
      <w:szCs w:val="18"/>
    </w:rPr>
  </w:style>
  <w:style w:type="paragraph" w:customStyle="1" w:styleId="font9">
    <w:name w:val="font9"/>
    <w:basedOn w:val="a1"/>
    <w:rsid w:val="00F168F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800080"/>
      <w:sz w:val="18"/>
      <w:szCs w:val="18"/>
    </w:rPr>
  </w:style>
  <w:style w:type="paragraph" w:customStyle="1" w:styleId="xl1804">
    <w:name w:val="xl1804"/>
    <w:basedOn w:val="a1"/>
    <w:rsid w:val="00F168F6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05">
    <w:name w:val="xl1805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06">
    <w:name w:val="xl1806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07">
    <w:name w:val="xl1807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08">
    <w:name w:val="xl1808"/>
    <w:basedOn w:val="a1"/>
    <w:rsid w:val="00F168F6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Cs w:val="24"/>
    </w:rPr>
  </w:style>
  <w:style w:type="paragraph" w:customStyle="1" w:styleId="xl1809">
    <w:name w:val="xl1809"/>
    <w:basedOn w:val="a1"/>
    <w:rsid w:val="00F168F6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Cs w:val="24"/>
    </w:rPr>
  </w:style>
  <w:style w:type="paragraph" w:customStyle="1" w:styleId="xl1810">
    <w:name w:val="xl1810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11">
    <w:name w:val="xl1811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12">
    <w:name w:val="xl1812"/>
    <w:basedOn w:val="a1"/>
    <w:rsid w:val="00F168F6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Cs w:val="24"/>
    </w:rPr>
  </w:style>
  <w:style w:type="paragraph" w:customStyle="1" w:styleId="xl1813">
    <w:name w:val="xl1813"/>
    <w:basedOn w:val="a1"/>
    <w:rsid w:val="00F168F6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969696"/>
      <w:szCs w:val="24"/>
    </w:rPr>
  </w:style>
  <w:style w:type="paragraph" w:customStyle="1" w:styleId="xl1814">
    <w:name w:val="xl1814"/>
    <w:basedOn w:val="a1"/>
    <w:rsid w:val="00F168F6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15">
    <w:name w:val="xl1815"/>
    <w:basedOn w:val="a1"/>
    <w:rsid w:val="00F168F6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16">
    <w:name w:val="xl1816"/>
    <w:basedOn w:val="a1"/>
    <w:rsid w:val="00F168F6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17">
    <w:name w:val="xl1817"/>
    <w:basedOn w:val="a1"/>
    <w:rsid w:val="00F168F6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18">
    <w:name w:val="xl1818"/>
    <w:basedOn w:val="a1"/>
    <w:rsid w:val="00F168F6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19">
    <w:name w:val="xl1819"/>
    <w:basedOn w:val="a1"/>
    <w:rsid w:val="00F168F6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szCs w:val="24"/>
    </w:rPr>
  </w:style>
  <w:style w:type="paragraph" w:customStyle="1" w:styleId="xl1820">
    <w:name w:val="xl1820"/>
    <w:basedOn w:val="a1"/>
    <w:rsid w:val="00F168F6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FF"/>
      <w:szCs w:val="24"/>
      <w:u w:val="single"/>
    </w:rPr>
  </w:style>
  <w:style w:type="paragraph" w:customStyle="1" w:styleId="xl1821">
    <w:name w:val="xl1821"/>
    <w:basedOn w:val="a1"/>
    <w:rsid w:val="00F168F6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22">
    <w:name w:val="xl1822"/>
    <w:basedOn w:val="a1"/>
    <w:rsid w:val="00F168F6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23">
    <w:name w:val="xl1823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szCs w:val="24"/>
    </w:rPr>
  </w:style>
  <w:style w:type="paragraph" w:customStyle="1" w:styleId="xl1824">
    <w:name w:val="xl1824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25">
    <w:name w:val="xl1825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26">
    <w:name w:val="xl1826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27">
    <w:name w:val="xl1827"/>
    <w:basedOn w:val="a1"/>
    <w:rsid w:val="00F168F6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28">
    <w:name w:val="xl1828"/>
    <w:basedOn w:val="a1"/>
    <w:rsid w:val="00F168F6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29">
    <w:name w:val="xl1829"/>
    <w:basedOn w:val="a1"/>
    <w:rsid w:val="00F168F6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0">
    <w:name w:val="xl1830"/>
    <w:basedOn w:val="a1"/>
    <w:rsid w:val="00F168F6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1">
    <w:name w:val="xl1831"/>
    <w:basedOn w:val="a1"/>
    <w:rsid w:val="00F168F6"/>
    <w:pPr>
      <w:pBdr>
        <w:left w:val="single" w:sz="4" w:space="0" w:color="333333"/>
        <w:bottom w:val="single" w:sz="4" w:space="0" w:color="auto"/>
        <w:right w:val="single" w:sz="8" w:space="0" w:color="333333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2">
    <w:name w:val="xl1832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3">
    <w:name w:val="xl1833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4">
    <w:name w:val="xl1834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5">
    <w:name w:val="xl1835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6">
    <w:name w:val="xl1836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7">
    <w:name w:val="xl1837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8">
    <w:name w:val="xl1838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39">
    <w:name w:val="xl1839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0">
    <w:name w:val="xl1840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1">
    <w:name w:val="xl1841"/>
    <w:basedOn w:val="a1"/>
    <w:rsid w:val="00F168F6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2">
    <w:name w:val="xl1842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3">
    <w:name w:val="xl1843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4">
    <w:name w:val="xl1844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5">
    <w:name w:val="xl1845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6">
    <w:name w:val="xl1846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7">
    <w:name w:val="xl1847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8">
    <w:name w:val="xl1848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49">
    <w:name w:val="xl1849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0">
    <w:name w:val="xl1850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1">
    <w:name w:val="xl1851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2">
    <w:name w:val="xl1852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3">
    <w:name w:val="xl1853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4">
    <w:name w:val="xl1854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5">
    <w:name w:val="xl1855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6">
    <w:name w:val="xl1856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7">
    <w:name w:val="xl1857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8">
    <w:name w:val="xl1858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59">
    <w:name w:val="xl1859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0">
    <w:name w:val="xl1860"/>
    <w:basedOn w:val="a1"/>
    <w:rsid w:val="00F168F6"/>
    <w:pPr>
      <w:pBdr>
        <w:top w:val="single" w:sz="4" w:space="0" w:color="auto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1">
    <w:name w:val="xl1861"/>
    <w:basedOn w:val="a1"/>
    <w:rsid w:val="00F168F6"/>
    <w:pPr>
      <w:pBdr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2">
    <w:name w:val="xl1862"/>
    <w:basedOn w:val="a1"/>
    <w:rsid w:val="00F168F6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3">
    <w:name w:val="xl1863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4">
    <w:name w:val="xl1864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5">
    <w:name w:val="xl1865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6">
    <w:name w:val="xl1866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7">
    <w:name w:val="xl1867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8">
    <w:name w:val="xl1868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69">
    <w:name w:val="xl1869"/>
    <w:basedOn w:val="a1"/>
    <w:rsid w:val="00F168F6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0">
    <w:name w:val="xl1870"/>
    <w:basedOn w:val="a1"/>
    <w:rsid w:val="00F168F6"/>
    <w:pPr>
      <w:pBdr>
        <w:left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1">
    <w:name w:val="xl1871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2">
    <w:name w:val="xl1872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3">
    <w:name w:val="xl1873"/>
    <w:basedOn w:val="a1"/>
    <w:rsid w:val="00F168F6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4">
    <w:name w:val="xl1874"/>
    <w:basedOn w:val="a1"/>
    <w:rsid w:val="00F168F6"/>
    <w:pPr>
      <w:pBdr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5">
    <w:name w:val="xl1875"/>
    <w:basedOn w:val="a1"/>
    <w:rsid w:val="00F168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6">
    <w:name w:val="xl1876"/>
    <w:basedOn w:val="a1"/>
    <w:rsid w:val="00F168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7">
    <w:name w:val="xl1877"/>
    <w:basedOn w:val="a1"/>
    <w:rsid w:val="00F168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878">
    <w:name w:val="xl1878"/>
    <w:basedOn w:val="a1"/>
    <w:rsid w:val="00F168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79">
    <w:name w:val="xl1879"/>
    <w:basedOn w:val="a1"/>
    <w:rsid w:val="00F168F6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0">
    <w:name w:val="xl1880"/>
    <w:basedOn w:val="a1"/>
    <w:rsid w:val="00F168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1">
    <w:name w:val="xl1881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2">
    <w:name w:val="xl1882"/>
    <w:basedOn w:val="a1"/>
    <w:rsid w:val="00F168F6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3">
    <w:name w:val="xl1883"/>
    <w:basedOn w:val="a1"/>
    <w:rsid w:val="00F168F6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4">
    <w:name w:val="xl1884"/>
    <w:basedOn w:val="a1"/>
    <w:rsid w:val="00F168F6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5">
    <w:name w:val="xl1885"/>
    <w:basedOn w:val="a1"/>
    <w:rsid w:val="00F168F6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6">
    <w:name w:val="xl1886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7">
    <w:name w:val="xl1887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8">
    <w:name w:val="xl1888"/>
    <w:basedOn w:val="a1"/>
    <w:rsid w:val="00F168F6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9">
    <w:name w:val="xl1889"/>
    <w:basedOn w:val="a1"/>
    <w:rsid w:val="00F168F6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0">
    <w:name w:val="xl1890"/>
    <w:basedOn w:val="a1"/>
    <w:rsid w:val="00F168F6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1">
    <w:name w:val="xl1891"/>
    <w:basedOn w:val="a1"/>
    <w:rsid w:val="00F168F6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2">
    <w:name w:val="xl1892"/>
    <w:basedOn w:val="a1"/>
    <w:rsid w:val="00F168F6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3">
    <w:name w:val="xl1893"/>
    <w:basedOn w:val="a1"/>
    <w:rsid w:val="00F168F6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4">
    <w:name w:val="xl1894"/>
    <w:basedOn w:val="a1"/>
    <w:rsid w:val="00F168F6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5">
    <w:name w:val="xl1895"/>
    <w:basedOn w:val="a1"/>
    <w:rsid w:val="00F168F6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6">
    <w:name w:val="xl1896"/>
    <w:basedOn w:val="a1"/>
    <w:rsid w:val="00F168F6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7">
    <w:name w:val="xl1897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8">
    <w:name w:val="xl1898"/>
    <w:basedOn w:val="a1"/>
    <w:rsid w:val="00F168F6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9">
    <w:name w:val="xl1899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00">
    <w:name w:val="xl1900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01">
    <w:name w:val="xl1901"/>
    <w:basedOn w:val="a1"/>
    <w:rsid w:val="00F168F6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</w:rPr>
  </w:style>
  <w:style w:type="paragraph" w:styleId="a9">
    <w:name w:val="header"/>
    <w:basedOn w:val="a1"/>
    <w:link w:val="aa"/>
    <w:uiPriority w:val="99"/>
    <w:rsid w:val="00C95779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a">
    <w:name w:val="Верхний колонтитул Знак"/>
    <w:basedOn w:val="a2"/>
    <w:link w:val="a9"/>
    <w:uiPriority w:val="99"/>
    <w:rsid w:val="00C9577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1"/>
    <w:link w:val="ac"/>
    <w:uiPriority w:val="99"/>
    <w:qFormat/>
    <w:rsid w:val="00C95779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c">
    <w:name w:val="Нижний колонтитул Знак"/>
    <w:basedOn w:val="a2"/>
    <w:link w:val="ab"/>
    <w:uiPriority w:val="99"/>
    <w:rsid w:val="00C9577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C9577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C9577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d">
    <w:name w:val="Содержимое таблицы"/>
    <w:basedOn w:val="a1"/>
    <w:link w:val="ae"/>
    <w:rsid w:val="00892742"/>
    <w:pPr>
      <w:widowControl w:val="0"/>
      <w:spacing w:line="240" w:lineRule="auto"/>
      <w:ind w:left="-57" w:right="-57" w:firstLine="0"/>
      <w:jc w:val="center"/>
    </w:pPr>
    <w:rPr>
      <w:rFonts w:eastAsia="Times New Roman" w:cs="Times New Roman"/>
      <w:sz w:val="20"/>
      <w:szCs w:val="24"/>
      <w:lang w:eastAsia="ar-SA"/>
    </w:rPr>
  </w:style>
  <w:style w:type="paragraph" w:customStyle="1" w:styleId="xl58">
    <w:name w:val="xl58"/>
    <w:basedOn w:val="a1"/>
    <w:rsid w:val="00974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xl59">
    <w:name w:val="xl59"/>
    <w:basedOn w:val="a1"/>
    <w:rsid w:val="00974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60">
    <w:name w:val="xl60"/>
    <w:basedOn w:val="a1"/>
    <w:rsid w:val="00974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61">
    <w:name w:val="xl61"/>
    <w:basedOn w:val="a1"/>
    <w:rsid w:val="00974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62">
    <w:name w:val="xl62"/>
    <w:basedOn w:val="a1"/>
    <w:rsid w:val="00974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63">
    <w:name w:val="xl63"/>
    <w:basedOn w:val="a1"/>
    <w:rsid w:val="00974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4">
    <w:name w:val="xl64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a1"/>
    <w:rsid w:val="00974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6">
    <w:name w:val="xl66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a1"/>
    <w:rsid w:val="009748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8">
    <w:name w:val="xl68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9">
    <w:name w:val="xl69"/>
    <w:basedOn w:val="a1"/>
    <w:rsid w:val="009748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0">
    <w:name w:val="xl70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1">
    <w:name w:val="xl71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72">
    <w:name w:val="xl72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73">
    <w:name w:val="xl73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74">
    <w:name w:val="xl74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75">
    <w:name w:val="xl75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76">
    <w:name w:val="xl76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77">
    <w:name w:val="xl77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78">
    <w:name w:val="xl78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79">
    <w:name w:val="xl79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80">
    <w:name w:val="xl80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Cs w:val="24"/>
    </w:rPr>
  </w:style>
  <w:style w:type="paragraph" w:customStyle="1" w:styleId="xl81">
    <w:name w:val="xl81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DC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2">
    <w:name w:val="xl82"/>
    <w:basedOn w:val="a1"/>
    <w:rsid w:val="009748FA"/>
    <w:pPr>
      <w:pBdr>
        <w:top w:val="single" w:sz="4" w:space="0" w:color="auto"/>
        <w:bottom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3">
    <w:name w:val="xl83"/>
    <w:basedOn w:val="a1"/>
    <w:rsid w:val="009748FA"/>
    <w:pPr>
      <w:pBdr>
        <w:top w:val="single" w:sz="4" w:space="0" w:color="auto"/>
        <w:bottom w:val="single" w:sz="4" w:space="0" w:color="auto"/>
      </w:pBdr>
      <w:shd w:val="clear" w:color="000000" w:fill="C0DC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84">
    <w:name w:val="xl84"/>
    <w:basedOn w:val="a1"/>
    <w:rsid w:val="009748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5">
    <w:name w:val="xl85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86">
    <w:name w:val="xl86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87">
    <w:name w:val="xl87"/>
    <w:basedOn w:val="a1"/>
    <w:rsid w:val="00974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Body Text"/>
    <w:basedOn w:val="a1"/>
    <w:link w:val="af0"/>
    <w:uiPriority w:val="99"/>
    <w:qFormat/>
    <w:rsid w:val="002913E9"/>
    <w:pPr>
      <w:widowControl w:val="0"/>
      <w:tabs>
        <w:tab w:val="left" w:pos="0"/>
        <w:tab w:val="left" w:pos="15840"/>
      </w:tabs>
      <w:spacing w:line="240" w:lineRule="auto"/>
    </w:pPr>
    <w:rPr>
      <w:rFonts w:eastAsia="Times New Roman" w:cs="Times New Roman"/>
      <w:snapToGrid w:val="0"/>
      <w:szCs w:val="20"/>
    </w:rPr>
  </w:style>
  <w:style w:type="character" w:customStyle="1" w:styleId="af0">
    <w:name w:val="Основной текст Знак"/>
    <w:basedOn w:val="a2"/>
    <w:link w:val="af"/>
    <w:uiPriority w:val="99"/>
    <w:rsid w:val="002913E9"/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41">
    <w:name w:val="Заголовок 4 Знак"/>
    <w:basedOn w:val="a2"/>
    <w:link w:val="40"/>
    <w:uiPriority w:val="9"/>
    <w:rsid w:val="002913E9"/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51">
    <w:name w:val="Заголовок 5 Знак"/>
    <w:basedOn w:val="a2"/>
    <w:link w:val="50"/>
    <w:uiPriority w:val="9"/>
    <w:rsid w:val="002913E9"/>
    <w:rPr>
      <w:rFonts w:ascii="Arial" w:eastAsia="Times New Roman" w:hAnsi="Arial" w:cs="Times New Roman"/>
      <w:b/>
      <w:snapToGrid w:val="0"/>
      <w:sz w:val="24"/>
      <w:szCs w:val="20"/>
    </w:rPr>
  </w:style>
  <w:style w:type="character" w:customStyle="1" w:styleId="60">
    <w:name w:val="Заголовок 6 Знак"/>
    <w:basedOn w:val="a2"/>
    <w:link w:val="6"/>
    <w:uiPriority w:val="9"/>
    <w:rsid w:val="002913E9"/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70">
    <w:name w:val="Заголовок 7 Знак"/>
    <w:basedOn w:val="a2"/>
    <w:link w:val="7"/>
    <w:uiPriority w:val="9"/>
    <w:rsid w:val="002913E9"/>
    <w:rPr>
      <w:rFonts w:ascii="Arial" w:eastAsia="Times New Roman" w:hAnsi="Arial" w:cs="Times New Roman"/>
      <w:b/>
      <w:snapToGrid w:val="0"/>
      <w:sz w:val="24"/>
      <w:szCs w:val="20"/>
    </w:rPr>
  </w:style>
  <w:style w:type="character" w:customStyle="1" w:styleId="80">
    <w:name w:val="Заголовок 8 Знак"/>
    <w:basedOn w:val="a2"/>
    <w:link w:val="8"/>
    <w:uiPriority w:val="9"/>
    <w:rsid w:val="002913E9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2"/>
    <w:link w:val="9"/>
    <w:uiPriority w:val="9"/>
    <w:rsid w:val="002913E9"/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ody Text Indent"/>
    <w:aliases w:val="Основной текст 1"/>
    <w:basedOn w:val="a1"/>
    <w:link w:val="af2"/>
    <w:rsid w:val="002913E9"/>
    <w:pPr>
      <w:widowControl w:val="0"/>
      <w:spacing w:line="240" w:lineRule="auto"/>
      <w:ind w:firstLine="720"/>
    </w:pPr>
    <w:rPr>
      <w:rFonts w:eastAsia="Times New Roman" w:cs="Times New Roman"/>
      <w:snapToGrid w:val="0"/>
      <w:szCs w:val="20"/>
    </w:rPr>
  </w:style>
  <w:style w:type="character" w:customStyle="1" w:styleId="af2">
    <w:name w:val="Основной текст с отступом Знак"/>
    <w:aliases w:val="Основной текст 1 Знак"/>
    <w:basedOn w:val="a2"/>
    <w:link w:val="af1"/>
    <w:rsid w:val="002913E9"/>
    <w:rPr>
      <w:rFonts w:ascii="Arial" w:eastAsia="Times New Roman" w:hAnsi="Arial" w:cs="Times New Roman"/>
      <w:snapToGrid w:val="0"/>
      <w:sz w:val="24"/>
      <w:szCs w:val="20"/>
    </w:rPr>
  </w:style>
  <w:style w:type="paragraph" w:styleId="af3">
    <w:name w:val="Block Text"/>
    <w:basedOn w:val="a1"/>
    <w:uiPriority w:val="99"/>
    <w:qFormat/>
    <w:rsid w:val="002913E9"/>
    <w:pPr>
      <w:widowControl w:val="0"/>
      <w:tabs>
        <w:tab w:val="left" w:pos="576"/>
        <w:tab w:val="left" w:pos="720"/>
        <w:tab w:val="left" w:pos="864"/>
        <w:tab w:val="left" w:pos="1152"/>
        <w:tab w:val="left" w:pos="1296"/>
        <w:tab w:val="left" w:pos="3168"/>
      </w:tabs>
      <w:spacing w:line="240" w:lineRule="auto"/>
      <w:ind w:left="643" w:right="49" w:hanging="76"/>
    </w:pPr>
    <w:rPr>
      <w:rFonts w:eastAsia="Times New Roman" w:cs="Times New Roman"/>
      <w:snapToGrid w:val="0"/>
      <w:szCs w:val="20"/>
    </w:rPr>
  </w:style>
  <w:style w:type="paragraph" w:styleId="22">
    <w:name w:val="Body Text Indent 2"/>
    <w:basedOn w:val="a1"/>
    <w:link w:val="23"/>
    <w:uiPriority w:val="99"/>
    <w:rsid w:val="002913E9"/>
    <w:pPr>
      <w:widowControl w:val="0"/>
      <w:tabs>
        <w:tab w:val="left" w:pos="567"/>
        <w:tab w:val="left" w:pos="709"/>
      </w:tabs>
      <w:spacing w:line="240" w:lineRule="auto"/>
      <w:ind w:left="671" w:hanging="98"/>
    </w:pPr>
    <w:rPr>
      <w:rFonts w:eastAsia="Times New Roman" w:cs="Times New Roman"/>
      <w:snapToGrid w:val="0"/>
      <w:szCs w:val="20"/>
    </w:rPr>
  </w:style>
  <w:style w:type="character" w:customStyle="1" w:styleId="23">
    <w:name w:val="Основной текст с отступом 2 Знак"/>
    <w:basedOn w:val="a2"/>
    <w:link w:val="22"/>
    <w:uiPriority w:val="99"/>
    <w:rsid w:val="002913E9"/>
    <w:rPr>
      <w:rFonts w:ascii="Arial" w:eastAsia="Times New Roman" w:hAnsi="Arial" w:cs="Times New Roman"/>
      <w:snapToGrid w:val="0"/>
      <w:sz w:val="24"/>
      <w:szCs w:val="20"/>
    </w:rPr>
  </w:style>
  <w:style w:type="paragraph" w:styleId="32">
    <w:name w:val="Body Text Indent 3"/>
    <w:basedOn w:val="a1"/>
    <w:link w:val="33"/>
    <w:rsid w:val="002913E9"/>
    <w:pPr>
      <w:widowControl w:val="0"/>
      <w:tabs>
        <w:tab w:val="left" w:pos="709"/>
        <w:tab w:val="left" w:pos="1134"/>
      </w:tabs>
      <w:spacing w:line="240" w:lineRule="auto"/>
      <w:ind w:left="709" w:hanging="142"/>
    </w:pPr>
    <w:rPr>
      <w:rFonts w:eastAsia="Times New Roman" w:cs="Times New Roman"/>
      <w:snapToGrid w:val="0"/>
      <w:szCs w:val="20"/>
    </w:rPr>
  </w:style>
  <w:style w:type="character" w:customStyle="1" w:styleId="33">
    <w:name w:val="Основной текст с отступом 3 Знак"/>
    <w:basedOn w:val="a2"/>
    <w:link w:val="32"/>
    <w:rsid w:val="002913E9"/>
    <w:rPr>
      <w:rFonts w:ascii="Arial" w:eastAsia="Times New Roman" w:hAnsi="Arial" w:cs="Times New Roman"/>
      <w:snapToGrid w:val="0"/>
      <w:sz w:val="24"/>
      <w:szCs w:val="20"/>
    </w:rPr>
  </w:style>
  <w:style w:type="paragraph" w:styleId="24">
    <w:name w:val="Body Text 2"/>
    <w:basedOn w:val="a1"/>
    <w:link w:val="25"/>
    <w:rsid w:val="002913E9"/>
    <w:pPr>
      <w:widowControl w:val="0"/>
      <w:tabs>
        <w:tab w:val="left" w:pos="0"/>
      </w:tabs>
      <w:spacing w:line="240" w:lineRule="auto"/>
      <w:ind w:right="43"/>
      <w:jc w:val="center"/>
    </w:pPr>
    <w:rPr>
      <w:rFonts w:eastAsia="Times New Roman" w:cs="Times New Roman"/>
      <w:snapToGrid w:val="0"/>
      <w:szCs w:val="20"/>
    </w:rPr>
  </w:style>
  <w:style w:type="character" w:customStyle="1" w:styleId="25">
    <w:name w:val="Основной текст 2 Знак"/>
    <w:basedOn w:val="a2"/>
    <w:link w:val="24"/>
    <w:rsid w:val="002913E9"/>
    <w:rPr>
      <w:rFonts w:ascii="Arial" w:eastAsia="Times New Roman" w:hAnsi="Arial" w:cs="Times New Roman"/>
      <w:snapToGrid w:val="0"/>
      <w:sz w:val="24"/>
      <w:szCs w:val="20"/>
    </w:rPr>
  </w:style>
  <w:style w:type="paragraph" w:styleId="34">
    <w:name w:val="Body Text 3"/>
    <w:basedOn w:val="a1"/>
    <w:link w:val="35"/>
    <w:uiPriority w:val="99"/>
    <w:rsid w:val="002913E9"/>
    <w:pPr>
      <w:widowControl w:val="0"/>
      <w:spacing w:line="240" w:lineRule="auto"/>
    </w:pPr>
    <w:rPr>
      <w:rFonts w:eastAsia="Times New Roman" w:cs="Times New Roman"/>
      <w:snapToGrid w:val="0"/>
      <w:szCs w:val="20"/>
    </w:rPr>
  </w:style>
  <w:style w:type="character" w:customStyle="1" w:styleId="35">
    <w:name w:val="Основной текст 3 Знак"/>
    <w:basedOn w:val="a2"/>
    <w:link w:val="34"/>
    <w:uiPriority w:val="99"/>
    <w:rsid w:val="002913E9"/>
    <w:rPr>
      <w:rFonts w:ascii="Arial" w:eastAsia="Times New Roman" w:hAnsi="Arial" w:cs="Times New Roman"/>
      <w:snapToGrid w:val="0"/>
      <w:sz w:val="24"/>
      <w:szCs w:val="20"/>
    </w:rPr>
  </w:style>
  <w:style w:type="paragraph" w:styleId="af4">
    <w:name w:val="Balloon Text"/>
    <w:basedOn w:val="a1"/>
    <w:link w:val="af5"/>
    <w:uiPriority w:val="99"/>
    <w:semiHidden/>
    <w:rsid w:val="002913E9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2913E9"/>
    <w:rPr>
      <w:rFonts w:ascii="Tahoma" w:eastAsia="Times New Roman" w:hAnsi="Tahoma" w:cs="Tahoma"/>
      <w:sz w:val="16"/>
      <w:szCs w:val="16"/>
    </w:rPr>
  </w:style>
  <w:style w:type="character" w:customStyle="1" w:styleId="12">
    <w:name w:val="Основной шрифт абзаца1"/>
    <w:rsid w:val="002913E9"/>
  </w:style>
  <w:style w:type="paragraph" w:customStyle="1" w:styleId="13">
    <w:name w:val="Текст1"/>
    <w:basedOn w:val="a1"/>
    <w:rsid w:val="002913E9"/>
    <w:pPr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2913E9"/>
    <w:pPr>
      <w:suppressAutoHyphens/>
      <w:spacing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ar-SA"/>
    </w:rPr>
  </w:style>
  <w:style w:type="paragraph" w:customStyle="1" w:styleId="211">
    <w:name w:val="Основной текст с отступом 21"/>
    <w:basedOn w:val="a1"/>
    <w:rsid w:val="002913E9"/>
    <w:pPr>
      <w:suppressAutoHyphens/>
      <w:spacing w:line="240" w:lineRule="auto"/>
      <w:ind w:firstLine="708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BodyText23">
    <w:name w:val="Body Text 23"/>
    <w:basedOn w:val="a1"/>
    <w:rsid w:val="002913E9"/>
    <w:pPr>
      <w:suppressAutoHyphens/>
      <w:spacing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BodyText21">
    <w:name w:val="Body Text 21"/>
    <w:basedOn w:val="a1"/>
    <w:rsid w:val="002913E9"/>
    <w:pPr>
      <w:suppressAutoHyphens/>
      <w:spacing w:line="240" w:lineRule="auto"/>
      <w:ind w:left="8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220">
    <w:name w:val="Основной текст 22"/>
    <w:basedOn w:val="a1"/>
    <w:rsid w:val="002913E9"/>
    <w:pPr>
      <w:suppressAutoHyphens/>
      <w:spacing w:line="240" w:lineRule="auto"/>
      <w:ind w:left="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BodyText22">
    <w:name w:val="Body Text 22"/>
    <w:basedOn w:val="a1"/>
    <w:rsid w:val="002913E9"/>
    <w:pPr>
      <w:suppressAutoHyphens/>
      <w:spacing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-">
    <w:name w:val="УГТП-Текст"/>
    <w:basedOn w:val="a1"/>
    <w:rsid w:val="002913E9"/>
    <w:pPr>
      <w:suppressAutoHyphens/>
      <w:spacing w:line="240" w:lineRule="auto"/>
      <w:ind w:left="284" w:right="284" w:firstLine="851"/>
    </w:pPr>
    <w:rPr>
      <w:rFonts w:eastAsia="Times New Roman" w:cs="Arial"/>
      <w:szCs w:val="24"/>
      <w:lang w:eastAsia="ar-SA"/>
    </w:rPr>
  </w:style>
  <w:style w:type="paragraph" w:customStyle="1" w:styleId="-10">
    <w:name w:val="УГТП-Заголовок 1"/>
    <w:basedOn w:val="a1"/>
    <w:rsid w:val="002913E9"/>
    <w:pPr>
      <w:suppressAutoHyphens/>
      <w:spacing w:before="240" w:line="240" w:lineRule="auto"/>
      <w:ind w:left="284" w:right="284" w:firstLine="851"/>
    </w:pPr>
    <w:rPr>
      <w:rFonts w:eastAsia="Times New Roman" w:cs="Arial"/>
      <w:b/>
      <w:caps/>
      <w:sz w:val="28"/>
      <w:szCs w:val="28"/>
      <w:lang w:eastAsia="ar-SA"/>
    </w:rPr>
  </w:style>
  <w:style w:type="paragraph" w:customStyle="1" w:styleId="221">
    <w:name w:val="Основной текст с отступом 22"/>
    <w:basedOn w:val="a1"/>
    <w:rsid w:val="002913E9"/>
    <w:pPr>
      <w:suppressAutoHyphens/>
      <w:spacing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character" w:customStyle="1" w:styleId="14">
    <w:name w:val="Заголовок 1 Знак Знак Знак"/>
    <w:rsid w:val="002913E9"/>
    <w:rPr>
      <w:rFonts w:ascii="Arial" w:hAnsi="Arial" w:cs="Arial"/>
      <w:b/>
      <w:caps/>
      <w:color w:val="000000"/>
      <w:sz w:val="24"/>
      <w:szCs w:val="24"/>
    </w:rPr>
  </w:style>
  <w:style w:type="paragraph" w:styleId="af6">
    <w:name w:val="No Spacing"/>
    <w:uiPriority w:val="1"/>
    <w:qFormat/>
    <w:rsid w:val="002913E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Normal (Web)"/>
    <w:aliases w:val="Обычный (Web)1,Обычный (веб) Знак,Обычный (Web)1 Знак"/>
    <w:basedOn w:val="a1"/>
    <w:uiPriority w:val="99"/>
    <w:unhideWhenUsed/>
    <w:rsid w:val="002913E9"/>
    <w:pPr>
      <w:spacing w:before="100" w:beforeAutospacing="1" w:after="119" w:line="240" w:lineRule="auto"/>
    </w:pPr>
    <w:rPr>
      <w:rFonts w:ascii="Times New Roman" w:eastAsia="Times New Roman" w:hAnsi="Times New Roman" w:cs="Times New Roman"/>
      <w:szCs w:val="24"/>
    </w:rPr>
  </w:style>
  <w:style w:type="paragraph" w:styleId="af8">
    <w:name w:val="List Paragraph"/>
    <w:aliases w:val="Введение"/>
    <w:basedOn w:val="a1"/>
    <w:link w:val="af9"/>
    <w:uiPriority w:val="34"/>
    <w:qFormat/>
    <w:rsid w:val="002913E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1"/>
    <w:rsid w:val="00F879B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89">
    <w:name w:val="xl89"/>
    <w:basedOn w:val="a1"/>
    <w:rsid w:val="00F879B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0">
    <w:name w:val="xl90"/>
    <w:basedOn w:val="a1"/>
    <w:rsid w:val="00F879B2"/>
    <w:pPr>
      <w:pBdr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1">
    <w:name w:val="xl91"/>
    <w:basedOn w:val="a1"/>
    <w:rsid w:val="00F879B2"/>
    <w:pPr>
      <w:pBdr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Cs w:val="24"/>
    </w:rPr>
  </w:style>
  <w:style w:type="paragraph" w:customStyle="1" w:styleId="xl92">
    <w:name w:val="xl92"/>
    <w:basedOn w:val="a1"/>
    <w:rsid w:val="00F879B2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3">
    <w:name w:val="xl93"/>
    <w:basedOn w:val="a1"/>
    <w:rsid w:val="00F879B2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4">
    <w:name w:val="xl94"/>
    <w:basedOn w:val="a1"/>
    <w:rsid w:val="00F879B2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5">
    <w:name w:val="xl95"/>
    <w:basedOn w:val="a1"/>
    <w:rsid w:val="00F879B2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6">
    <w:name w:val="xl96"/>
    <w:basedOn w:val="a1"/>
    <w:rsid w:val="00F879B2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7">
    <w:name w:val="xl97"/>
    <w:basedOn w:val="a1"/>
    <w:rsid w:val="00F879B2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8">
    <w:name w:val="xl98"/>
    <w:basedOn w:val="a1"/>
    <w:rsid w:val="00F879B2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99">
    <w:name w:val="xl99"/>
    <w:basedOn w:val="a1"/>
    <w:rsid w:val="00F879B2"/>
    <w:pPr>
      <w:pBdr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100">
    <w:name w:val="xl100"/>
    <w:basedOn w:val="a1"/>
    <w:rsid w:val="00F879B2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101">
    <w:name w:val="xl101"/>
    <w:basedOn w:val="a1"/>
    <w:rsid w:val="00F879B2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Cs w:val="24"/>
    </w:rPr>
  </w:style>
  <w:style w:type="paragraph" w:customStyle="1" w:styleId="xl102">
    <w:name w:val="xl102"/>
    <w:basedOn w:val="a1"/>
    <w:rsid w:val="00F879B2"/>
    <w:pPr>
      <w:pBdr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103">
    <w:name w:val="xl103"/>
    <w:basedOn w:val="a1"/>
    <w:rsid w:val="00F879B2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04">
    <w:name w:val="xl104"/>
    <w:basedOn w:val="a1"/>
    <w:rsid w:val="00F879B2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05">
    <w:name w:val="xl105"/>
    <w:basedOn w:val="a1"/>
    <w:rsid w:val="00F879B2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06">
    <w:name w:val="xl106"/>
    <w:basedOn w:val="a1"/>
    <w:rsid w:val="00F879B2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07">
    <w:name w:val="xl107"/>
    <w:basedOn w:val="a1"/>
    <w:rsid w:val="00F879B2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Cs w:val="24"/>
    </w:rPr>
  </w:style>
  <w:style w:type="paragraph" w:customStyle="1" w:styleId="xl108">
    <w:name w:val="xl108"/>
    <w:basedOn w:val="a1"/>
    <w:rsid w:val="00F879B2"/>
    <w:pPr>
      <w:pBdr>
        <w:top w:val="double" w:sz="6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09">
    <w:name w:val="xl109"/>
    <w:basedOn w:val="a1"/>
    <w:rsid w:val="00F879B2"/>
    <w:pPr>
      <w:pBdr>
        <w:top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10">
    <w:name w:val="xl110"/>
    <w:basedOn w:val="a1"/>
    <w:rsid w:val="00F879B2"/>
    <w:pPr>
      <w:pBdr>
        <w:top w:val="double" w:sz="6" w:space="0" w:color="auto"/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11">
    <w:name w:val="xl111"/>
    <w:basedOn w:val="a1"/>
    <w:rsid w:val="00F879B2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12">
    <w:name w:val="xl112"/>
    <w:basedOn w:val="a1"/>
    <w:rsid w:val="00F879B2"/>
    <w:pPr>
      <w:pBdr>
        <w:top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xl113">
    <w:name w:val="xl113"/>
    <w:basedOn w:val="a1"/>
    <w:rsid w:val="00F879B2"/>
    <w:pPr>
      <w:pBdr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Cs w:val="24"/>
    </w:rPr>
  </w:style>
  <w:style w:type="paragraph" w:customStyle="1" w:styleId="xl114">
    <w:name w:val="xl114"/>
    <w:basedOn w:val="a1"/>
    <w:rsid w:val="00F879B2"/>
    <w:pPr>
      <w:pBdr>
        <w:bottom w:val="double" w:sz="6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Cs w:val="24"/>
    </w:rPr>
  </w:style>
  <w:style w:type="paragraph" w:customStyle="1" w:styleId="xl115">
    <w:name w:val="xl115"/>
    <w:basedOn w:val="a1"/>
    <w:rsid w:val="00F879B2"/>
    <w:pPr>
      <w:pBdr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Cs w:val="24"/>
    </w:rPr>
  </w:style>
  <w:style w:type="paragraph" w:customStyle="1" w:styleId="xl116">
    <w:name w:val="xl116"/>
    <w:basedOn w:val="a1"/>
    <w:rsid w:val="00F879B2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Cs w:val="24"/>
    </w:rPr>
  </w:style>
  <w:style w:type="paragraph" w:customStyle="1" w:styleId="xl117">
    <w:name w:val="xl117"/>
    <w:basedOn w:val="a1"/>
    <w:rsid w:val="00F879B2"/>
    <w:pPr>
      <w:pBdr>
        <w:top w:val="double" w:sz="6" w:space="0" w:color="auto"/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Cs w:val="24"/>
    </w:rPr>
  </w:style>
  <w:style w:type="paragraph" w:customStyle="1" w:styleId="xl118">
    <w:name w:val="xl118"/>
    <w:basedOn w:val="a1"/>
    <w:rsid w:val="00F879B2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119">
    <w:name w:val="xl119"/>
    <w:basedOn w:val="a1"/>
    <w:rsid w:val="00F879B2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120">
    <w:name w:val="xl120"/>
    <w:basedOn w:val="a1"/>
    <w:rsid w:val="00F879B2"/>
    <w:pPr>
      <w:pBdr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xl121">
    <w:name w:val="xl121"/>
    <w:basedOn w:val="a1"/>
    <w:rsid w:val="00F879B2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Cs w:val="24"/>
    </w:rPr>
  </w:style>
  <w:style w:type="paragraph" w:customStyle="1" w:styleId="xl122">
    <w:name w:val="xl122"/>
    <w:basedOn w:val="a1"/>
    <w:rsid w:val="00F879B2"/>
    <w:pPr>
      <w:pBdr>
        <w:bottom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Cs w:val="24"/>
    </w:rPr>
  </w:style>
  <w:style w:type="paragraph" w:customStyle="1" w:styleId="xl123">
    <w:name w:val="xl123"/>
    <w:basedOn w:val="a1"/>
    <w:rsid w:val="00F879B2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color w:val="000000"/>
      <w:szCs w:val="24"/>
    </w:rPr>
  </w:style>
  <w:style w:type="paragraph" w:styleId="afa">
    <w:name w:val="Title"/>
    <w:basedOn w:val="a1"/>
    <w:link w:val="afb"/>
    <w:uiPriority w:val="10"/>
    <w:qFormat/>
    <w:rsid w:val="00933686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afb">
    <w:name w:val="Заголовок Знак"/>
    <w:basedOn w:val="a2"/>
    <w:link w:val="afa"/>
    <w:uiPriority w:val="10"/>
    <w:rsid w:val="0093368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1"/>
    <w:rsid w:val="00286AF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25">
    <w:name w:val="xl125"/>
    <w:basedOn w:val="a1"/>
    <w:rsid w:val="00286AF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26">
    <w:name w:val="xl126"/>
    <w:basedOn w:val="a1"/>
    <w:rsid w:val="00286AF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27">
    <w:name w:val="xl127"/>
    <w:basedOn w:val="a1"/>
    <w:rsid w:val="00286AFD"/>
    <w:pPr>
      <w:pBdr>
        <w:top w:val="single" w:sz="4" w:space="0" w:color="auto"/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28">
    <w:name w:val="xl128"/>
    <w:basedOn w:val="a1"/>
    <w:rsid w:val="00286AFD"/>
    <w:pPr>
      <w:pBdr>
        <w:top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29">
    <w:name w:val="xl129"/>
    <w:basedOn w:val="a1"/>
    <w:rsid w:val="00286AFD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0">
    <w:name w:val="xl130"/>
    <w:basedOn w:val="a1"/>
    <w:rsid w:val="00286AF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1">
    <w:name w:val="xl131"/>
    <w:basedOn w:val="a1"/>
    <w:rsid w:val="00286AFD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2">
    <w:name w:val="xl132"/>
    <w:basedOn w:val="a1"/>
    <w:rsid w:val="00286AFD"/>
    <w:pPr>
      <w:pBdr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3">
    <w:name w:val="xl133"/>
    <w:basedOn w:val="a1"/>
    <w:rsid w:val="00286AF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4">
    <w:name w:val="xl134"/>
    <w:basedOn w:val="a1"/>
    <w:rsid w:val="00286AF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5">
    <w:name w:val="xl135"/>
    <w:basedOn w:val="a1"/>
    <w:rsid w:val="00286AFD"/>
    <w:pPr>
      <w:pBdr>
        <w:left w:val="single" w:sz="8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6">
    <w:name w:val="xl136"/>
    <w:basedOn w:val="a1"/>
    <w:rsid w:val="00286AFD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7">
    <w:name w:val="xl137"/>
    <w:basedOn w:val="a1"/>
    <w:rsid w:val="00286AFD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8">
    <w:name w:val="xl138"/>
    <w:basedOn w:val="a1"/>
    <w:rsid w:val="00286AFD"/>
    <w:pPr>
      <w:pBdr>
        <w:top w:val="double" w:sz="6" w:space="0" w:color="auto"/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39">
    <w:name w:val="xl139"/>
    <w:basedOn w:val="a1"/>
    <w:rsid w:val="00286AFD"/>
    <w:pPr>
      <w:pBdr>
        <w:top w:val="double" w:sz="6" w:space="0" w:color="auto"/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40">
    <w:name w:val="xl140"/>
    <w:basedOn w:val="a1"/>
    <w:rsid w:val="00286AFD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1">
    <w:name w:val="xl141"/>
    <w:basedOn w:val="a1"/>
    <w:rsid w:val="00286AFD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2">
    <w:name w:val="xl142"/>
    <w:basedOn w:val="a1"/>
    <w:rsid w:val="00286AFD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43">
    <w:name w:val="xl143"/>
    <w:basedOn w:val="a1"/>
    <w:rsid w:val="00286AFD"/>
    <w:pPr>
      <w:pBdr>
        <w:top w:val="double" w:sz="6" w:space="0" w:color="auto"/>
        <w:left w:val="single" w:sz="8" w:space="0" w:color="auto"/>
        <w:bottom w:val="single" w:sz="4" w:space="0" w:color="auto"/>
        <w:right w:val="dotDash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44">
    <w:name w:val="xl144"/>
    <w:basedOn w:val="a1"/>
    <w:rsid w:val="00286AFD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45">
    <w:name w:val="xl145"/>
    <w:basedOn w:val="a1"/>
    <w:rsid w:val="00286AFD"/>
    <w:pPr>
      <w:pBdr>
        <w:top w:val="single" w:sz="4" w:space="0" w:color="auto"/>
        <w:left w:val="single" w:sz="8" w:space="0" w:color="auto"/>
        <w:bottom w:val="single" w:sz="4" w:space="0" w:color="auto"/>
        <w:right w:val="dotDash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46">
    <w:name w:val="xl146"/>
    <w:basedOn w:val="a1"/>
    <w:rsid w:val="00286AFD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47">
    <w:name w:val="xl147"/>
    <w:basedOn w:val="a1"/>
    <w:rsid w:val="00286AFD"/>
    <w:pPr>
      <w:pBdr>
        <w:top w:val="single" w:sz="4" w:space="0" w:color="auto"/>
        <w:left w:val="single" w:sz="8" w:space="0" w:color="auto"/>
        <w:bottom w:val="single" w:sz="4" w:space="0" w:color="auto"/>
        <w:right w:val="dotDash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48">
    <w:name w:val="xl148"/>
    <w:basedOn w:val="a1"/>
    <w:rsid w:val="00286AFD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49">
    <w:name w:val="xl149"/>
    <w:basedOn w:val="a1"/>
    <w:rsid w:val="00286AFD"/>
    <w:pPr>
      <w:pBdr>
        <w:top w:val="single" w:sz="4" w:space="0" w:color="auto"/>
        <w:left w:val="single" w:sz="8" w:space="0" w:color="auto"/>
        <w:right w:val="dotDash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0">
    <w:name w:val="xl150"/>
    <w:basedOn w:val="a1"/>
    <w:rsid w:val="00286AFD"/>
    <w:pPr>
      <w:pBdr>
        <w:top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1">
    <w:name w:val="xl151"/>
    <w:basedOn w:val="a1"/>
    <w:rsid w:val="00286AFD"/>
    <w:pPr>
      <w:pBdr>
        <w:top w:val="double" w:sz="6" w:space="0" w:color="auto"/>
        <w:left w:val="single" w:sz="8" w:space="0" w:color="auto"/>
        <w:bottom w:val="double" w:sz="6" w:space="0" w:color="auto"/>
        <w:right w:val="dotDash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2">
    <w:name w:val="xl152"/>
    <w:basedOn w:val="a1"/>
    <w:rsid w:val="00286AFD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3">
    <w:name w:val="xl153"/>
    <w:basedOn w:val="a1"/>
    <w:rsid w:val="00286AFD"/>
    <w:pPr>
      <w:pBdr>
        <w:left w:val="single" w:sz="8" w:space="0" w:color="auto"/>
        <w:bottom w:val="single" w:sz="4" w:space="0" w:color="auto"/>
        <w:right w:val="dotDash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4">
    <w:name w:val="xl154"/>
    <w:basedOn w:val="a1"/>
    <w:rsid w:val="00286AFD"/>
    <w:pPr>
      <w:pBdr>
        <w:top w:val="single" w:sz="4" w:space="0" w:color="auto"/>
        <w:left w:val="single" w:sz="8" w:space="0" w:color="auto"/>
        <w:bottom w:val="double" w:sz="6" w:space="0" w:color="auto"/>
        <w:right w:val="dotDash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5">
    <w:name w:val="xl155"/>
    <w:basedOn w:val="a1"/>
    <w:rsid w:val="00286AFD"/>
    <w:pPr>
      <w:pBdr>
        <w:top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6">
    <w:name w:val="xl156"/>
    <w:basedOn w:val="a1"/>
    <w:rsid w:val="00286AF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7">
    <w:name w:val="xl157"/>
    <w:basedOn w:val="a1"/>
    <w:rsid w:val="00286AFD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8">
    <w:name w:val="xl158"/>
    <w:basedOn w:val="a1"/>
    <w:rsid w:val="00286AFD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59">
    <w:name w:val="xl159"/>
    <w:basedOn w:val="a1"/>
    <w:rsid w:val="00286AFD"/>
    <w:pPr>
      <w:pBdr>
        <w:top w:val="single" w:sz="4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0">
    <w:name w:val="xl160"/>
    <w:basedOn w:val="a1"/>
    <w:rsid w:val="00286AFD"/>
    <w:pPr>
      <w:pBdr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1">
    <w:name w:val="xl161"/>
    <w:basedOn w:val="a1"/>
    <w:rsid w:val="00286AFD"/>
    <w:pPr>
      <w:pBdr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2">
    <w:name w:val="xl162"/>
    <w:basedOn w:val="a1"/>
    <w:rsid w:val="00286AFD"/>
    <w:pPr>
      <w:pBdr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3">
    <w:name w:val="xl163"/>
    <w:basedOn w:val="a1"/>
    <w:rsid w:val="00286AF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4">
    <w:name w:val="xl164"/>
    <w:basedOn w:val="a1"/>
    <w:rsid w:val="00286AF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5">
    <w:name w:val="xl165"/>
    <w:basedOn w:val="a1"/>
    <w:rsid w:val="00286AF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6">
    <w:name w:val="xl166"/>
    <w:basedOn w:val="a1"/>
    <w:rsid w:val="00286AF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7">
    <w:name w:val="xl167"/>
    <w:basedOn w:val="a1"/>
    <w:rsid w:val="00286AF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</w:rPr>
  </w:style>
  <w:style w:type="paragraph" w:customStyle="1" w:styleId="xl168">
    <w:name w:val="xl168"/>
    <w:basedOn w:val="a1"/>
    <w:rsid w:val="00286AF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69">
    <w:name w:val="xl169"/>
    <w:basedOn w:val="a1"/>
    <w:rsid w:val="00286AFD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0">
    <w:name w:val="xl170"/>
    <w:basedOn w:val="a1"/>
    <w:rsid w:val="00286AFD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1">
    <w:name w:val="xl171"/>
    <w:basedOn w:val="a1"/>
    <w:rsid w:val="00286AF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2">
    <w:name w:val="xl172"/>
    <w:basedOn w:val="a1"/>
    <w:rsid w:val="00286AF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3">
    <w:name w:val="xl173"/>
    <w:basedOn w:val="a1"/>
    <w:rsid w:val="00286AF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4">
    <w:name w:val="xl174"/>
    <w:basedOn w:val="a1"/>
    <w:rsid w:val="00286AF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5">
    <w:name w:val="xl175"/>
    <w:basedOn w:val="a1"/>
    <w:rsid w:val="00286AF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</w:rPr>
  </w:style>
  <w:style w:type="paragraph" w:customStyle="1" w:styleId="xl176">
    <w:name w:val="xl176"/>
    <w:basedOn w:val="a1"/>
    <w:rsid w:val="00286AF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7">
    <w:name w:val="xl177"/>
    <w:basedOn w:val="a1"/>
    <w:rsid w:val="00286AFD"/>
    <w:pPr>
      <w:pBdr>
        <w:top w:val="single" w:sz="4" w:space="0" w:color="auto"/>
        <w:left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8">
    <w:name w:val="xl178"/>
    <w:basedOn w:val="a1"/>
    <w:rsid w:val="00286AF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79">
    <w:name w:val="xl179"/>
    <w:basedOn w:val="a1"/>
    <w:rsid w:val="00286AF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0">
    <w:name w:val="xl180"/>
    <w:basedOn w:val="a1"/>
    <w:rsid w:val="00286AFD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1">
    <w:name w:val="xl181"/>
    <w:basedOn w:val="a1"/>
    <w:rsid w:val="00286AF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2">
    <w:name w:val="xl182"/>
    <w:basedOn w:val="a1"/>
    <w:rsid w:val="00286AF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3">
    <w:name w:val="xl183"/>
    <w:basedOn w:val="a1"/>
    <w:rsid w:val="00286AFD"/>
    <w:pPr>
      <w:pBdr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</w:rPr>
  </w:style>
  <w:style w:type="paragraph" w:customStyle="1" w:styleId="xl184">
    <w:name w:val="xl184"/>
    <w:basedOn w:val="a1"/>
    <w:rsid w:val="00286AFD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</w:rPr>
  </w:style>
  <w:style w:type="paragraph" w:customStyle="1" w:styleId="xl185">
    <w:name w:val="xl185"/>
    <w:basedOn w:val="a1"/>
    <w:rsid w:val="00286AF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6">
    <w:name w:val="xl186"/>
    <w:basedOn w:val="a1"/>
    <w:rsid w:val="00286AFD"/>
    <w:pPr>
      <w:pBdr>
        <w:top w:val="single" w:sz="4" w:space="0" w:color="auto"/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7">
    <w:name w:val="xl187"/>
    <w:basedOn w:val="a1"/>
    <w:rsid w:val="00286AFD"/>
    <w:pPr>
      <w:pBdr>
        <w:top w:val="single" w:sz="4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8">
    <w:name w:val="xl188"/>
    <w:basedOn w:val="a1"/>
    <w:rsid w:val="00286AFD"/>
    <w:pPr>
      <w:pBdr>
        <w:top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89">
    <w:name w:val="xl189"/>
    <w:basedOn w:val="a1"/>
    <w:rsid w:val="00286AFD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0">
    <w:name w:val="xl190"/>
    <w:basedOn w:val="a1"/>
    <w:rsid w:val="00286AF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1">
    <w:name w:val="xl191"/>
    <w:basedOn w:val="a1"/>
    <w:rsid w:val="00286AF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</w:rPr>
  </w:style>
  <w:style w:type="paragraph" w:customStyle="1" w:styleId="xl192">
    <w:name w:val="xl192"/>
    <w:basedOn w:val="a1"/>
    <w:rsid w:val="00286AFD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3">
    <w:name w:val="xl193"/>
    <w:basedOn w:val="a1"/>
    <w:rsid w:val="00286AFD"/>
    <w:pPr>
      <w:pBdr>
        <w:top w:val="double" w:sz="6" w:space="0" w:color="auto"/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4">
    <w:name w:val="xl194"/>
    <w:basedOn w:val="a1"/>
    <w:rsid w:val="00286AFD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5">
    <w:name w:val="xl195"/>
    <w:basedOn w:val="a1"/>
    <w:rsid w:val="00286AF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</w:rPr>
  </w:style>
  <w:style w:type="paragraph" w:customStyle="1" w:styleId="xl196">
    <w:name w:val="xl196"/>
    <w:basedOn w:val="a1"/>
    <w:rsid w:val="00286AF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7">
    <w:name w:val="xl197"/>
    <w:basedOn w:val="a1"/>
    <w:rsid w:val="00286AFD"/>
    <w:pPr>
      <w:pBdr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8">
    <w:name w:val="xl198"/>
    <w:basedOn w:val="a1"/>
    <w:rsid w:val="00286AFD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199">
    <w:name w:val="xl199"/>
    <w:basedOn w:val="a1"/>
    <w:rsid w:val="00286AF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0">
    <w:name w:val="xl200"/>
    <w:basedOn w:val="a1"/>
    <w:rsid w:val="00286AF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1">
    <w:name w:val="xl201"/>
    <w:basedOn w:val="a1"/>
    <w:rsid w:val="00286AFD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2">
    <w:name w:val="xl202"/>
    <w:basedOn w:val="a1"/>
    <w:rsid w:val="00286AFD"/>
    <w:pPr>
      <w:pBdr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3">
    <w:name w:val="xl203"/>
    <w:basedOn w:val="a1"/>
    <w:rsid w:val="00286AFD"/>
    <w:pPr>
      <w:pBdr>
        <w:top w:val="single" w:sz="4" w:space="0" w:color="auto"/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4">
    <w:name w:val="xl204"/>
    <w:basedOn w:val="a1"/>
    <w:rsid w:val="00286AFD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5">
    <w:name w:val="xl205"/>
    <w:basedOn w:val="a1"/>
    <w:rsid w:val="00286AFD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6">
    <w:name w:val="xl206"/>
    <w:basedOn w:val="a1"/>
    <w:rsid w:val="00286AFD"/>
    <w:pPr>
      <w:pBdr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7">
    <w:name w:val="xl207"/>
    <w:basedOn w:val="a1"/>
    <w:rsid w:val="00286AFD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208">
    <w:name w:val="xl208"/>
    <w:basedOn w:val="a1"/>
    <w:rsid w:val="00286AFD"/>
    <w:pPr>
      <w:pBdr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09">
    <w:name w:val="xl209"/>
    <w:basedOn w:val="a1"/>
    <w:rsid w:val="00286AF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</w:rPr>
  </w:style>
  <w:style w:type="paragraph" w:customStyle="1" w:styleId="xl210">
    <w:name w:val="xl210"/>
    <w:basedOn w:val="a1"/>
    <w:rsid w:val="00286AFD"/>
    <w:pPr>
      <w:pBdr>
        <w:bottom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11">
    <w:name w:val="xl211"/>
    <w:basedOn w:val="a1"/>
    <w:rsid w:val="00286AFD"/>
    <w:pPr>
      <w:pBdr>
        <w:top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12">
    <w:name w:val="xl212"/>
    <w:basedOn w:val="a1"/>
    <w:rsid w:val="00286AFD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3">
    <w:name w:val="xl213"/>
    <w:basedOn w:val="a1"/>
    <w:rsid w:val="00286AFD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14">
    <w:name w:val="xl214"/>
    <w:basedOn w:val="a1"/>
    <w:rsid w:val="00286AF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15">
    <w:name w:val="xl215"/>
    <w:basedOn w:val="a1"/>
    <w:rsid w:val="00286AFD"/>
    <w:pPr>
      <w:pBdr>
        <w:left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16">
    <w:name w:val="xl216"/>
    <w:basedOn w:val="a1"/>
    <w:rsid w:val="00286AF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17">
    <w:name w:val="xl217"/>
    <w:basedOn w:val="a1"/>
    <w:rsid w:val="00286AFD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18">
    <w:name w:val="xl218"/>
    <w:basedOn w:val="a1"/>
    <w:rsid w:val="00286AFD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19">
    <w:name w:val="xl219"/>
    <w:basedOn w:val="a1"/>
    <w:rsid w:val="00286AFD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20">
    <w:name w:val="xl220"/>
    <w:basedOn w:val="a1"/>
    <w:rsid w:val="00286AFD"/>
    <w:pPr>
      <w:pBdr>
        <w:top w:val="double" w:sz="6" w:space="0" w:color="auto"/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21">
    <w:name w:val="xl221"/>
    <w:basedOn w:val="a1"/>
    <w:rsid w:val="00286AFD"/>
    <w:pPr>
      <w:pBdr>
        <w:top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22">
    <w:name w:val="xl222"/>
    <w:basedOn w:val="a1"/>
    <w:rsid w:val="00286AF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23">
    <w:name w:val="xl223"/>
    <w:basedOn w:val="a1"/>
    <w:rsid w:val="00286AFD"/>
    <w:pPr>
      <w:pBdr>
        <w:top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24">
    <w:name w:val="xl224"/>
    <w:basedOn w:val="a1"/>
    <w:rsid w:val="00286AF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25">
    <w:name w:val="xl225"/>
    <w:basedOn w:val="a1"/>
    <w:rsid w:val="00286AFD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226">
    <w:name w:val="xl226"/>
    <w:basedOn w:val="a1"/>
    <w:rsid w:val="00286AFD"/>
    <w:pPr>
      <w:pBdr>
        <w:top w:val="single" w:sz="4" w:space="0" w:color="auto"/>
        <w:left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1TimesNewRoman16">
    <w:name w:val="Стиль Заголовок 1 (без№) + Times New Roman 16 пт"/>
    <w:basedOn w:val="a1"/>
    <w:link w:val="1TimesNewRoman160"/>
    <w:rsid w:val="00437FC9"/>
    <w:pPr>
      <w:keepNext/>
      <w:keepLines/>
      <w:tabs>
        <w:tab w:val="left" w:pos="0"/>
      </w:tabs>
      <w:spacing w:after="240"/>
      <w:jc w:val="center"/>
      <w:outlineLvl w:val="0"/>
    </w:pPr>
    <w:rPr>
      <w:rFonts w:ascii="Times New Roman" w:eastAsia="Times New Roman" w:hAnsi="Times New Roman" w:cs="Arial"/>
      <w:b/>
      <w:bCs/>
      <w:sz w:val="32"/>
      <w:szCs w:val="28"/>
    </w:rPr>
  </w:style>
  <w:style w:type="character" w:customStyle="1" w:styleId="1TimesNewRoman160">
    <w:name w:val="Стиль Заголовок 1 (без№) + Times New Roman 16 пт Знак"/>
    <w:basedOn w:val="a2"/>
    <w:link w:val="1TimesNewRoman16"/>
    <w:rsid w:val="00437FC9"/>
    <w:rPr>
      <w:rFonts w:ascii="Times New Roman" w:eastAsia="Times New Roman" w:hAnsi="Times New Roman" w:cs="Arial"/>
      <w:b/>
      <w:bCs/>
      <w:sz w:val="32"/>
      <w:szCs w:val="28"/>
    </w:rPr>
  </w:style>
  <w:style w:type="paragraph" w:customStyle="1" w:styleId="C">
    <w:name w:val="Cписок"/>
    <w:basedOn w:val="a1"/>
    <w:link w:val="C0"/>
    <w:rsid w:val="00437FC9"/>
    <w:pPr>
      <w:numPr>
        <w:numId w:val="1"/>
      </w:numPr>
      <w:tabs>
        <w:tab w:val="left" w:pos="1134"/>
      </w:tabs>
      <w:ind w:left="0" w:firstLine="709"/>
    </w:pPr>
    <w:rPr>
      <w:rFonts w:eastAsia="Times New Roman" w:cs="Times New Roman"/>
      <w:szCs w:val="24"/>
    </w:rPr>
  </w:style>
  <w:style w:type="character" w:customStyle="1" w:styleId="C0">
    <w:name w:val="Cписок Знак"/>
    <w:basedOn w:val="a2"/>
    <w:link w:val="C"/>
    <w:rsid w:val="00437FC9"/>
    <w:rPr>
      <w:rFonts w:ascii="Arial" w:eastAsia="Times New Roman" w:hAnsi="Arial" w:cs="Times New Roman"/>
      <w:sz w:val="24"/>
      <w:szCs w:val="24"/>
    </w:rPr>
  </w:style>
  <w:style w:type="paragraph" w:styleId="afc">
    <w:name w:val="caption"/>
    <w:aliases w:val="Название таблицы,Таблица - Название объекта,!! Object Novogor !!, Знак,Caption Char,Caption Char1 Char1 Char Char,Caption Char Char2 Char1 Char Char,Caption Char Char Char Char Char1 Char1 Char Char1 Char,Знак"/>
    <w:basedOn w:val="a1"/>
    <w:next w:val="a1"/>
    <w:link w:val="afd"/>
    <w:uiPriority w:val="35"/>
    <w:unhideWhenUsed/>
    <w:qFormat/>
    <w:rsid w:val="003B780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fe">
    <w:name w:val="Схема документа Знак"/>
    <w:basedOn w:val="a2"/>
    <w:link w:val="aff"/>
    <w:uiPriority w:val="99"/>
    <w:semiHidden/>
    <w:rsid w:val="00A30EB8"/>
    <w:rPr>
      <w:rFonts w:ascii="Tahoma" w:eastAsiaTheme="minorHAnsi" w:hAnsi="Tahoma" w:cs="Tahoma"/>
      <w:sz w:val="16"/>
      <w:szCs w:val="16"/>
    </w:rPr>
  </w:style>
  <w:style w:type="paragraph" w:styleId="aff">
    <w:name w:val="Document Map"/>
    <w:basedOn w:val="a1"/>
    <w:link w:val="afe"/>
    <w:uiPriority w:val="99"/>
    <w:semiHidden/>
    <w:unhideWhenUsed/>
    <w:rsid w:val="00A30EB8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15">
    <w:name w:val="Схема документа Знак1"/>
    <w:basedOn w:val="a2"/>
    <w:uiPriority w:val="99"/>
    <w:semiHidden/>
    <w:rsid w:val="00A30EB8"/>
    <w:rPr>
      <w:rFonts w:ascii="Tahoma" w:hAnsi="Tahoma" w:cs="Tahoma"/>
      <w:sz w:val="16"/>
      <w:szCs w:val="16"/>
    </w:rPr>
  </w:style>
  <w:style w:type="character" w:styleId="aff0">
    <w:name w:val="Strong"/>
    <w:uiPriority w:val="22"/>
    <w:qFormat/>
    <w:rsid w:val="00A30EB8"/>
    <w:rPr>
      <w:b/>
      <w:bCs/>
    </w:rPr>
  </w:style>
  <w:style w:type="paragraph" w:customStyle="1" w:styleId="ConsPlusCell">
    <w:name w:val="ConsPlusCell"/>
    <w:rsid w:val="00A30E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f1">
    <w:name w:val="page number"/>
    <w:basedOn w:val="a2"/>
    <w:rsid w:val="00A30EB8"/>
  </w:style>
  <w:style w:type="character" w:styleId="aff2">
    <w:name w:val="Emphasis"/>
    <w:uiPriority w:val="20"/>
    <w:qFormat/>
    <w:rsid w:val="00A30EB8"/>
    <w:rPr>
      <w:i/>
      <w:iCs/>
    </w:rPr>
  </w:style>
  <w:style w:type="paragraph" w:customStyle="1" w:styleId="aff3">
    <w:name w:val="Îáû÷íûé"/>
    <w:rsid w:val="00A30EB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4">
    <w:name w:val="Заголовок таблицы"/>
    <w:basedOn w:val="ad"/>
    <w:rsid w:val="00A30EB8"/>
    <w:rPr>
      <w:rFonts w:eastAsia="Lucida Sans Unicode" w:cs="Mangal"/>
      <w:b/>
      <w:bCs/>
      <w:kern w:val="1"/>
      <w:lang w:eastAsia="hi-IN" w:bidi="hi-IN"/>
    </w:rPr>
  </w:style>
  <w:style w:type="paragraph" w:styleId="aff5">
    <w:name w:val="annotation text"/>
    <w:basedOn w:val="a1"/>
    <w:link w:val="aff6"/>
    <w:uiPriority w:val="99"/>
    <w:rsid w:val="00A30EB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примечания Знак"/>
    <w:basedOn w:val="a2"/>
    <w:link w:val="aff5"/>
    <w:uiPriority w:val="99"/>
    <w:rsid w:val="00A30EB8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О чем1"/>
    <w:basedOn w:val="a1"/>
    <w:next w:val="a1"/>
    <w:rsid w:val="00A30EB8"/>
    <w:pPr>
      <w:widowControl w:val="0"/>
      <w:autoSpaceDE w:val="0"/>
      <w:autoSpaceDN w:val="0"/>
      <w:spacing w:before="240" w:after="60" w:line="240" w:lineRule="auto"/>
      <w:ind w:right="5902"/>
    </w:pPr>
    <w:rPr>
      <w:rFonts w:ascii="Times New Roman" w:eastAsia="Times New Roman" w:hAnsi="Times New Roman" w:cs="Times New Roman"/>
      <w:szCs w:val="24"/>
    </w:rPr>
  </w:style>
  <w:style w:type="character" w:customStyle="1" w:styleId="WW8Num2z0">
    <w:name w:val="WW8Num2z0"/>
    <w:rsid w:val="00A30EB8"/>
    <w:rPr>
      <w:rFonts w:ascii="Times New Roman" w:hAnsi="Times New Roman" w:cs="Times New Roman"/>
    </w:rPr>
  </w:style>
  <w:style w:type="character" w:customStyle="1" w:styleId="WW8Num3z0">
    <w:name w:val="WW8Num3z0"/>
    <w:rsid w:val="00A30EB8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A30EB8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A30EB8"/>
    <w:rPr>
      <w:i/>
      <w:sz w:val="28"/>
      <w:szCs w:val="28"/>
    </w:rPr>
  </w:style>
  <w:style w:type="character" w:customStyle="1" w:styleId="WW8Num10z1">
    <w:name w:val="WW8Num10z1"/>
    <w:rsid w:val="00A30EB8"/>
    <w:rPr>
      <w:rFonts w:ascii="Symbol" w:hAnsi="Symbol"/>
      <w:i/>
      <w:sz w:val="22"/>
      <w:szCs w:val="22"/>
    </w:rPr>
  </w:style>
  <w:style w:type="character" w:customStyle="1" w:styleId="WW8Num10z3">
    <w:name w:val="WW8Num10z3"/>
    <w:rsid w:val="00A30EB8"/>
    <w:rPr>
      <w:i/>
      <w:sz w:val="22"/>
      <w:szCs w:val="22"/>
    </w:rPr>
  </w:style>
  <w:style w:type="character" w:customStyle="1" w:styleId="36">
    <w:name w:val="Основной шрифт абзаца3"/>
    <w:rsid w:val="00A30EB8"/>
  </w:style>
  <w:style w:type="character" w:customStyle="1" w:styleId="Absatz-Standardschriftart">
    <w:name w:val="Absatz-Standardschriftart"/>
    <w:rsid w:val="00A30EB8"/>
  </w:style>
  <w:style w:type="character" w:customStyle="1" w:styleId="WW-Absatz-Standardschriftart">
    <w:name w:val="WW-Absatz-Standardschriftart"/>
    <w:rsid w:val="00A30EB8"/>
  </w:style>
  <w:style w:type="character" w:customStyle="1" w:styleId="26">
    <w:name w:val="Основной шрифт абзаца2"/>
    <w:rsid w:val="00A30EB8"/>
  </w:style>
  <w:style w:type="character" w:customStyle="1" w:styleId="WW-Absatz-Standardschriftart1">
    <w:name w:val="WW-Absatz-Standardschriftart1"/>
    <w:rsid w:val="00A30EB8"/>
  </w:style>
  <w:style w:type="character" w:customStyle="1" w:styleId="WW-Absatz-Standardschriftart11">
    <w:name w:val="WW-Absatz-Standardschriftart11"/>
    <w:rsid w:val="00A30EB8"/>
  </w:style>
  <w:style w:type="character" w:customStyle="1" w:styleId="WW-Absatz-Standardschriftart111">
    <w:name w:val="WW-Absatz-Standardschriftart111"/>
    <w:rsid w:val="00A30EB8"/>
  </w:style>
  <w:style w:type="character" w:customStyle="1" w:styleId="WW-Absatz-Standardschriftart1111">
    <w:name w:val="WW-Absatz-Standardschriftart1111"/>
    <w:rsid w:val="00A30EB8"/>
  </w:style>
  <w:style w:type="character" w:customStyle="1" w:styleId="aff7">
    <w:name w:val="Символ нумерации"/>
    <w:rsid w:val="00A30EB8"/>
  </w:style>
  <w:style w:type="paragraph" w:customStyle="1" w:styleId="17">
    <w:name w:val="Заголовок1"/>
    <w:basedOn w:val="a1"/>
    <w:next w:val="af"/>
    <w:rsid w:val="00A30EB8"/>
    <w:pPr>
      <w:keepNext/>
      <w:suppressAutoHyphens/>
      <w:spacing w:before="240" w:after="120" w:line="240" w:lineRule="auto"/>
    </w:pPr>
    <w:rPr>
      <w:rFonts w:eastAsia="Lucida Sans Unicode" w:cs="Tahoma"/>
      <w:sz w:val="28"/>
      <w:szCs w:val="28"/>
      <w:lang w:eastAsia="ar-SA"/>
    </w:rPr>
  </w:style>
  <w:style w:type="paragraph" w:styleId="aff8">
    <w:name w:val="List"/>
    <w:basedOn w:val="af"/>
    <w:uiPriority w:val="99"/>
    <w:rsid w:val="00A30EB8"/>
    <w:pPr>
      <w:widowControl/>
      <w:tabs>
        <w:tab w:val="clear" w:pos="0"/>
        <w:tab w:val="clear" w:pos="15840"/>
      </w:tabs>
      <w:suppressAutoHyphens/>
      <w:spacing w:after="120"/>
      <w:ind w:firstLine="0"/>
      <w:jc w:val="left"/>
    </w:pPr>
    <w:rPr>
      <w:rFonts w:ascii="Times New Roman" w:hAnsi="Times New Roman" w:cs="Tahoma"/>
      <w:snapToGrid/>
      <w:szCs w:val="24"/>
      <w:lang w:eastAsia="ar-SA"/>
    </w:rPr>
  </w:style>
  <w:style w:type="paragraph" w:customStyle="1" w:styleId="37">
    <w:name w:val="Название3"/>
    <w:basedOn w:val="a1"/>
    <w:rsid w:val="00A30EB8"/>
    <w:pPr>
      <w:suppressLineNumbers/>
      <w:suppressAutoHyphens/>
      <w:spacing w:before="120" w:after="120" w:line="240" w:lineRule="auto"/>
    </w:pPr>
    <w:rPr>
      <w:rFonts w:eastAsia="Times New Roman" w:cs="Tahoma"/>
      <w:i/>
      <w:iCs/>
      <w:sz w:val="20"/>
      <w:szCs w:val="24"/>
      <w:lang w:eastAsia="ar-SA"/>
    </w:rPr>
  </w:style>
  <w:style w:type="paragraph" w:customStyle="1" w:styleId="38">
    <w:name w:val="Указатель3"/>
    <w:basedOn w:val="a1"/>
    <w:rsid w:val="00A30EB8"/>
    <w:pPr>
      <w:suppressLineNumbers/>
      <w:suppressAutoHyphens/>
      <w:spacing w:line="240" w:lineRule="auto"/>
    </w:pPr>
    <w:rPr>
      <w:rFonts w:eastAsia="Times New Roman" w:cs="Tahoma"/>
      <w:szCs w:val="24"/>
      <w:lang w:eastAsia="ar-SA"/>
    </w:rPr>
  </w:style>
  <w:style w:type="paragraph" w:customStyle="1" w:styleId="27">
    <w:name w:val="Название2"/>
    <w:basedOn w:val="a1"/>
    <w:rsid w:val="00A30EB8"/>
    <w:pPr>
      <w:suppressLineNumbers/>
      <w:suppressAutoHyphens/>
      <w:spacing w:before="120" w:after="120" w:line="240" w:lineRule="auto"/>
    </w:pPr>
    <w:rPr>
      <w:rFonts w:eastAsia="Times New Roman" w:cs="Tahoma"/>
      <w:i/>
      <w:iCs/>
      <w:sz w:val="20"/>
      <w:szCs w:val="24"/>
      <w:lang w:eastAsia="ar-SA"/>
    </w:rPr>
  </w:style>
  <w:style w:type="paragraph" w:customStyle="1" w:styleId="28">
    <w:name w:val="Указатель2"/>
    <w:basedOn w:val="a1"/>
    <w:rsid w:val="00A30EB8"/>
    <w:pPr>
      <w:suppressLineNumbers/>
      <w:suppressAutoHyphens/>
      <w:spacing w:line="240" w:lineRule="auto"/>
    </w:pPr>
    <w:rPr>
      <w:rFonts w:eastAsia="Times New Roman" w:cs="Tahoma"/>
      <w:szCs w:val="24"/>
      <w:lang w:eastAsia="ar-SA"/>
    </w:rPr>
  </w:style>
  <w:style w:type="paragraph" w:customStyle="1" w:styleId="18">
    <w:name w:val="Название1"/>
    <w:basedOn w:val="a1"/>
    <w:rsid w:val="00A30EB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Cs w:val="24"/>
      <w:lang w:eastAsia="ar-SA"/>
    </w:rPr>
  </w:style>
  <w:style w:type="paragraph" w:customStyle="1" w:styleId="19">
    <w:name w:val="Указатель1"/>
    <w:basedOn w:val="a1"/>
    <w:rsid w:val="00A30EB8"/>
    <w:pPr>
      <w:suppressLineNumbers/>
      <w:suppressAutoHyphens/>
      <w:spacing w:line="240" w:lineRule="auto"/>
    </w:pPr>
    <w:rPr>
      <w:rFonts w:ascii="Times New Roman" w:eastAsia="Times New Roman" w:hAnsi="Times New Roman" w:cs="Tahoma"/>
      <w:szCs w:val="24"/>
      <w:lang w:eastAsia="ar-SA"/>
    </w:rPr>
  </w:style>
  <w:style w:type="paragraph" w:customStyle="1" w:styleId="310">
    <w:name w:val="Основной текст с отступом 31"/>
    <w:basedOn w:val="a1"/>
    <w:rsid w:val="00A30EB8"/>
    <w:pPr>
      <w:suppressAutoHyphens/>
      <w:spacing w:line="240" w:lineRule="auto"/>
      <w:ind w:left="1800" w:hanging="36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FR3">
    <w:name w:val="FR3"/>
    <w:rsid w:val="00A30EB8"/>
    <w:pPr>
      <w:widowControl w:val="0"/>
      <w:autoSpaceDE w:val="0"/>
      <w:autoSpaceDN w:val="0"/>
      <w:adjustRightInd w:val="0"/>
      <w:spacing w:before="180" w:after="0" w:line="360" w:lineRule="auto"/>
      <w:ind w:left="320" w:right="200"/>
      <w:jc w:val="center"/>
    </w:pPr>
    <w:rPr>
      <w:rFonts w:ascii="Arial" w:eastAsia="Times New Roman" w:hAnsi="Arial" w:cs="Times New Roman"/>
      <w:b/>
      <w:noProof/>
      <w:sz w:val="16"/>
      <w:szCs w:val="20"/>
    </w:rPr>
  </w:style>
  <w:style w:type="character" w:customStyle="1" w:styleId="afd">
    <w:name w:val="Название объекта Знак"/>
    <w:aliases w:val="Название таблицы Знак,Таблица - Название объекта Знак,!! Object Novogor !! Знак, Знак Знак,Caption Char Знак,Caption Char1 Char1 Char Char Знак,Caption Char Char2 Char1 Char Char Знак,Знак Знак"/>
    <w:basedOn w:val="a2"/>
    <w:link w:val="afc"/>
    <w:rsid w:val="00517320"/>
    <w:rPr>
      <w:b/>
      <w:bCs/>
      <w:color w:val="4F81BD" w:themeColor="accent1"/>
      <w:sz w:val="18"/>
      <w:szCs w:val="18"/>
    </w:rPr>
  </w:style>
  <w:style w:type="character" w:customStyle="1" w:styleId="100">
    <w:name w:val="Знак Знак10"/>
    <w:semiHidden/>
    <w:locked/>
    <w:rsid w:val="00BC3450"/>
    <w:rPr>
      <w:sz w:val="24"/>
      <w:szCs w:val="24"/>
      <w:lang w:val="ru-RU" w:eastAsia="ru-RU" w:bidi="ar-SA"/>
    </w:rPr>
  </w:style>
  <w:style w:type="paragraph" w:customStyle="1" w:styleId="aff9">
    <w:name w:val="Мой Рисунок"/>
    <w:basedOn w:val="a1"/>
    <w:link w:val="affa"/>
    <w:qFormat/>
    <w:rsid w:val="00E36DF6"/>
    <w:pPr>
      <w:ind w:firstLine="0"/>
      <w:jc w:val="center"/>
    </w:pPr>
    <w:rPr>
      <w:rFonts w:cs="Arial"/>
      <w:szCs w:val="20"/>
    </w:rPr>
  </w:style>
  <w:style w:type="table" w:customStyle="1" w:styleId="1a">
    <w:name w:val="Светлая заливка1"/>
    <w:basedOn w:val="a3"/>
    <w:uiPriority w:val="60"/>
    <w:rsid w:val="00834B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e">
    <w:name w:val="Содержимое таблицы Знак"/>
    <w:basedOn w:val="a2"/>
    <w:link w:val="ad"/>
    <w:rsid w:val="00892742"/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affa">
    <w:name w:val="Мой Рисунок Знак"/>
    <w:basedOn w:val="ae"/>
    <w:link w:val="aff9"/>
    <w:rsid w:val="00E36DF6"/>
    <w:rPr>
      <w:rFonts w:ascii="Arial" w:eastAsia="Times New Roman" w:hAnsi="Arial" w:cs="Arial"/>
      <w:sz w:val="24"/>
      <w:szCs w:val="20"/>
      <w:lang w:eastAsia="ar-SA"/>
    </w:rPr>
  </w:style>
  <w:style w:type="paragraph" w:styleId="affb">
    <w:name w:val="TOC Heading"/>
    <w:basedOn w:val="10"/>
    <w:next w:val="a1"/>
    <w:uiPriority w:val="39"/>
    <w:unhideWhenUsed/>
    <w:qFormat/>
    <w:rsid w:val="00E73D36"/>
    <w:pPr>
      <w:keepLines/>
      <w:tabs>
        <w:tab w:val="clear" w:pos="432"/>
      </w:tabs>
      <w:suppressAutoHyphens w:val="0"/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b">
    <w:name w:val="toc 1"/>
    <w:basedOn w:val="a1"/>
    <w:next w:val="a1"/>
    <w:autoRedefine/>
    <w:uiPriority w:val="39"/>
    <w:unhideWhenUsed/>
    <w:qFormat/>
    <w:rsid w:val="00B87490"/>
    <w:pPr>
      <w:tabs>
        <w:tab w:val="left" w:pos="284"/>
        <w:tab w:val="right" w:leader="dot" w:pos="9628"/>
      </w:tabs>
      <w:spacing w:after="100"/>
      <w:ind w:firstLine="0"/>
    </w:pPr>
    <w:rPr>
      <w:rFonts w:ascii="Times New Roman" w:hAnsi="Times New Roman"/>
    </w:rPr>
  </w:style>
  <w:style w:type="paragraph" w:styleId="29">
    <w:name w:val="toc 2"/>
    <w:basedOn w:val="a1"/>
    <w:next w:val="a1"/>
    <w:autoRedefine/>
    <w:uiPriority w:val="39"/>
    <w:unhideWhenUsed/>
    <w:qFormat/>
    <w:rsid w:val="006B6E2D"/>
    <w:pPr>
      <w:tabs>
        <w:tab w:val="right" w:leader="dot" w:pos="9629"/>
      </w:tabs>
      <w:spacing w:after="100"/>
      <w:ind w:left="240" w:firstLine="0"/>
    </w:pPr>
    <w:rPr>
      <w:rFonts w:ascii="Times New Roman" w:hAnsi="Times New Roman" w:cs="Arial"/>
      <w:bCs/>
      <w:noProof/>
      <w:lang w:eastAsia="ar-SA"/>
    </w:rPr>
  </w:style>
  <w:style w:type="paragraph" w:styleId="39">
    <w:name w:val="toc 3"/>
    <w:basedOn w:val="a1"/>
    <w:next w:val="a1"/>
    <w:autoRedefine/>
    <w:uiPriority w:val="39"/>
    <w:unhideWhenUsed/>
    <w:qFormat/>
    <w:rsid w:val="00E73D36"/>
    <w:pPr>
      <w:spacing w:after="100"/>
      <w:ind w:left="480"/>
    </w:pPr>
  </w:style>
  <w:style w:type="character" w:customStyle="1" w:styleId="apple-converted-space">
    <w:name w:val="apple-converted-space"/>
    <w:basedOn w:val="a2"/>
    <w:rsid w:val="00C210DA"/>
  </w:style>
  <w:style w:type="paragraph" w:customStyle="1" w:styleId="bodytext">
    <w:name w:val="bodytext"/>
    <w:basedOn w:val="a1"/>
    <w:rsid w:val="00C210D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</w:rPr>
  </w:style>
  <w:style w:type="paragraph" w:customStyle="1" w:styleId="a">
    <w:name w:val="заголовок таблицы"/>
    <w:basedOn w:val="a1"/>
    <w:autoRedefine/>
    <w:rsid w:val="00C210DA"/>
    <w:pPr>
      <w:numPr>
        <w:numId w:val="2"/>
      </w:numPr>
      <w:spacing w:after="200" w:line="276" w:lineRule="auto"/>
      <w:jc w:val="left"/>
    </w:pPr>
    <w:rPr>
      <w:rFonts w:ascii="Times New Roman" w:eastAsia="Times New Roman" w:hAnsi="Times New Roman" w:cs="Arial"/>
      <w:b/>
      <w:color w:val="000000"/>
      <w:szCs w:val="24"/>
    </w:rPr>
  </w:style>
  <w:style w:type="paragraph" w:styleId="affc">
    <w:name w:val="Plain Text"/>
    <w:basedOn w:val="a1"/>
    <w:link w:val="affd"/>
    <w:rsid w:val="00C210DA"/>
    <w:pPr>
      <w:keepNext/>
      <w:tabs>
        <w:tab w:val="left" w:leader="dot" w:pos="9356"/>
      </w:tabs>
      <w:suppressAutoHyphens/>
      <w:spacing w:line="240" w:lineRule="auto"/>
      <w:ind w:firstLine="0"/>
      <w:jc w:val="left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d">
    <w:name w:val="Текст Знак"/>
    <w:basedOn w:val="a2"/>
    <w:link w:val="affc"/>
    <w:rsid w:val="00C210DA"/>
    <w:rPr>
      <w:rFonts w:ascii="Courier New" w:eastAsia="Times New Roman" w:hAnsi="Courier New" w:cs="Times New Roman"/>
      <w:sz w:val="20"/>
      <w:szCs w:val="20"/>
    </w:rPr>
  </w:style>
  <w:style w:type="paragraph" w:customStyle="1" w:styleId="Style2">
    <w:name w:val="Style2"/>
    <w:basedOn w:val="a1"/>
    <w:uiPriority w:val="99"/>
    <w:rsid w:val="00C210D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Bookman Old Style" w:eastAsia="Times New Roman" w:hAnsi="Bookman Old Style" w:cs="Times New Roman"/>
      <w:szCs w:val="24"/>
    </w:rPr>
  </w:style>
  <w:style w:type="character" w:customStyle="1" w:styleId="FontStyle11">
    <w:name w:val="Font Style11"/>
    <w:basedOn w:val="a2"/>
    <w:uiPriority w:val="99"/>
    <w:rsid w:val="00C210DA"/>
    <w:rPr>
      <w:rFonts w:ascii="Bookman Old Style" w:hAnsi="Bookman Old Style" w:cs="Bookman Old Style"/>
      <w:sz w:val="18"/>
      <w:szCs w:val="18"/>
    </w:rPr>
  </w:style>
  <w:style w:type="paragraph" w:styleId="affe">
    <w:name w:val="Subtitle"/>
    <w:basedOn w:val="a1"/>
    <w:next w:val="a1"/>
    <w:link w:val="afff"/>
    <w:uiPriority w:val="11"/>
    <w:qFormat/>
    <w:rsid w:val="00C210DA"/>
    <w:pPr>
      <w:numPr>
        <w:ilvl w:val="1"/>
      </w:numPr>
      <w:spacing w:after="200" w:line="276" w:lineRule="auto"/>
      <w:ind w:firstLine="709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f">
    <w:name w:val="Подзаголовок Знак"/>
    <w:basedOn w:val="a2"/>
    <w:link w:val="affe"/>
    <w:uiPriority w:val="11"/>
    <w:rsid w:val="00C210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1c">
    <w:name w:val="Сетка таблицы1"/>
    <w:basedOn w:val="a3"/>
    <w:next w:val="a6"/>
    <w:uiPriority w:val="59"/>
    <w:rsid w:val="00C210DA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f0">
    <w:name w:val="Моя таблица"/>
    <w:basedOn w:val="a1"/>
    <w:link w:val="afff1"/>
    <w:autoRedefine/>
    <w:qFormat/>
    <w:rsid w:val="004858F8"/>
    <w:pPr>
      <w:ind w:left="142" w:firstLine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ff1">
    <w:name w:val="Моя таблица Знак"/>
    <w:basedOn w:val="a2"/>
    <w:link w:val="afff0"/>
    <w:rsid w:val="004858F8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rsid w:val="00C210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numbering" w:customStyle="1" w:styleId="1d">
    <w:name w:val="Нет списка1"/>
    <w:next w:val="a4"/>
    <w:uiPriority w:val="99"/>
    <w:semiHidden/>
    <w:unhideWhenUsed/>
    <w:rsid w:val="00C210DA"/>
  </w:style>
  <w:style w:type="paragraph" w:styleId="afff2">
    <w:name w:val="endnote text"/>
    <w:basedOn w:val="a1"/>
    <w:link w:val="afff3"/>
    <w:uiPriority w:val="99"/>
    <w:semiHidden/>
    <w:unhideWhenUsed/>
    <w:rsid w:val="00C210DA"/>
    <w:pPr>
      <w:spacing w:line="240" w:lineRule="auto"/>
      <w:ind w:firstLine="0"/>
      <w:jc w:val="center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C210DA"/>
    <w:rPr>
      <w:rFonts w:ascii="Calibri" w:eastAsia="Calibri" w:hAnsi="Calibri" w:cs="Times New Roman"/>
      <w:sz w:val="20"/>
      <w:szCs w:val="20"/>
      <w:lang w:eastAsia="en-US"/>
    </w:rPr>
  </w:style>
  <w:style w:type="character" w:styleId="afff4">
    <w:name w:val="endnote reference"/>
    <w:uiPriority w:val="99"/>
    <w:semiHidden/>
    <w:unhideWhenUsed/>
    <w:rsid w:val="00C210DA"/>
    <w:rPr>
      <w:vertAlign w:val="superscript"/>
    </w:rPr>
  </w:style>
  <w:style w:type="paragraph" w:styleId="afff5">
    <w:name w:val="footnote text"/>
    <w:basedOn w:val="a1"/>
    <w:link w:val="afff6"/>
    <w:uiPriority w:val="99"/>
    <w:semiHidden/>
    <w:unhideWhenUsed/>
    <w:rsid w:val="00C210DA"/>
    <w:pPr>
      <w:spacing w:line="240" w:lineRule="auto"/>
      <w:ind w:firstLine="0"/>
      <w:jc w:val="center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ff6">
    <w:name w:val="Текст сноски Знак"/>
    <w:basedOn w:val="a2"/>
    <w:link w:val="afff5"/>
    <w:uiPriority w:val="99"/>
    <w:semiHidden/>
    <w:rsid w:val="00C210DA"/>
    <w:rPr>
      <w:rFonts w:ascii="Calibri" w:eastAsia="Calibri" w:hAnsi="Calibri" w:cs="Times New Roman"/>
      <w:sz w:val="20"/>
      <w:szCs w:val="20"/>
      <w:lang w:eastAsia="en-US"/>
    </w:rPr>
  </w:style>
  <w:style w:type="character" w:styleId="afff7">
    <w:name w:val="footnote reference"/>
    <w:uiPriority w:val="99"/>
    <w:unhideWhenUsed/>
    <w:rsid w:val="00C210DA"/>
    <w:rPr>
      <w:vertAlign w:val="superscript"/>
    </w:rPr>
  </w:style>
  <w:style w:type="paragraph" w:styleId="afff8">
    <w:name w:val="Revision"/>
    <w:hidden/>
    <w:uiPriority w:val="99"/>
    <w:semiHidden/>
    <w:rsid w:val="00C210D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customStyle="1" w:styleId="TableGridReport1">
    <w:name w:val="Table Grid Report1"/>
    <w:basedOn w:val="a3"/>
    <w:next w:val="a6"/>
    <w:uiPriority w:val="59"/>
    <w:rsid w:val="00C210D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3">
    <w:name w:val="Обычный 13 Знак3"/>
    <w:basedOn w:val="a1"/>
    <w:autoRedefine/>
    <w:rsid w:val="00C210DA"/>
    <w:pPr>
      <w:keepNext/>
      <w:keepLines/>
      <w:widowControl w:val="0"/>
      <w:suppressLineNumbers/>
      <w:tabs>
        <w:tab w:val="left" w:leader="dot" w:pos="9356"/>
      </w:tabs>
      <w:suppressAutoHyphens/>
      <w:adjustRightInd w:val="0"/>
      <w:spacing w:before="60"/>
      <w:ind w:firstLine="720"/>
      <w:textAlignment w:val="baseline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0">
    <w:name w:val="Обычный 13"/>
    <w:basedOn w:val="a1"/>
    <w:link w:val="135"/>
    <w:rsid w:val="00C210DA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line="240" w:lineRule="auto"/>
      <w:ind w:firstLine="567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35">
    <w:name w:val="Обычный 13 Знак5"/>
    <w:link w:val="130"/>
    <w:rsid w:val="00C210DA"/>
    <w:rPr>
      <w:rFonts w:ascii="Times New Roman" w:eastAsia="Times New Roman" w:hAnsi="Times New Roman" w:cs="Times New Roman"/>
      <w:sz w:val="26"/>
      <w:szCs w:val="26"/>
    </w:rPr>
  </w:style>
  <w:style w:type="paragraph" w:styleId="afff9">
    <w:name w:val="List Number"/>
    <w:basedOn w:val="a1"/>
    <w:uiPriority w:val="13"/>
    <w:qFormat/>
    <w:rsid w:val="00C210DA"/>
    <w:pPr>
      <w:keepNext/>
      <w:suppressLineNumbers/>
      <w:tabs>
        <w:tab w:val="num" w:pos="644"/>
        <w:tab w:val="left" w:leader="dot" w:pos="9356"/>
      </w:tabs>
      <w:suppressAutoHyphens/>
      <w:spacing w:line="240" w:lineRule="auto"/>
      <w:ind w:firstLine="284"/>
    </w:pPr>
    <w:rPr>
      <w:rFonts w:ascii="Times New Roman" w:eastAsia="Times New Roman" w:hAnsi="Times New Roman" w:cs="Times New Roman"/>
      <w:szCs w:val="24"/>
    </w:rPr>
  </w:style>
  <w:style w:type="character" w:customStyle="1" w:styleId="42">
    <w:name w:val="заголовок 4 Знак"/>
    <w:rsid w:val="00C210DA"/>
    <w:rPr>
      <w:rFonts w:ascii="Arial" w:hAnsi="Arial"/>
      <w:i/>
      <w:sz w:val="24"/>
      <w:szCs w:val="24"/>
      <w:lang w:val="ru-RU" w:eastAsia="ru-RU" w:bidi="ar-SA"/>
    </w:rPr>
  </w:style>
  <w:style w:type="paragraph" w:customStyle="1" w:styleId="afffa">
    <w:name w:val="основной"/>
    <w:basedOn w:val="a1"/>
    <w:rsid w:val="00C210DA"/>
    <w:pPr>
      <w:spacing w:line="240" w:lineRule="auto"/>
      <w:ind w:firstLine="720"/>
    </w:pPr>
    <w:rPr>
      <w:rFonts w:ascii="Times New Roman" w:eastAsia="Times New Roman" w:hAnsi="Times New Roman" w:cs="Times New Roman"/>
      <w:szCs w:val="20"/>
    </w:rPr>
  </w:style>
  <w:style w:type="character" w:customStyle="1" w:styleId="FontStyle23">
    <w:name w:val="Font Style23"/>
    <w:rsid w:val="00C210DA"/>
    <w:rPr>
      <w:rFonts w:ascii="Times New Roman" w:hAnsi="Times New Roman" w:cs="Times New Roman"/>
      <w:sz w:val="18"/>
      <w:szCs w:val="18"/>
    </w:rPr>
  </w:style>
  <w:style w:type="paragraph" w:styleId="43">
    <w:name w:val="toc 4"/>
    <w:basedOn w:val="a1"/>
    <w:next w:val="a1"/>
    <w:autoRedefine/>
    <w:uiPriority w:val="39"/>
    <w:unhideWhenUsed/>
    <w:rsid w:val="00C210DA"/>
    <w:pPr>
      <w:spacing w:after="100" w:line="276" w:lineRule="auto"/>
      <w:ind w:left="660" w:firstLine="0"/>
      <w:jc w:val="left"/>
    </w:pPr>
    <w:rPr>
      <w:rFonts w:ascii="Calibri" w:eastAsia="Times New Roman" w:hAnsi="Calibri" w:cs="Times New Roman"/>
      <w:sz w:val="22"/>
    </w:rPr>
  </w:style>
  <w:style w:type="paragraph" w:styleId="52">
    <w:name w:val="toc 5"/>
    <w:basedOn w:val="a1"/>
    <w:next w:val="a1"/>
    <w:autoRedefine/>
    <w:uiPriority w:val="39"/>
    <w:unhideWhenUsed/>
    <w:rsid w:val="00C210DA"/>
    <w:pPr>
      <w:spacing w:after="100" w:line="276" w:lineRule="auto"/>
      <w:ind w:left="880" w:firstLine="0"/>
      <w:jc w:val="left"/>
    </w:pPr>
    <w:rPr>
      <w:rFonts w:ascii="Calibri" w:eastAsia="Times New Roman" w:hAnsi="Calibri" w:cs="Times New Roman"/>
      <w:sz w:val="22"/>
    </w:rPr>
  </w:style>
  <w:style w:type="paragraph" w:styleId="61">
    <w:name w:val="toc 6"/>
    <w:basedOn w:val="a1"/>
    <w:next w:val="a1"/>
    <w:autoRedefine/>
    <w:uiPriority w:val="39"/>
    <w:unhideWhenUsed/>
    <w:rsid w:val="00C210DA"/>
    <w:pPr>
      <w:spacing w:after="100" w:line="276" w:lineRule="auto"/>
      <w:ind w:left="1100" w:firstLine="0"/>
      <w:jc w:val="left"/>
    </w:pPr>
    <w:rPr>
      <w:rFonts w:ascii="Calibri" w:eastAsia="Times New Roman" w:hAnsi="Calibri" w:cs="Times New Roman"/>
      <w:sz w:val="22"/>
    </w:rPr>
  </w:style>
  <w:style w:type="paragraph" w:styleId="71">
    <w:name w:val="toc 7"/>
    <w:basedOn w:val="a1"/>
    <w:next w:val="a1"/>
    <w:autoRedefine/>
    <w:uiPriority w:val="39"/>
    <w:unhideWhenUsed/>
    <w:rsid w:val="00C210DA"/>
    <w:pPr>
      <w:spacing w:after="100" w:line="276" w:lineRule="auto"/>
      <w:ind w:left="1320" w:firstLine="0"/>
      <w:jc w:val="left"/>
    </w:pPr>
    <w:rPr>
      <w:rFonts w:ascii="Calibri" w:eastAsia="Times New Roman" w:hAnsi="Calibri" w:cs="Times New Roman"/>
      <w:sz w:val="22"/>
    </w:rPr>
  </w:style>
  <w:style w:type="paragraph" w:styleId="81">
    <w:name w:val="toc 8"/>
    <w:basedOn w:val="a1"/>
    <w:next w:val="a1"/>
    <w:autoRedefine/>
    <w:uiPriority w:val="39"/>
    <w:unhideWhenUsed/>
    <w:rsid w:val="00C210DA"/>
    <w:pPr>
      <w:spacing w:after="100" w:line="276" w:lineRule="auto"/>
      <w:ind w:left="1540" w:firstLine="0"/>
      <w:jc w:val="left"/>
    </w:pPr>
    <w:rPr>
      <w:rFonts w:ascii="Calibri" w:eastAsia="Times New Roman" w:hAnsi="Calibri" w:cs="Times New Roman"/>
      <w:sz w:val="22"/>
    </w:rPr>
  </w:style>
  <w:style w:type="paragraph" w:styleId="91">
    <w:name w:val="toc 9"/>
    <w:basedOn w:val="a1"/>
    <w:next w:val="a1"/>
    <w:autoRedefine/>
    <w:uiPriority w:val="39"/>
    <w:unhideWhenUsed/>
    <w:rsid w:val="00C210DA"/>
    <w:pPr>
      <w:spacing w:after="100" w:line="276" w:lineRule="auto"/>
      <w:ind w:left="1760" w:firstLine="0"/>
      <w:jc w:val="left"/>
    </w:pPr>
    <w:rPr>
      <w:rFonts w:ascii="Calibri" w:eastAsia="Times New Roman" w:hAnsi="Calibri" w:cs="Times New Roman"/>
      <w:sz w:val="22"/>
    </w:rPr>
  </w:style>
  <w:style w:type="paragraph" w:customStyle="1" w:styleId="ConsPlusTitle">
    <w:name w:val="ConsPlusTitle"/>
    <w:rsid w:val="00C210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ffb">
    <w:name w:val="annotation reference"/>
    <w:uiPriority w:val="99"/>
    <w:semiHidden/>
    <w:unhideWhenUsed/>
    <w:rsid w:val="00C210DA"/>
    <w:rPr>
      <w:sz w:val="16"/>
      <w:szCs w:val="16"/>
    </w:rPr>
  </w:style>
  <w:style w:type="paragraph" w:styleId="afffc">
    <w:name w:val="annotation subject"/>
    <w:basedOn w:val="aff5"/>
    <w:next w:val="aff5"/>
    <w:link w:val="afffd"/>
    <w:uiPriority w:val="99"/>
    <w:semiHidden/>
    <w:unhideWhenUsed/>
    <w:rsid w:val="00C210DA"/>
    <w:pPr>
      <w:ind w:firstLine="0"/>
      <w:jc w:val="center"/>
    </w:pPr>
    <w:rPr>
      <w:rFonts w:ascii="Calibri" w:eastAsia="Calibri" w:hAnsi="Calibri"/>
      <w:b/>
      <w:bCs/>
      <w:lang w:eastAsia="en-US"/>
    </w:rPr>
  </w:style>
  <w:style w:type="character" w:customStyle="1" w:styleId="afffd">
    <w:name w:val="Тема примечания Знак"/>
    <w:basedOn w:val="aff6"/>
    <w:link w:val="afffc"/>
    <w:uiPriority w:val="99"/>
    <w:semiHidden/>
    <w:rsid w:val="00C210DA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customStyle="1" w:styleId="1e">
    <w:name w:val="Знак Знак Знак1"/>
    <w:basedOn w:val="a1"/>
    <w:rsid w:val="00C210DA"/>
    <w:pPr>
      <w:tabs>
        <w:tab w:val="num" w:pos="360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e02">
    <w:name w:val="e02"/>
    <w:basedOn w:val="a1"/>
    <w:rsid w:val="00C210D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</w:rPr>
  </w:style>
  <w:style w:type="paragraph" w:customStyle="1" w:styleId="110">
    <w:name w:val="Знак Знак Знак11"/>
    <w:basedOn w:val="a1"/>
    <w:rsid w:val="00C210DA"/>
    <w:pPr>
      <w:tabs>
        <w:tab w:val="num" w:pos="360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a">
    <w:name w:val="Сетка таблицы2"/>
    <w:basedOn w:val="a3"/>
    <w:next w:val="a6"/>
    <w:rsid w:val="00C210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e">
    <w:name w:val="Абзац"/>
    <w:basedOn w:val="a1"/>
    <w:link w:val="affff"/>
    <w:rsid w:val="00C210DA"/>
    <w:pPr>
      <w:spacing w:before="12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en-US"/>
    </w:rPr>
  </w:style>
  <w:style w:type="character" w:customStyle="1" w:styleId="affff">
    <w:name w:val="Абзац Знак"/>
    <w:link w:val="afffe"/>
    <w:rsid w:val="00C210D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ffff0">
    <w:name w:val="Табличный_центр"/>
    <w:basedOn w:val="a1"/>
    <w:rsid w:val="00C210DA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sz w:val="22"/>
    </w:rPr>
  </w:style>
  <w:style w:type="paragraph" w:customStyle="1" w:styleId="affff1">
    <w:name w:val="Табличный_заголовки"/>
    <w:basedOn w:val="a1"/>
    <w:rsid w:val="00C210DA"/>
    <w:pPr>
      <w:keepNext/>
      <w:keepLines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sz w:val="22"/>
    </w:rPr>
  </w:style>
  <w:style w:type="paragraph" w:customStyle="1" w:styleId="affff2">
    <w:name w:val="Табличный_слева"/>
    <w:basedOn w:val="a1"/>
    <w:rsid w:val="00C210DA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2"/>
    </w:rPr>
  </w:style>
  <w:style w:type="numbering" w:customStyle="1" w:styleId="1">
    <w:name w:val="Стиль1"/>
    <w:uiPriority w:val="99"/>
    <w:rsid w:val="00C210DA"/>
    <w:pPr>
      <w:numPr>
        <w:numId w:val="3"/>
      </w:numPr>
    </w:pPr>
  </w:style>
  <w:style w:type="character" w:customStyle="1" w:styleId="affff3">
    <w:name w:val="Основной текст_"/>
    <w:link w:val="1f"/>
    <w:rsid w:val="00C210D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f">
    <w:name w:val="Основной текст1"/>
    <w:basedOn w:val="a1"/>
    <w:link w:val="affff3"/>
    <w:rsid w:val="00C210DA"/>
    <w:pPr>
      <w:shd w:val="clear" w:color="auto" w:fill="FFFFFF"/>
      <w:spacing w:before="360" w:after="180" w:line="235" w:lineRule="exact"/>
      <w:ind w:hanging="32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hapterSubtitle">
    <w:name w:val="Chapter Subtitle"/>
    <w:basedOn w:val="affe"/>
    <w:rsid w:val="00C210DA"/>
    <w:pPr>
      <w:keepNext/>
      <w:keepLines/>
      <w:numPr>
        <w:ilvl w:val="0"/>
      </w:numPr>
      <w:spacing w:before="60" w:after="0" w:line="240" w:lineRule="auto"/>
      <w:ind w:firstLine="709"/>
    </w:pPr>
    <w:rPr>
      <w:rFonts w:ascii="Arial" w:eastAsia="Times New Roman" w:hAnsi="Arial" w:cs="Times New Roman"/>
      <w:b/>
      <w:i w:val="0"/>
      <w:iCs w:val="0"/>
      <w:color w:val="auto"/>
      <w:spacing w:val="-16"/>
      <w:kern w:val="28"/>
      <w:sz w:val="32"/>
      <w:szCs w:val="28"/>
      <w:lang w:eastAsia="en-US"/>
    </w:rPr>
  </w:style>
  <w:style w:type="paragraph" w:customStyle="1" w:styleId="1f0">
    <w:name w:val="Абзац списка1"/>
    <w:basedOn w:val="a1"/>
    <w:rsid w:val="00C210DA"/>
    <w:pPr>
      <w:spacing w:line="240" w:lineRule="auto"/>
      <w:ind w:left="720" w:firstLine="0"/>
      <w:jc w:val="center"/>
    </w:pPr>
    <w:rPr>
      <w:rFonts w:ascii="Calibri" w:eastAsia="Times New Roman" w:hAnsi="Calibri" w:cs="Calibri"/>
      <w:sz w:val="22"/>
      <w:lang w:eastAsia="en-US"/>
    </w:rPr>
  </w:style>
  <w:style w:type="paragraph" w:customStyle="1" w:styleId="2b">
    <w:name w:val="Абзац списка2"/>
    <w:basedOn w:val="a1"/>
    <w:rsid w:val="00C210DA"/>
    <w:pPr>
      <w:spacing w:line="240" w:lineRule="auto"/>
      <w:ind w:left="720" w:firstLine="0"/>
      <w:jc w:val="center"/>
    </w:pPr>
    <w:rPr>
      <w:rFonts w:ascii="Calibri" w:eastAsia="Times New Roman" w:hAnsi="Calibri" w:cs="Calibri"/>
      <w:sz w:val="22"/>
      <w:lang w:eastAsia="en-US"/>
    </w:rPr>
  </w:style>
  <w:style w:type="paragraph" w:customStyle="1" w:styleId="affff4">
    <w:name w:val="таблица"/>
    <w:basedOn w:val="a1"/>
    <w:link w:val="affff5"/>
    <w:qFormat/>
    <w:rsid w:val="005077C2"/>
    <w:pPr>
      <w:spacing w:line="240" w:lineRule="auto"/>
      <w:ind w:firstLine="0"/>
      <w:jc w:val="center"/>
    </w:pPr>
    <w:rPr>
      <w:rFonts w:eastAsia="Times New Roman" w:cs="Times New Roman"/>
      <w:sz w:val="20"/>
      <w:szCs w:val="28"/>
    </w:rPr>
  </w:style>
  <w:style w:type="character" w:customStyle="1" w:styleId="affff5">
    <w:name w:val="таблица Знак"/>
    <w:basedOn w:val="a2"/>
    <w:link w:val="affff4"/>
    <w:rsid w:val="005077C2"/>
    <w:rPr>
      <w:rFonts w:ascii="Arial" w:eastAsia="Times New Roman" w:hAnsi="Arial" w:cs="Times New Roman"/>
      <w:sz w:val="20"/>
      <w:szCs w:val="28"/>
    </w:rPr>
  </w:style>
  <w:style w:type="paragraph" w:styleId="a0">
    <w:name w:val="List Bullet"/>
    <w:basedOn w:val="a1"/>
    <w:uiPriority w:val="13"/>
    <w:unhideWhenUsed/>
    <w:qFormat/>
    <w:rsid w:val="00736279"/>
    <w:pPr>
      <w:numPr>
        <w:numId w:val="6"/>
      </w:numPr>
      <w:spacing w:after="240" w:line="240" w:lineRule="atLeast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numbering" w:customStyle="1" w:styleId="PwCListBullets1">
    <w:name w:val="PwC List Bullets 1"/>
    <w:uiPriority w:val="99"/>
    <w:rsid w:val="00736279"/>
    <w:pPr>
      <w:numPr>
        <w:numId w:val="4"/>
      </w:numPr>
    </w:pPr>
  </w:style>
  <w:style w:type="numbering" w:customStyle="1" w:styleId="PwCListNumbers1">
    <w:name w:val="PwC List Numbers 1"/>
    <w:uiPriority w:val="99"/>
    <w:rsid w:val="00736279"/>
    <w:pPr>
      <w:numPr>
        <w:numId w:val="5"/>
      </w:numPr>
    </w:pPr>
  </w:style>
  <w:style w:type="paragraph" w:styleId="2">
    <w:name w:val="List Bullet 2"/>
    <w:basedOn w:val="a1"/>
    <w:uiPriority w:val="13"/>
    <w:unhideWhenUsed/>
    <w:qFormat/>
    <w:rsid w:val="00736279"/>
    <w:pPr>
      <w:numPr>
        <w:ilvl w:val="1"/>
        <w:numId w:val="6"/>
      </w:numPr>
      <w:spacing w:after="240" w:line="276" w:lineRule="auto"/>
      <w:contextualSpacing/>
      <w:jc w:val="left"/>
    </w:pPr>
    <w:rPr>
      <w:rFonts w:ascii="Georgia" w:eastAsiaTheme="minorHAnsi" w:hAnsi="Georgia"/>
      <w:szCs w:val="20"/>
      <w:lang w:eastAsia="en-US"/>
    </w:rPr>
  </w:style>
  <w:style w:type="paragraph" w:styleId="3">
    <w:name w:val="List Bullet 3"/>
    <w:basedOn w:val="a1"/>
    <w:uiPriority w:val="13"/>
    <w:unhideWhenUsed/>
    <w:qFormat/>
    <w:rsid w:val="00736279"/>
    <w:pPr>
      <w:numPr>
        <w:ilvl w:val="2"/>
        <w:numId w:val="6"/>
      </w:numPr>
      <w:spacing w:after="240" w:line="240" w:lineRule="atLeast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4">
    <w:name w:val="List Bullet 4"/>
    <w:basedOn w:val="a1"/>
    <w:uiPriority w:val="13"/>
    <w:unhideWhenUsed/>
    <w:rsid w:val="00736279"/>
    <w:pPr>
      <w:numPr>
        <w:ilvl w:val="3"/>
        <w:numId w:val="6"/>
      </w:numPr>
      <w:spacing w:after="240" w:line="240" w:lineRule="atLeast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5">
    <w:name w:val="List Bullet 5"/>
    <w:basedOn w:val="a1"/>
    <w:uiPriority w:val="13"/>
    <w:unhideWhenUsed/>
    <w:rsid w:val="00736279"/>
    <w:pPr>
      <w:numPr>
        <w:ilvl w:val="4"/>
        <w:numId w:val="6"/>
      </w:numPr>
      <w:spacing w:after="240" w:line="240" w:lineRule="atLeast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2c">
    <w:name w:val="List Number 2"/>
    <w:basedOn w:val="a1"/>
    <w:uiPriority w:val="13"/>
    <w:unhideWhenUsed/>
    <w:qFormat/>
    <w:rsid w:val="00736279"/>
    <w:pPr>
      <w:tabs>
        <w:tab w:val="num" w:pos="1134"/>
      </w:tabs>
      <w:spacing w:after="240" w:line="240" w:lineRule="atLeast"/>
      <w:ind w:left="1134" w:hanging="567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3a">
    <w:name w:val="List Number 3"/>
    <w:basedOn w:val="a1"/>
    <w:uiPriority w:val="13"/>
    <w:unhideWhenUsed/>
    <w:qFormat/>
    <w:rsid w:val="00736279"/>
    <w:pPr>
      <w:tabs>
        <w:tab w:val="num" w:pos="1701"/>
      </w:tabs>
      <w:spacing w:after="240" w:line="240" w:lineRule="atLeast"/>
      <w:ind w:left="1701" w:hanging="567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44">
    <w:name w:val="List Number 4"/>
    <w:basedOn w:val="a1"/>
    <w:uiPriority w:val="13"/>
    <w:unhideWhenUsed/>
    <w:rsid w:val="00736279"/>
    <w:pPr>
      <w:tabs>
        <w:tab w:val="num" w:pos="2268"/>
      </w:tabs>
      <w:spacing w:after="240" w:line="240" w:lineRule="atLeast"/>
      <w:ind w:left="2268" w:hanging="567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53">
    <w:name w:val="List Number 5"/>
    <w:basedOn w:val="a1"/>
    <w:uiPriority w:val="13"/>
    <w:unhideWhenUsed/>
    <w:rsid w:val="00736279"/>
    <w:pPr>
      <w:tabs>
        <w:tab w:val="num" w:pos="2835"/>
      </w:tabs>
      <w:spacing w:after="240" w:line="240" w:lineRule="atLeast"/>
      <w:ind w:left="2835" w:hanging="567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character" w:customStyle="1" w:styleId="blk">
    <w:name w:val="blk"/>
    <w:basedOn w:val="a2"/>
    <w:rsid w:val="00736279"/>
  </w:style>
  <w:style w:type="table" w:customStyle="1" w:styleId="PwCTableText">
    <w:name w:val="PwC Table Text"/>
    <w:basedOn w:val="a3"/>
    <w:uiPriority w:val="99"/>
    <w:qFormat/>
    <w:rsid w:val="00170EAD"/>
    <w:pPr>
      <w:spacing w:before="60" w:after="60" w:line="240" w:lineRule="auto"/>
    </w:pPr>
    <w:rPr>
      <w:rFonts w:ascii="Georgia" w:eastAsiaTheme="minorHAnsi" w:hAnsi="Georgia"/>
      <w:sz w:val="20"/>
      <w:szCs w:val="20"/>
      <w:lang w:val="en-GB" w:eastAsia="en-US"/>
    </w:rPr>
    <w:tblPr>
      <w:tblStyleRowBandSize w:val="1"/>
      <w:tblBorders>
        <w:insideH w:val="dotted" w:sz="4" w:space="0" w:color="1F497D" w:themeColor="text2"/>
      </w:tblBorders>
    </w:tblPr>
    <w:tblStylePr w:type="firstRow">
      <w:rPr>
        <w:b/>
      </w:rPr>
      <w:tblPr/>
      <w:tcPr>
        <w:tcBorders>
          <w:top w:val="single" w:sz="6" w:space="0" w:color="1F497D" w:themeColor="text2"/>
          <w:bottom w:val="single" w:sz="6" w:space="0" w:color="1F497D" w:themeColor="text2"/>
        </w:tcBorders>
      </w:tcPr>
    </w:tblStylePr>
    <w:tblStylePr w:type="lastRow">
      <w:rPr>
        <w:b/>
      </w:rPr>
      <w:tblPr/>
      <w:tcPr>
        <w:tcBorders>
          <w:top w:val="single" w:sz="6" w:space="0" w:color="1F497D" w:themeColor="text2"/>
          <w:bottom w:val="single" w:sz="6" w:space="0" w:color="1F497D" w:themeColor="text2"/>
        </w:tcBorders>
      </w:tcPr>
    </w:tblStylePr>
    <w:tblStylePr w:type="band1Horz">
      <w:tblPr/>
      <w:tcPr>
        <w:tcBorders>
          <w:bottom w:val="nil"/>
        </w:tcBorders>
      </w:tcPr>
    </w:tblStylePr>
  </w:style>
  <w:style w:type="character" w:customStyle="1" w:styleId="FontStyle110">
    <w:name w:val="Font Style110"/>
    <w:basedOn w:val="a2"/>
    <w:uiPriority w:val="99"/>
    <w:rsid w:val="00AF6001"/>
    <w:rPr>
      <w:rFonts w:ascii="Times New Roman" w:hAnsi="Times New Roman" w:cs="Times New Roman" w:hint="default"/>
      <w:sz w:val="22"/>
      <w:szCs w:val="22"/>
    </w:rPr>
  </w:style>
  <w:style w:type="paragraph" w:styleId="HTML">
    <w:name w:val="HTML Preformatted"/>
    <w:basedOn w:val="a1"/>
    <w:link w:val="HTML0"/>
    <w:semiHidden/>
    <w:unhideWhenUsed/>
    <w:rsid w:val="003F1D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3F1DD4"/>
    <w:rPr>
      <w:rFonts w:ascii="Courier New" w:eastAsia="Times New Roman" w:hAnsi="Courier New" w:cs="Courier New"/>
      <w:sz w:val="20"/>
      <w:szCs w:val="20"/>
    </w:rPr>
  </w:style>
  <w:style w:type="character" w:customStyle="1" w:styleId="af9">
    <w:name w:val="Абзац списка Знак"/>
    <w:aliases w:val="Введение Знак"/>
    <w:basedOn w:val="a2"/>
    <w:link w:val="af8"/>
    <w:uiPriority w:val="34"/>
    <w:locked/>
    <w:rsid w:val="00EC4B24"/>
    <w:rPr>
      <w:rFonts w:ascii="Times New Roman" w:eastAsia="Times New Roman" w:hAnsi="Times New Roman" w:cs="Times New Roman"/>
      <w:sz w:val="20"/>
      <w:szCs w:val="20"/>
    </w:rPr>
  </w:style>
  <w:style w:type="paragraph" w:customStyle="1" w:styleId="-1">
    <w:name w:val="ЭК - заголовок 1"/>
    <w:basedOn w:val="af8"/>
    <w:next w:val="a1"/>
    <w:autoRedefine/>
    <w:qFormat/>
    <w:rsid w:val="00FA6B69"/>
    <w:pPr>
      <w:numPr>
        <w:numId w:val="7"/>
      </w:numPr>
      <w:tabs>
        <w:tab w:val="num" w:pos="360"/>
      </w:tabs>
      <w:ind w:left="720" w:firstLine="0"/>
      <w:outlineLvl w:val="0"/>
    </w:pPr>
    <w:rPr>
      <w:rFonts w:eastAsiaTheme="minorHAnsi"/>
      <w:b/>
      <w:bCs/>
      <w:sz w:val="28"/>
      <w:szCs w:val="28"/>
      <w:lang w:eastAsia="en-US" w:bidi="en-US"/>
    </w:rPr>
  </w:style>
  <w:style w:type="paragraph" w:customStyle="1" w:styleId="-2">
    <w:name w:val="ЭК - заголовок 2"/>
    <w:basedOn w:val="af8"/>
    <w:next w:val="a1"/>
    <w:autoRedefine/>
    <w:qFormat/>
    <w:rsid w:val="00FA6B69"/>
    <w:pPr>
      <w:numPr>
        <w:ilvl w:val="1"/>
        <w:numId w:val="7"/>
      </w:numPr>
      <w:tabs>
        <w:tab w:val="num" w:pos="360"/>
      </w:tabs>
      <w:ind w:left="720" w:firstLine="0"/>
      <w:outlineLvl w:val="1"/>
    </w:pPr>
    <w:rPr>
      <w:rFonts w:eastAsiaTheme="minorHAnsi"/>
      <w:b/>
      <w:bCs/>
      <w:sz w:val="26"/>
      <w:szCs w:val="26"/>
      <w:lang w:val="en-US" w:eastAsia="en-US" w:bidi="en-US"/>
    </w:rPr>
  </w:style>
  <w:style w:type="character" w:customStyle="1" w:styleId="-30">
    <w:name w:val="ЭК - заголовок 3 Знак"/>
    <w:basedOn w:val="a2"/>
    <w:link w:val="-3"/>
    <w:locked/>
    <w:rsid w:val="00FA6B69"/>
    <w:rPr>
      <w:rFonts w:ascii="Times New Roman" w:hAnsi="Times New Roman" w:cs="Times New Roman"/>
      <w:b/>
      <w:bCs/>
      <w:sz w:val="24"/>
      <w:szCs w:val="24"/>
      <w:lang w:bidi="en-US"/>
    </w:rPr>
  </w:style>
  <w:style w:type="paragraph" w:customStyle="1" w:styleId="-3">
    <w:name w:val="ЭК - заголовок 3"/>
    <w:basedOn w:val="af8"/>
    <w:next w:val="a1"/>
    <w:link w:val="-30"/>
    <w:autoRedefine/>
    <w:qFormat/>
    <w:rsid w:val="00FA6B69"/>
    <w:pPr>
      <w:keepNext/>
      <w:numPr>
        <w:ilvl w:val="2"/>
        <w:numId w:val="7"/>
      </w:numPr>
      <w:outlineLvl w:val="2"/>
    </w:pPr>
    <w:rPr>
      <w:rFonts w:eastAsiaTheme="minorEastAsia"/>
      <w:b/>
      <w:bCs/>
      <w:sz w:val="24"/>
      <w:szCs w:val="24"/>
      <w:lang w:bidi="en-US"/>
    </w:rPr>
  </w:style>
  <w:style w:type="paragraph" w:customStyle="1" w:styleId="-4">
    <w:name w:val="ЭК - заголовок 4"/>
    <w:basedOn w:val="af8"/>
    <w:next w:val="a1"/>
    <w:qFormat/>
    <w:rsid w:val="00FA6B69"/>
    <w:pPr>
      <w:numPr>
        <w:ilvl w:val="3"/>
        <w:numId w:val="7"/>
      </w:numPr>
      <w:tabs>
        <w:tab w:val="num" w:pos="360"/>
      </w:tabs>
      <w:ind w:left="720" w:firstLine="0"/>
      <w:outlineLvl w:val="3"/>
    </w:pPr>
    <w:rPr>
      <w:rFonts w:eastAsiaTheme="minorHAnsi"/>
      <w:b/>
      <w:sz w:val="24"/>
      <w:szCs w:val="24"/>
      <w:lang w:eastAsia="en-US" w:bidi="en-US"/>
    </w:rPr>
  </w:style>
  <w:style w:type="paragraph" w:styleId="2d">
    <w:name w:val="Quote"/>
    <w:aliases w:val="Source"/>
    <w:basedOn w:val="a1"/>
    <w:next w:val="a1"/>
    <w:link w:val="2e"/>
    <w:uiPriority w:val="29"/>
    <w:qFormat/>
    <w:rsid w:val="008F22B8"/>
    <w:pPr>
      <w:spacing w:after="240" w:line="240" w:lineRule="atLeast"/>
      <w:ind w:firstLine="0"/>
      <w:jc w:val="left"/>
    </w:pPr>
    <w:rPr>
      <w:rFonts w:ascii="Georgia" w:eastAsiaTheme="minorHAnsi" w:hAnsi="Georgia"/>
      <w:i/>
      <w:iCs/>
      <w:color w:val="000000" w:themeColor="text1"/>
      <w:sz w:val="20"/>
      <w:szCs w:val="20"/>
      <w:lang w:val="en-GB" w:eastAsia="en-US"/>
    </w:rPr>
  </w:style>
  <w:style w:type="character" w:customStyle="1" w:styleId="2e">
    <w:name w:val="Цитата 2 Знак"/>
    <w:aliases w:val="Source Знак"/>
    <w:basedOn w:val="a2"/>
    <w:link w:val="2d"/>
    <w:uiPriority w:val="29"/>
    <w:rsid w:val="008F22B8"/>
    <w:rPr>
      <w:rFonts w:ascii="Georgia" w:eastAsiaTheme="minorHAnsi" w:hAnsi="Georgia"/>
      <w:i/>
      <w:iCs/>
      <w:color w:val="000000" w:themeColor="text1"/>
      <w:sz w:val="20"/>
      <w:szCs w:val="20"/>
      <w:lang w:val="en-GB" w:eastAsia="en-US"/>
    </w:rPr>
  </w:style>
  <w:style w:type="paragraph" w:customStyle="1" w:styleId="BodySingle">
    <w:name w:val="Body Single"/>
    <w:basedOn w:val="af"/>
    <w:link w:val="BodySingleChar"/>
    <w:uiPriority w:val="1"/>
    <w:qFormat/>
    <w:rsid w:val="006F5378"/>
    <w:pPr>
      <w:widowControl/>
      <w:tabs>
        <w:tab w:val="clear" w:pos="0"/>
        <w:tab w:val="clear" w:pos="15840"/>
      </w:tabs>
      <w:spacing w:line="240" w:lineRule="atLeast"/>
      <w:ind w:firstLine="0"/>
      <w:jc w:val="left"/>
    </w:pPr>
    <w:rPr>
      <w:rFonts w:ascii="Georgia" w:eastAsiaTheme="minorHAnsi" w:hAnsi="Georgia" w:cstheme="minorBidi"/>
      <w:snapToGrid/>
      <w:sz w:val="20"/>
      <w:lang w:val="en-GB" w:eastAsia="en-US"/>
    </w:rPr>
  </w:style>
  <w:style w:type="character" w:customStyle="1" w:styleId="BodySingleChar">
    <w:name w:val="Body Single Char"/>
    <w:basedOn w:val="af0"/>
    <w:link w:val="BodySingle"/>
    <w:uiPriority w:val="1"/>
    <w:rsid w:val="006F5378"/>
    <w:rPr>
      <w:rFonts w:ascii="Georgia" w:eastAsiaTheme="minorHAnsi" w:hAnsi="Georgia" w:cs="Times New Roman"/>
      <w:snapToGrid w:val="0"/>
      <w:sz w:val="20"/>
      <w:szCs w:val="20"/>
      <w:lang w:val="en-GB" w:eastAsia="en-US"/>
    </w:rPr>
  </w:style>
  <w:style w:type="paragraph" w:styleId="2f">
    <w:name w:val="List 2"/>
    <w:basedOn w:val="a1"/>
    <w:uiPriority w:val="99"/>
    <w:semiHidden/>
    <w:unhideWhenUsed/>
    <w:rsid w:val="006F5378"/>
    <w:pPr>
      <w:spacing w:after="240" w:line="240" w:lineRule="atLeast"/>
      <w:ind w:left="1134" w:hanging="567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affff6">
    <w:name w:val="List Continue"/>
    <w:basedOn w:val="a1"/>
    <w:uiPriority w:val="14"/>
    <w:unhideWhenUsed/>
    <w:qFormat/>
    <w:rsid w:val="006F5378"/>
    <w:pPr>
      <w:spacing w:after="120" w:line="240" w:lineRule="atLeast"/>
      <w:ind w:left="567" w:firstLine="0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2f0">
    <w:name w:val="List Continue 2"/>
    <w:basedOn w:val="a1"/>
    <w:uiPriority w:val="14"/>
    <w:unhideWhenUsed/>
    <w:qFormat/>
    <w:rsid w:val="006F5378"/>
    <w:pPr>
      <w:spacing w:after="120" w:line="240" w:lineRule="atLeast"/>
      <w:ind w:left="1134" w:firstLine="0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3b">
    <w:name w:val="List Continue 3"/>
    <w:basedOn w:val="a1"/>
    <w:uiPriority w:val="14"/>
    <w:unhideWhenUsed/>
    <w:qFormat/>
    <w:rsid w:val="006F5378"/>
    <w:pPr>
      <w:spacing w:after="120" w:line="240" w:lineRule="atLeast"/>
      <w:ind w:left="1701" w:firstLine="0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45">
    <w:name w:val="List Continue 4"/>
    <w:basedOn w:val="a1"/>
    <w:uiPriority w:val="14"/>
    <w:semiHidden/>
    <w:unhideWhenUsed/>
    <w:rsid w:val="006F5378"/>
    <w:pPr>
      <w:spacing w:after="120" w:line="240" w:lineRule="atLeast"/>
      <w:ind w:left="2268" w:firstLine="0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54">
    <w:name w:val="List Continue 5"/>
    <w:basedOn w:val="a1"/>
    <w:uiPriority w:val="14"/>
    <w:semiHidden/>
    <w:unhideWhenUsed/>
    <w:rsid w:val="006F5378"/>
    <w:pPr>
      <w:spacing w:after="120" w:line="240" w:lineRule="atLeast"/>
      <w:ind w:left="2835" w:firstLine="0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3c">
    <w:name w:val="List 3"/>
    <w:basedOn w:val="a1"/>
    <w:uiPriority w:val="99"/>
    <w:semiHidden/>
    <w:unhideWhenUsed/>
    <w:rsid w:val="006F5378"/>
    <w:pPr>
      <w:spacing w:after="240" w:line="240" w:lineRule="atLeast"/>
      <w:ind w:left="1701" w:hanging="567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46">
    <w:name w:val="List 4"/>
    <w:basedOn w:val="a1"/>
    <w:uiPriority w:val="99"/>
    <w:semiHidden/>
    <w:unhideWhenUsed/>
    <w:rsid w:val="006F5378"/>
    <w:pPr>
      <w:spacing w:after="240" w:line="240" w:lineRule="atLeast"/>
      <w:ind w:left="2268" w:hanging="567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paragraph" w:styleId="55">
    <w:name w:val="List 5"/>
    <w:basedOn w:val="a1"/>
    <w:uiPriority w:val="99"/>
    <w:semiHidden/>
    <w:unhideWhenUsed/>
    <w:rsid w:val="006F5378"/>
    <w:pPr>
      <w:spacing w:after="240" w:line="240" w:lineRule="atLeast"/>
      <w:ind w:left="2835" w:hanging="567"/>
      <w:contextualSpacing/>
      <w:jc w:val="left"/>
    </w:pPr>
    <w:rPr>
      <w:rFonts w:ascii="Georgia" w:eastAsiaTheme="minorHAnsi" w:hAnsi="Georgia"/>
      <w:sz w:val="20"/>
      <w:szCs w:val="20"/>
      <w:lang w:val="en-GB" w:eastAsia="en-US"/>
    </w:rPr>
  </w:style>
  <w:style w:type="table" w:customStyle="1" w:styleId="PwCTableFigures">
    <w:name w:val="PwC Table Figures"/>
    <w:basedOn w:val="a3"/>
    <w:uiPriority w:val="99"/>
    <w:qFormat/>
    <w:rsid w:val="006F5378"/>
    <w:pPr>
      <w:tabs>
        <w:tab w:val="decimal" w:pos="1134"/>
      </w:tabs>
      <w:spacing w:before="60" w:after="60" w:line="240" w:lineRule="auto"/>
    </w:pPr>
    <w:rPr>
      <w:rFonts w:eastAsiaTheme="minorHAnsi"/>
      <w:sz w:val="20"/>
      <w:szCs w:val="20"/>
      <w:lang w:val="en-GB" w:eastAsia="en-US"/>
    </w:rPr>
    <w:tblPr>
      <w:tblBorders>
        <w:insideH w:val="dotted" w:sz="4" w:space="0" w:color="1F497D" w:themeColor="text2"/>
      </w:tblBorders>
    </w:tblPr>
    <w:tblStylePr w:type="firstRow">
      <w:rPr>
        <w:b/>
      </w:rPr>
      <w:tblPr/>
      <w:tcPr>
        <w:tcBorders>
          <w:top w:val="single" w:sz="6" w:space="0" w:color="1F497D" w:themeColor="text2"/>
          <w:left w:val="nil"/>
          <w:bottom w:val="single" w:sz="6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/>
        <w:i w:val="0"/>
        <w:color w:val="auto"/>
        <w:sz w:val="20"/>
      </w:rPr>
      <w:tblPr/>
      <w:tcPr>
        <w:tcBorders>
          <w:top w:val="single" w:sz="6" w:space="0" w:color="1F497D" w:themeColor="text2"/>
          <w:left w:val="nil"/>
          <w:bottom w:val="single" w:sz="6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ubHeading">
    <w:name w:val="Sub Heading"/>
    <w:basedOn w:val="10"/>
    <w:uiPriority w:val="99"/>
    <w:qFormat/>
    <w:rsid w:val="006F5378"/>
    <w:pPr>
      <w:keepLines/>
      <w:tabs>
        <w:tab w:val="clear" w:pos="432"/>
      </w:tabs>
      <w:suppressAutoHyphens w:val="0"/>
      <w:spacing w:before="0" w:after="480" w:line="600" w:lineRule="atLeast"/>
      <w:ind w:left="0" w:firstLine="0"/>
      <w:jc w:val="left"/>
    </w:pPr>
    <w:rPr>
      <w:rFonts w:asciiTheme="majorHAnsi" w:eastAsiaTheme="majorEastAsia" w:hAnsiTheme="majorHAnsi" w:cstheme="majorBidi"/>
      <w:b w:val="0"/>
      <w:kern w:val="0"/>
      <w:sz w:val="56"/>
      <w:szCs w:val="28"/>
      <w:lang w:val="en-GB" w:eastAsia="en-US"/>
    </w:rPr>
  </w:style>
  <w:style w:type="paragraph" w:customStyle="1" w:styleId="Heading1NoSpacing">
    <w:name w:val="Heading 1 No Spacing"/>
    <w:basedOn w:val="10"/>
    <w:next w:val="20"/>
    <w:link w:val="Heading1NoSpacingChar"/>
    <w:uiPriority w:val="9"/>
    <w:qFormat/>
    <w:rsid w:val="006F5378"/>
    <w:pPr>
      <w:keepLines/>
      <w:tabs>
        <w:tab w:val="clear" w:pos="432"/>
      </w:tabs>
      <w:suppressAutoHyphens w:val="0"/>
      <w:spacing w:before="0" w:after="0" w:line="600" w:lineRule="atLeast"/>
      <w:ind w:left="0" w:firstLine="0"/>
      <w:jc w:val="left"/>
    </w:pPr>
    <w:rPr>
      <w:rFonts w:asciiTheme="majorHAnsi" w:eastAsiaTheme="majorEastAsia" w:hAnsiTheme="majorHAnsi" w:cstheme="majorBidi"/>
      <w:i/>
      <w:kern w:val="0"/>
      <w:sz w:val="56"/>
      <w:szCs w:val="28"/>
      <w:lang w:val="en-GB" w:eastAsia="en-US"/>
    </w:rPr>
  </w:style>
  <w:style w:type="character" w:customStyle="1" w:styleId="Heading1NoSpacingChar">
    <w:name w:val="Heading 1 No Spacing Char"/>
    <w:basedOn w:val="11"/>
    <w:link w:val="Heading1NoSpacing"/>
    <w:uiPriority w:val="9"/>
    <w:rsid w:val="006F5378"/>
    <w:rPr>
      <w:rFonts w:asciiTheme="majorHAnsi" w:eastAsiaTheme="majorEastAsia" w:hAnsiTheme="majorHAnsi" w:cstheme="majorBidi"/>
      <w:b/>
      <w:bCs/>
      <w:i/>
      <w:kern w:val="2"/>
      <w:sz w:val="56"/>
      <w:szCs w:val="28"/>
      <w:lang w:val="en-GB" w:eastAsia="en-US"/>
    </w:rPr>
  </w:style>
  <w:style w:type="paragraph" w:customStyle="1" w:styleId="BlockText2">
    <w:name w:val="Block Text 2"/>
    <w:basedOn w:val="a1"/>
    <w:uiPriority w:val="99"/>
    <w:qFormat/>
    <w:rsid w:val="006F5378"/>
    <w:pPr>
      <w:pBdr>
        <w:top w:val="single" w:sz="2" w:space="10" w:color="1F497D" w:themeColor="text2"/>
        <w:left w:val="single" w:sz="2" w:space="10" w:color="1F497D" w:themeColor="text2"/>
        <w:bottom w:val="single" w:sz="2" w:space="10" w:color="1F497D" w:themeColor="text2"/>
        <w:right w:val="single" w:sz="2" w:space="10" w:color="1F497D" w:themeColor="text2"/>
      </w:pBdr>
      <w:shd w:val="clear" w:color="auto" w:fill="1F497D" w:themeFill="text2"/>
      <w:spacing w:after="240" w:line="240" w:lineRule="auto"/>
      <w:ind w:left="227" w:right="227" w:firstLine="0"/>
      <w:jc w:val="left"/>
    </w:pPr>
    <w:rPr>
      <w:rFonts w:ascii="Georgia" w:eastAsiaTheme="minorHAnsi" w:hAnsi="Georgia"/>
      <w:i/>
      <w:color w:val="EEECE1" w:themeColor="background2"/>
      <w:sz w:val="48"/>
      <w:szCs w:val="48"/>
      <w:lang w:val="en-GB" w:eastAsia="en-US"/>
    </w:rPr>
  </w:style>
  <w:style w:type="paragraph" w:customStyle="1" w:styleId="BlockText3">
    <w:name w:val="Block Text 3"/>
    <w:basedOn w:val="af3"/>
    <w:uiPriority w:val="99"/>
    <w:qFormat/>
    <w:rsid w:val="006F5378"/>
    <w:pPr>
      <w:widowControl/>
      <w:pBdr>
        <w:top w:val="single" w:sz="8" w:space="10" w:color="E5E2D1" w:themeColor="background2" w:themeShade="F2"/>
        <w:left w:val="single" w:sz="8" w:space="10" w:color="E5E2D1" w:themeColor="background2" w:themeShade="F2"/>
        <w:bottom w:val="single" w:sz="8" w:space="10" w:color="E5E2D1" w:themeColor="background2" w:themeShade="F2"/>
        <w:right w:val="single" w:sz="8" w:space="10" w:color="E5E2D1" w:themeColor="background2" w:themeShade="F2"/>
      </w:pBdr>
      <w:shd w:val="clear" w:color="auto" w:fill="E5E2D1" w:themeFill="background2" w:themeFillShade="F2"/>
      <w:tabs>
        <w:tab w:val="clear" w:pos="576"/>
        <w:tab w:val="clear" w:pos="720"/>
        <w:tab w:val="clear" w:pos="864"/>
        <w:tab w:val="clear" w:pos="1152"/>
        <w:tab w:val="clear" w:pos="1296"/>
        <w:tab w:val="clear" w:pos="3168"/>
      </w:tabs>
      <w:spacing w:after="240"/>
      <w:ind w:left="227" w:right="227" w:firstLine="0"/>
      <w:jc w:val="left"/>
    </w:pPr>
    <w:rPr>
      <w:rFonts w:ascii="Georgia" w:eastAsiaTheme="minorEastAsia" w:hAnsi="Georgia" w:cstheme="minorBidi"/>
      <w:b/>
      <w:i/>
      <w:iCs/>
      <w:snapToGrid/>
      <w:color w:val="4F81BD" w:themeColor="accent1"/>
      <w:sz w:val="96"/>
      <w:lang w:val="en-GB" w:eastAsia="en-US"/>
    </w:rPr>
  </w:style>
  <w:style w:type="character" w:styleId="affff7">
    <w:name w:val="Subtle Reference"/>
    <w:basedOn w:val="a2"/>
    <w:uiPriority w:val="31"/>
    <w:qFormat/>
    <w:rsid w:val="000313F1"/>
    <w:rPr>
      <w:smallCaps/>
      <w:color w:val="C0504D" w:themeColor="accent2"/>
      <w:u w:val="single"/>
    </w:rPr>
  </w:style>
  <w:style w:type="character" w:styleId="affff8">
    <w:name w:val="Book Title"/>
    <w:basedOn w:val="a2"/>
    <w:uiPriority w:val="33"/>
    <w:qFormat/>
    <w:rsid w:val="000313F1"/>
    <w:rPr>
      <w:rFonts w:ascii="Arial" w:hAnsi="Arial"/>
      <w:b/>
      <w:bCs/>
      <w:smallCaps/>
      <w:spacing w:val="5"/>
      <w:sz w:val="24"/>
    </w:rPr>
  </w:style>
  <w:style w:type="character" w:styleId="affff9">
    <w:name w:val="Placeholder Text"/>
    <w:basedOn w:val="a2"/>
    <w:uiPriority w:val="99"/>
    <w:semiHidden/>
    <w:rsid w:val="000313F1"/>
    <w:rPr>
      <w:color w:val="808080"/>
    </w:rPr>
  </w:style>
  <w:style w:type="paragraph" w:styleId="affffa">
    <w:name w:val="Intense Quote"/>
    <w:basedOn w:val="a1"/>
    <w:next w:val="a1"/>
    <w:link w:val="affffb"/>
    <w:uiPriority w:val="30"/>
    <w:qFormat/>
    <w:rsid w:val="000313F1"/>
    <w:pPr>
      <w:pBdr>
        <w:bottom w:val="single" w:sz="4" w:space="4" w:color="4F81BD" w:themeColor="accent1"/>
      </w:pBdr>
      <w:spacing w:before="200" w:after="280"/>
      <w:ind w:left="936" w:right="936" w:firstLine="567"/>
    </w:pPr>
    <w:rPr>
      <w:rFonts w:eastAsia="Times New Roman" w:cs="Times New Roman"/>
      <w:b/>
      <w:bCs/>
      <w:i/>
      <w:iCs/>
      <w:color w:val="4F81BD" w:themeColor="accent1"/>
    </w:rPr>
  </w:style>
  <w:style w:type="character" w:customStyle="1" w:styleId="affffb">
    <w:name w:val="Выделенная цитата Знак"/>
    <w:basedOn w:val="a2"/>
    <w:link w:val="affffa"/>
    <w:uiPriority w:val="30"/>
    <w:rsid w:val="000313F1"/>
    <w:rPr>
      <w:rFonts w:ascii="Arial" w:eastAsia="Times New Roman" w:hAnsi="Arial" w:cs="Times New Roman"/>
      <w:b/>
      <w:bCs/>
      <w:i/>
      <w:iCs/>
      <w:color w:val="4F81BD" w:themeColor="accent1"/>
      <w:sz w:val="24"/>
    </w:rPr>
  </w:style>
  <w:style w:type="character" w:styleId="affffc">
    <w:name w:val="Intense Reference"/>
    <w:basedOn w:val="a2"/>
    <w:uiPriority w:val="32"/>
    <w:qFormat/>
    <w:rsid w:val="000313F1"/>
    <w:rPr>
      <w:b/>
      <w:bCs/>
      <w:smallCaps/>
      <w:color w:val="C0504D" w:themeColor="accent2"/>
      <w:spacing w:val="5"/>
      <w:u w:val="single"/>
    </w:rPr>
  </w:style>
  <w:style w:type="character" w:customStyle="1" w:styleId="2f1">
    <w:name w:val="Заголовок 2 Знак Знак"/>
    <w:basedOn w:val="a2"/>
    <w:locked/>
    <w:rsid w:val="000313F1"/>
    <w:rPr>
      <w:rFonts w:ascii="Arial" w:hAnsi="Arial"/>
      <w:b/>
      <w:sz w:val="24"/>
      <w:szCs w:val="24"/>
      <w:lang w:val="ru-RU" w:eastAsia="ru-RU" w:bidi="ar-SA"/>
    </w:rPr>
  </w:style>
  <w:style w:type="paragraph" w:customStyle="1" w:styleId="2f2">
    <w:name w:val="Заголовок 2 ориг"/>
    <w:basedOn w:val="a1"/>
    <w:rsid w:val="000313F1"/>
    <w:pPr>
      <w:keepNext/>
      <w:keepLines/>
      <w:tabs>
        <w:tab w:val="left" w:pos="3402"/>
      </w:tabs>
      <w:ind w:firstLine="0"/>
      <w:jc w:val="left"/>
      <w:outlineLvl w:val="1"/>
    </w:pPr>
    <w:rPr>
      <w:rFonts w:eastAsia="Times New Roman" w:cs="Times New Roman"/>
      <w:bCs/>
      <w:sz w:val="26"/>
      <w:lang w:val="en-US"/>
    </w:rPr>
  </w:style>
  <w:style w:type="paragraph" w:customStyle="1" w:styleId="1f1">
    <w:name w:val="Знак1 Знак Знак Знак"/>
    <w:basedOn w:val="a1"/>
    <w:rsid w:val="000313F1"/>
    <w:pPr>
      <w:ind w:firstLine="0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fd">
    <w:name w:val="Обычный (таблица)"/>
    <w:basedOn w:val="a1"/>
    <w:rsid w:val="000313F1"/>
    <w:pPr>
      <w:spacing w:line="240" w:lineRule="auto"/>
      <w:ind w:firstLine="0"/>
    </w:pPr>
    <w:rPr>
      <w:rFonts w:eastAsia="Times New Roman" w:cs="Arial"/>
      <w:szCs w:val="24"/>
    </w:rPr>
  </w:style>
  <w:style w:type="paragraph" w:customStyle="1" w:styleId="FR2">
    <w:name w:val="FR2"/>
    <w:rsid w:val="000313F1"/>
    <w:pPr>
      <w:widowControl w:val="0"/>
      <w:overflowPunct w:val="0"/>
      <w:autoSpaceDE w:val="0"/>
      <w:autoSpaceDN w:val="0"/>
      <w:adjustRightInd w:val="0"/>
      <w:spacing w:before="208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heading">
    <w:name w:val="heading"/>
    <w:basedOn w:val="a1"/>
    <w:rsid w:val="003E52A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</w:rPr>
  </w:style>
  <w:style w:type="numbering" w:customStyle="1" w:styleId="2f3">
    <w:name w:val="Нет списка2"/>
    <w:next w:val="a4"/>
    <w:uiPriority w:val="99"/>
    <w:semiHidden/>
    <w:unhideWhenUsed/>
    <w:rsid w:val="006104EE"/>
  </w:style>
  <w:style w:type="table" w:customStyle="1" w:styleId="TableGridReport2">
    <w:name w:val="Table Grid Report2"/>
    <w:basedOn w:val="a3"/>
    <w:next w:val="a6"/>
    <w:uiPriority w:val="59"/>
    <w:rsid w:val="002006BC"/>
    <w:pPr>
      <w:spacing w:after="0" w:line="240" w:lineRule="auto"/>
      <w:jc w:val="center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1"/>
    <w:rsid w:val="00C57EE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affffe">
    <w:name w:val="_Обычный Знак"/>
    <w:basedOn w:val="a2"/>
    <w:link w:val="afffff"/>
    <w:locked/>
    <w:rsid w:val="00763A61"/>
    <w:rPr>
      <w:rFonts w:ascii="Times New Roman" w:hAnsi="Times New Roman" w:cs="Times New Roman"/>
      <w:iCs/>
      <w:sz w:val="26"/>
      <w:szCs w:val="26"/>
    </w:rPr>
  </w:style>
  <w:style w:type="paragraph" w:customStyle="1" w:styleId="afffff">
    <w:name w:val="_Обычный"/>
    <w:basedOn w:val="a1"/>
    <w:link w:val="affffe"/>
    <w:qFormat/>
    <w:rsid w:val="00763A61"/>
    <w:rPr>
      <w:rFonts w:ascii="Times New Roman" w:hAnsi="Times New Roman" w:cs="Times New Roman"/>
      <w:iCs/>
      <w:sz w:val="26"/>
      <w:szCs w:val="26"/>
    </w:rPr>
  </w:style>
  <w:style w:type="paragraph" w:customStyle="1" w:styleId="xl61235">
    <w:name w:val="xl61235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36">
    <w:name w:val="xl61236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37">
    <w:name w:val="xl61237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38">
    <w:name w:val="xl61238"/>
    <w:basedOn w:val="a1"/>
    <w:rsid w:val="00F6111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39">
    <w:name w:val="xl61239"/>
    <w:basedOn w:val="a1"/>
    <w:rsid w:val="00F6111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40">
    <w:name w:val="xl61240"/>
    <w:basedOn w:val="a1"/>
    <w:rsid w:val="00F6111F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41">
    <w:name w:val="xl61241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1242">
    <w:name w:val="xl61242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1243">
    <w:name w:val="xl61243"/>
    <w:basedOn w:val="a1"/>
    <w:rsid w:val="00F6111F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44">
    <w:name w:val="xl61244"/>
    <w:basedOn w:val="a1"/>
    <w:rsid w:val="00F6111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45">
    <w:name w:val="xl61245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1246">
    <w:name w:val="xl61246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47">
    <w:name w:val="xl61247"/>
    <w:basedOn w:val="a1"/>
    <w:rsid w:val="00F6111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48">
    <w:name w:val="xl61248"/>
    <w:basedOn w:val="a1"/>
    <w:rsid w:val="00F611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49">
    <w:name w:val="xl61249"/>
    <w:basedOn w:val="a1"/>
    <w:rsid w:val="00F6111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50">
    <w:name w:val="xl61250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51">
    <w:name w:val="xl61251"/>
    <w:basedOn w:val="a1"/>
    <w:rsid w:val="00F611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1252">
    <w:name w:val="xl61252"/>
    <w:basedOn w:val="a1"/>
    <w:rsid w:val="00F611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1253">
    <w:name w:val="xl61253"/>
    <w:basedOn w:val="a1"/>
    <w:rsid w:val="006571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54">
    <w:name w:val="xl61254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55">
    <w:name w:val="xl61255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1256">
    <w:name w:val="xl61256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xl61257">
    <w:name w:val="xl61257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1258">
    <w:name w:val="xl61258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1259">
    <w:name w:val="xl61259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60">
    <w:name w:val="xl61260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61">
    <w:name w:val="xl61261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62">
    <w:name w:val="xl61262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xl61263">
    <w:name w:val="xl61263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xl61264">
    <w:name w:val="xl61264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65">
    <w:name w:val="xl61265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66">
    <w:name w:val="xl61266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67">
    <w:name w:val="xl61267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68">
    <w:name w:val="xl61268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xl61269">
    <w:name w:val="xl61269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1270">
    <w:name w:val="xl61270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1271">
    <w:name w:val="xl61271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1272">
    <w:name w:val="xl61272"/>
    <w:basedOn w:val="a1"/>
    <w:rsid w:val="006571A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1273">
    <w:name w:val="xl61273"/>
    <w:basedOn w:val="a1"/>
    <w:rsid w:val="006571A6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footer" Target="footer3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56A9D5C-7C88-4F04-AEEB-8D37C2FC0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5495</TotalTime>
  <Pages>28</Pages>
  <Words>6186</Words>
  <Characters>35263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2</dc:creator>
  <cp:lastModifiedBy>Прохоров Иван</cp:lastModifiedBy>
  <cp:revision>141</cp:revision>
  <cp:lastPrinted>2017-12-21T06:38:00Z</cp:lastPrinted>
  <dcterms:created xsi:type="dcterms:W3CDTF">2014-12-08T13:13:00Z</dcterms:created>
  <dcterms:modified xsi:type="dcterms:W3CDTF">2018-03-31T19:20:00Z</dcterms:modified>
</cp:coreProperties>
</file>