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5F" w:rsidRPr="00457E5F" w:rsidRDefault="00457E5F" w:rsidP="00B23193">
      <w:pPr>
        <w:spacing w:after="200" w:line="276" w:lineRule="auto"/>
        <w:rPr>
          <w:rFonts w:ascii="Times New Roman" w:eastAsia="Calibri" w:hAnsi="Times New Roman" w:cs="Times New Roman"/>
          <w:sz w:val="24"/>
          <w:lang w:eastAsia="ru-RU"/>
        </w:rPr>
      </w:pPr>
      <w:bookmarkStart w:id="0" w:name="_Toc357593351"/>
      <w:bookmarkStart w:id="1" w:name="_Toc357592207"/>
      <w:bookmarkStart w:id="2" w:name="_Toc357591391"/>
      <w:bookmarkStart w:id="3" w:name="_Toc357590719"/>
      <w:bookmarkStart w:id="4" w:name="_Toc357590563"/>
      <w:bookmarkStart w:id="5" w:name="_Toc357589256"/>
      <w:bookmarkStart w:id="6" w:name="_Toc357588553"/>
      <w:bookmarkStart w:id="7" w:name="_Toc357588063"/>
      <w:bookmarkStart w:id="8" w:name="_Toc340585653"/>
      <w:bookmarkStart w:id="9" w:name="_Toc340577097"/>
      <w:bookmarkStart w:id="10" w:name="_Toc328665479"/>
      <w:bookmarkStart w:id="11" w:name="_Toc501375233"/>
      <w:bookmarkStart w:id="12" w:name="_Toc358976629"/>
      <w:bookmarkStart w:id="13" w:name="_Toc357583939"/>
      <w:bookmarkStart w:id="14" w:name="_Hlk510277473"/>
    </w:p>
    <w:p w:rsidR="00457E5F" w:rsidRPr="00B23193" w:rsidRDefault="00457E5F" w:rsidP="00B23193">
      <w:pPr>
        <w:spacing w:after="200" w:line="276" w:lineRule="auto"/>
        <w:rPr>
          <w:rFonts w:ascii="Times New Roman" w:eastAsia="Calibri" w:hAnsi="Times New Roman" w:cs="Times New Roman"/>
          <w:sz w:val="24"/>
          <w:lang w:eastAsia="ru-RU"/>
        </w:rPr>
      </w:pPr>
      <w:r w:rsidRPr="00B23193">
        <w:rPr>
          <w:rFonts w:ascii="Times New Roman" w:eastAsia="Times New Roman" w:hAnsi="Times New Roman" w:cs="Times New Roman"/>
          <w:noProof/>
          <w:sz w:val="26"/>
          <w:szCs w:val="26"/>
          <w:lang w:eastAsia="ru-RU"/>
        </w:rPr>
        <w:drawing>
          <wp:inline distT="0" distB="0" distL="0" distR="0" wp14:anchorId="01247038" wp14:editId="6DF1C3FF">
            <wp:extent cx="1935480" cy="2666361"/>
            <wp:effectExtent l="0" t="0" r="7620" b="1270"/>
            <wp:docPr id="6" name="Рисунок 6" descr="http://www.bankgorodov.ru/coa/1617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kgorodov.ru/coa/1617_b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2666361"/>
                    </a:xfrm>
                    <a:prstGeom prst="rect">
                      <a:avLst/>
                    </a:prstGeom>
                    <a:noFill/>
                    <a:ln>
                      <a:noFill/>
                    </a:ln>
                  </pic:spPr>
                </pic:pic>
              </a:graphicData>
            </a:graphic>
          </wp:inline>
        </w:drawing>
      </w:r>
    </w:p>
    <w:p w:rsidR="00457E5F" w:rsidRPr="00B23193" w:rsidRDefault="00457E5F" w:rsidP="00B23193">
      <w:pPr>
        <w:widowControl w:val="0"/>
        <w:suppressAutoHyphens/>
        <w:spacing w:after="200" w:line="276" w:lineRule="auto"/>
        <w:rPr>
          <w:rFonts w:ascii="Times New Roman" w:eastAsia="Calibri" w:hAnsi="Times New Roman" w:cs="Times New Roman"/>
          <w:b/>
          <w:sz w:val="20"/>
          <w:szCs w:val="36"/>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b/>
          <w:sz w:val="20"/>
          <w:szCs w:val="36"/>
          <w:lang w:eastAsia="ru-RU"/>
        </w:rPr>
      </w:pPr>
    </w:p>
    <w:p w:rsidR="00457E5F" w:rsidRPr="00B23193" w:rsidRDefault="00457E5F" w:rsidP="00B23193">
      <w:pPr>
        <w:widowControl w:val="0"/>
        <w:suppressAutoHyphens/>
        <w:spacing w:line="360" w:lineRule="auto"/>
        <w:rPr>
          <w:rFonts w:ascii="Times New Roman" w:eastAsia="Calibri" w:hAnsi="Times New Roman" w:cs="Times New Roman"/>
          <w:b/>
          <w:sz w:val="40"/>
          <w:szCs w:val="44"/>
          <w:lang w:eastAsia="ru-RU"/>
        </w:rPr>
      </w:pPr>
      <w:r w:rsidRPr="00B23193">
        <w:rPr>
          <w:rFonts w:ascii="Times New Roman" w:eastAsia="Calibri" w:hAnsi="Times New Roman" w:cs="Times New Roman"/>
          <w:b/>
          <w:sz w:val="40"/>
          <w:szCs w:val="44"/>
          <w:lang w:eastAsia="ru-RU"/>
        </w:rPr>
        <w:t>Актуализация схемы теплоснабжения</w:t>
      </w:r>
    </w:p>
    <w:p w:rsidR="00457E5F" w:rsidRPr="00B23193" w:rsidRDefault="00457E5F" w:rsidP="00B23193">
      <w:pPr>
        <w:widowControl w:val="0"/>
        <w:suppressAutoHyphens/>
        <w:spacing w:line="360" w:lineRule="auto"/>
        <w:rPr>
          <w:rFonts w:ascii="Times New Roman" w:eastAsia="Calibri" w:hAnsi="Times New Roman" w:cs="Times New Roman"/>
          <w:b/>
          <w:sz w:val="40"/>
          <w:szCs w:val="44"/>
          <w:lang w:eastAsia="ru-RU"/>
        </w:rPr>
      </w:pPr>
      <w:r w:rsidRPr="00B23193">
        <w:rPr>
          <w:rFonts w:ascii="Times New Roman" w:eastAsia="Calibri" w:hAnsi="Times New Roman" w:cs="Times New Roman"/>
          <w:b/>
          <w:sz w:val="40"/>
          <w:szCs w:val="44"/>
          <w:lang w:eastAsia="ru-RU"/>
        </w:rPr>
        <w:t>муниципального образования</w:t>
      </w:r>
    </w:p>
    <w:p w:rsidR="00457E5F" w:rsidRPr="00B23193" w:rsidRDefault="00457E5F" w:rsidP="00B23193">
      <w:pPr>
        <w:widowControl w:val="0"/>
        <w:suppressAutoHyphens/>
        <w:spacing w:line="360" w:lineRule="auto"/>
        <w:rPr>
          <w:rFonts w:ascii="Times New Roman" w:eastAsia="Calibri" w:hAnsi="Times New Roman" w:cs="Times New Roman"/>
          <w:b/>
          <w:sz w:val="40"/>
          <w:szCs w:val="44"/>
          <w:lang w:eastAsia="ru-RU"/>
        </w:rPr>
      </w:pPr>
      <w:r w:rsidRPr="00B23193">
        <w:rPr>
          <w:rFonts w:ascii="Times New Roman" w:eastAsia="Calibri" w:hAnsi="Times New Roman" w:cs="Times New Roman"/>
          <w:b/>
          <w:sz w:val="40"/>
          <w:szCs w:val="44"/>
          <w:lang w:eastAsia="ru-RU"/>
        </w:rPr>
        <w:t>«</w:t>
      </w:r>
      <w:proofErr w:type="spellStart"/>
      <w:r w:rsidRPr="00B23193">
        <w:rPr>
          <w:rFonts w:ascii="Times New Roman" w:eastAsia="Calibri" w:hAnsi="Times New Roman" w:cs="Times New Roman"/>
          <w:b/>
          <w:sz w:val="40"/>
          <w:szCs w:val="44"/>
          <w:lang w:eastAsia="ru-RU"/>
        </w:rPr>
        <w:t>Лебяженское</w:t>
      </w:r>
      <w:proofErr w:type="spellEnd"/>
      <w:r w:rsidRPr="00B23193">
        <w:rPr>
          <w:rFonts w:ascii="Times New Roman" w:eastAsia="Calibri" w:hAnsi="Times New Roman" w:cs="Times New Roman"/>
          <w:b/>
          <w:sz w:val="40"/>
          <w:szCs w:val="44"/>
          <w:lang w:eastAsia="ru-RU"/>
        </w:rPr>
        <w:t xml:space="preserve"> городское поселение»</w:t>
      </w:r>
    </w:p>
    <w:p w:rsidR="00457E5F" w:rsidRPr="00B23193" w:rsidRDefault="00457E5F" w:rsidP="00B23193">
      <w:pPr>
        <w:widowControl w:val="0"/>
        <w:suppressAutoHyphens/>
        <w:spacing w:line="360" w:lineRule="auto"/>
        <w:rPr>
          <w:rFonts w:ascii="Times New Roman" w:eastAsia="Calibri" w:hAnsi="Times New Roman" w:cs="Times New Roman"/>
          <w:b/>
          <w:sz w:val="48"/>
          <w:szCs w:val="44"/>
          <w:lang w:eastAsia="ru-RU"/>
        </w:rPr>
      </w:pPr>
      <w:r w:rsidRPr="00B23193">
        <w:rPr>
          <w:rFonts w:ascii="Times New Roman" w:eastAsia="Calibri" w:hAnsi="Times New Roman" w:cs="Times New Roman"/>
          <w:b/>
          <w:sz w:val="40"/>
          <w:szCs w:val="44"/>
          <w:lang w:eastAsia="ru-RU"/>
        </w:rPr>
        <w:t>на 2018 – 2032 годы</w:t>
      </w:r>
    </w:p>
    <w:p w:rsidR="00457E5F" w:rsidRPr="00B23193" w:rsidRDefault="00457E5F" w:rsidP="00B23193">
      <w:pPr>
        <w:widowControl w:val="0"/>
        <w:suppressAutoHyphens/>
        <w:spacing w:after="200" w:line="276" w:lineRule="auto"/>
        <w:rPr>
          <w:rFonts w:ascii="Times New Roman" w:eastAsia="Calibri" w:hAnsi="Times New Roman" w:cs="Times New Roman"/>
          <w:b/>
          <w:sz w:val="24"/>
          <w:szCs w:val="36"/>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b/>
          <w:sz w:val="48"/>
          <w:szCs w:val="48"/>
          <w:lang w:eastAsia="ru-RU"/>
        </w:rPr>
      </w:pPr>
      <w:r w:rsidRPr="00B23193">
        <w:rPr>
          <w:rFonts w:ascii="Times New Roman" w:eastAsia="Calibri" w:hAnsi="Times New Roman" w:cs="Times New Roman"/>
          <w:b/>
          <w:sz w:val="40"/>
          <w:szCs w:val="48"/>
          <w:lang w:eastAsia="ru-RU"/>
        </w:rPr>
        <w:t>Обосновывающие материалы</w:t>
      </w:r>
    </w:p>
    <w:p w:rsidR="00457E5F" w:rsidRPr="00B23193" w:rsidRDefault="00457E5F" w:rsidP="00B23193">
      <w:pPr>
        <w:widowControl w:val="0"/>
        <w:suppressAutoHyphens/>
        <w:spacing w:after="200" w:line="276" w:lineRule="auto"/>
        <w:rPr>
          <w:rFonts w:ascii="Times New Roman" w:eastAsia="Calibri" w:hAnsi="Times New Roman" w:cs="Times New Roman"/>
          <w:b/>
          <w:sz w:val="36"/>
          <w:szCs w:val="36"/>
        </w:rPr>
      </w:pPr>
      <w:r w:rsidRPr="00B23193">
        <w:rPr>
          <w:rFonts w:ascii="Times New Roman" w:eastAsia="Calibri" w:hAnsi="Times New Roman" w:cs="Times New Roman"/>
          <w:b/>
          <w:sz w:val="36"/>
          <w:szCs w:val="36"/>
        </w:rPr>
        <w:t>Том девятый</w:t>
      </w:r>
    </w:p>
    <w:p w:rsidR="00457E5F" w:rsidRPr="00B23193" w:rsidRDefault="00457E5F" w:rsidP="00B23193">
      <w:pPr>
        <w:widowControl w:val="0"/>
        <w:suppressAutoHyphens/>
        <w:spacing w:after="200" w:line="276" w:lineRule="auto"/>
        <w:rPr>
          <w:rFonts w:ascii="Times New Roman" w:eastAsia="Calibri" w:hAnsi="Times New Roman" w:cs="Times New Roman"/>
          <w:b/>
          <w:sz w:val="24"/>
          <w:szCs w:val="36"/>
        </w:rPr>
      </w:pPr>
    </w:p>
    <w:p w:rsidR="00457E5F" w:rsidRPr="00B23193" w:rsidRDefault="00457E5F" w:rsidP="00B23193">
      <w:pPr>
        <w:widowControl w:val="0"/>
        <w:suppressAutoHyphens/>
        <w:spacing w:after="200" w:line="276" w:lineRule="auto"/>
        <w:rPr>
          <w:rFonts w:ascii="Times New Roman" w:eastAsia="Calibri" w:hAnsi="Times New Roman" w:cs="Times New Roman"/>
          <w:b/>
          <w:sz w:val="32"/>
          <w:szCs w:val="32"/>
        </w:rPr>
      </w:pPr>
      <w:r w:rsidRPr="00B23193">
        <w:rPr>
          <w:rFonts w:ascii="Times New Roman" w:eastAsia="Calibri" w:hAnsi="Times New Roman" w:cs="Times New Roman"/>
          <w:b/>
          <w:sz w:val="32"/>
          <w:szCs w:val="32"/>
        </w:rPr>
        <w:t>Глава 9. Оценка надежности теплоснабжения</w:t>
      </w:r>
    </w:p>
    <w:p w:rsidR="00457E5F" w:rsidRPr="00B23193" w:rsidRDefault="00457E5F" w:rsidP="00B23193">
      <w:pPr>
        <w:widowControl w:val="0"/>
        <w:suppressAutoHyphens/>
        <w:spacing w:after="200" w:line="276" w:lineRule="auto"/>
        <w:rPr>
          <w:rFonts w:ascii="Times New Roman" w:eastAsia="Calibri" w:hAnsi="Times New Roman" w:cs="Times New Roman"/>
          <w:sz w:val="24"/>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sz w:val="24"/>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sz w:val="24"/>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sz w:val="24"/>
          <w:lang w:eastAsia="ru-RU"/>
        </w:rPr>
      </w:pPr>
    </w:p>
    <w:p w:rsidR="00457E5F" w:rsidRPr="00B23193" w:rsidRDefault="00457E5F" w:rsidP="00B23193">
      <w:pPr>
        <w:widowControl w:val="0"/>
        <w:suppressAutoHyphens/>
        <w:spacing w:after="200" w:line="360" w:lineRule="auto"/>
        <w:rPr>
          <w:rFonts w:ascii="Times New Roman" w:eastAsia="Calibri" w:hAnsi="Times New Roman" w:cs="Times New Roman"/>
          <w:b/>
          <w:sz w:val="24"/>
          <w:szCs w:val="24"/>
          <w:lang w:eastAsia="ru-RU"/>
        </w:rPr>
      </w:pPr>
      <w:r w:rsidRPr="00B23193">
        <w:rPr>
          <w:rFonts w:ascii="Times New Roman" w:eastAsia="Calibri" w:hAnsi="Times New Roman" w:cs="Times New Roman"/>
          <w:b/>
          <w:sz w:val="24"/>
          <w:szCs w:val="24"/>
          <w:lang w:eastAsia="ru-RU"/>
        </w:rPr>
        <w:t>г. Санкт-Петербург</w:t>
      </w:r>
    </w:p>
    <w:p w:rsidR="00457E5F" w:rsidRPr="00B23193" w:rsidRDefault="00457E5F" w:rsidP="00B23193">
      <w:pPr>
        <w:spacing w:after="200" w:line="276" w:lineRule="auto"/>
        <w:rPr>
          <w:rFonts w:ascii="Times New Roman" w:eastAsia="Calibri" w:hAnsi="Times New Roman" w:cs="Times New Roman"/>
          <w:b/>
          <w:sz w:val="24"/>
          <w:lang w:eastAsia="ru-RU"/>
        </w:rPr>
      </w:pPr>
      <w:r w:rsidRPr="00B23193">
        <w:rPr>
          <w:rFonts w:ascii="Times New Roman" w:eastAsia="Calibri" w:hAnsi="Times New Roman" w:cs="Times New Roman"/>
          <w:b/>
          <w:sz w:val="24"/>
          <w:szCs w:val="24"/>
          <w:lang w:eastAsia="ru-RU"/>
        </w:rPr>
        <w:t>2018 год</w:t>
      </w:r>
    </w:p>
    <w:p w:rsidR="00457E5F" w:rsidRPr="00B23193" w:rsidRDefault="00457E5F" w:rsidP="00B23193">
      <w:pPr>
        <w:spacing w:after="200" w:line="276" w:lineRule="auto"/>
        <w:rPr>
          <w:rFonts w:ascii="Times New Roman" w:eastAsia="Calibri" w:hAnsi="Times New Roman" w:cs="Times New Roman"/>
          <w:b/>
          <w:sz w:val="24"/>
          <w:lang w:eastAsia="ru-RU"/>
        </w:rPr>
        <w:sectPr w:rsidR="00457E5F" w:rsidRPr="00B23193" w:rsidSect="0033144C">
          <w:footerReference w:type="default" r:id="rId10"/>
          <w:type w:val="nextColumn"/>
          <w:pgSz w:w="11906" w:h="16838"/>
          <w:pgMar w:top="1134" w:right="567" w:bottom="567" w:left="1701" w:header="709" w:footer="365" w:gutter="0"/>
          <w:cols w:space="708"/>
          <w:titlePg/>
          <w:docGrid w:linePitch="360"/>
        </w:sectPr>
      </w:pPr>
    </w:p>
    <w:p w:rsidR="00457E5F" w:rsidRPr="00B23193" w:rsidRDefault="00457E5F" w:rsidP="00B23193">
      <w:pPr>
        <w:spacing w:after="200" w:line="276" w:lineRule="auto"/>
        <w:rPr>
          <w:rFonts w:ascii="Times New Roman" w:eastAsia="Calibri" w:hAnsi="Times New Roman" w:cs="Times New Roman"/>
          <w:sz w:val="24"/>
          <w:lang w:eastAsia="ru-RU"/>
        </w:rPr>
      </w:pPr>
      <w:r w:rsidRPr="00B23193">
        <w:rPr>
          <w:rFonts w:ascii="Times New Roman" w:eastAsia="Calibri" w:hAnsi="Times New Roman" w:cs="Times New Roman"/>
          <w:noProof/>
          <w:sz w:val="16"/>
          <w:szCs w:val="16"/>
          <w:lang w:eastAsia="ru-RU"/>
        </w:rPr>
        <w:lastRenderedPageBreak/>
        <w:drawing>
          <wp:inline distT="0" distB="0" distL="0" distR="0" wp14:anchorId="6EF8FB8E" wp14:editId="60D76DF2">
            <wp:extent cx="2339340" cy="819150"/>
            <wp:effectExtent l="0" t="0" r="3810" b="0"/>
            <wp:docPr id="14" name="Рисунок 14"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819150"/>
                    </a:xfrm>
                    <a:prstGeom prst="rect">
                      <a:avLst/>
                    </a:prstGeom>
                    <a:noFill/>
                    <a:ln>
                      <a:noFill/>
                    </a:ln>
                  </pic:spPr>
                </pic:pic>
              </a:graphicData>
            </a:graphic>
          </wp:inline>
        </w:drawing>
      </w:r>
    </w:p>
    <w:tbl>
      <w:tblPr>
        <w:tblW w:w="9679" w:type="dxa"/>
        <w:tblLook w:val="0000" w:firstRow="0" w:lastRow="0" w:firstColumn="0" w:lastColumn="0" w:noHBand="0" w:noVBand="0"/>
      </w:tblPr>
      <w:tblGrid>
        <w:gridCol w:w="4745"/>
        <w:gridCol w:w="4934"/>
      </w:tblGrid>
      <w:tr w:rsidR="00457E5F" w:rsidRPr="00B23193" w:rsidTr="00D31C5E">
        <w:trPr>
          <w:trHeight w:val="432"/>
        </w:trPr>
        <w:tc>
          <w:tcPr>
            <w:tcW w:w="4745" w:type="dxa"/>
            <w:vAlign w:val="center"/>
          </w:tcPr>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СОГЛАСОВАНО:</w:t>
            </w: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Генеральный директор</w:t>
            </w: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ООО «Невская Энергетика»</w:t>
            </w:r>
          </w:p>
          <w:p w:rsidR="00457E5F" w:rsidRPr="00B23193" w:rsidRDefault="00457E5F" w:rsidP="00B23193">
            <w:pPr>
              <w:widowControl w:val="0"/>
              <w:spacing w:after="200"/>
              <w:jc w:val="left"/>
              <w:rPr>
                <w:rFonts w:ascii="Times New Roman" w:eastAsia="Calibri" w:hAnsi="Times New Roman" w:cs="Times New Roman"/>
                <w:sz w:val="24"/>
                <w:lang w:eastAsia="ru-RU"/>
              </w:rPr>
            </w:pP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 xml:space="preserve">_____________________Е.А. </w:t>
            </w:r>
            <w:proofErr w:type="spellStart"/>
            <w:r w:rsidRPr="00B23193">
              <w:rPr>
                <w:rFonts w:ascii="Times New Roman" w:eastAsia="Calibri" w:hAnsi="Times New Roman" w:cs="Times New Roman"/>
                <w:sz w:val="24"/>
                <w:lang w:eastAsia="ru-RU"/>
              </w:rPr>
              <w:t>Кикоть</w:t>
            </w:r>
            <w:proofErr w:type="spellEnd"/>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p>
        </w:tc>
        <w:tc>
          <w:tcPr>
            <w:tcW w:w="4934" w:type="dxa"/>
            <w:shd w:val="clear" w:color="auto" w:fill="auto"/>
            <w:vAlign w:val="center"/>
          </w:tcPr>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СОГЛАСОВАНО:</w:t>
            </w: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Глава администрации</w:t>
            </w: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 xml:space="preserve">МО </w:t>
            </w:r>
            <w:proofErr w:type="spellStart"/>
            <w:r w:rsidRPr="00B23193">
              <w:rPr>
                <w:rFonts w:ascii="Times New Roman" w:eastAsia="Calibri" w:hAnsi="Times New Roman" w:cs="Times New Roman"/>
                <w:sz w:val="24"/>
                <w:lang w:eastAsia="ru-RU"/>
              </w:rPr>
              <w:t>Лебяженское</w:t>
            </w:r>
            <w:proofErr w:type="spellEnd"/>
            <w:r w:rsidRPr="00B23193">
              <w:rPr>
                <w:rFonts w:ascii="Times New Roman" w:eastAsia="Calibri" w:hAnsi="Times New Roman" w:cs="Times New Roman"/>
                <w:sz w:val="24"/>
                <w:lang w:eastAsia="ru-RU"/>
              </w:rPr>
              <w:t xml:space="preserve"> городское поселение</w:t>
            </w: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 xml:space="preserve">_________________ А.Е. </w:t>
            </w:r>
            <w:proofErr w:type="spellStart"/>
            <w:r w:rsidRPr="00B23193">
              <w:rPr>
                <w:rFonts w:ascii="Times New Roman" w:eastAsia="Calibri" w:hAnsi="Times New Roman" w:cs="Times New Roman"/>
                <w:sz w:val="24"/>
                <w:lang w:eastAsia="ru-RU"/>
              </w:rPr>
              <w:t>Магон</w:t>
            </w:r>
            <w:proofErr w:type="spellEnd"/>
          </w:p>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p>
        </w:tc>
      </w:tr>
      <w:tr w:rsidR="00457E5F" w:rsidRPr="00B23193" w:rsidTr="00D31C5E">
        <w:trPr>
          <w:trHeight w:val="432"/>
        </w:trPr>
        <w:tc>
          <w:tcPr>
            <w:tcW w:w="4745" w:type="dxa"/>
            <w:vAlign w:val="center"/>
          </w:tcPr>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«___» ________________2018 г.</w:t>
            </w:r>
          </w:p>
        </w:tc>
        <w:tc>
          <w:tcPr>
            <w:tcW w:w="4934" w:type="dxa"/>
            <w:vAlign w:val="center"/>
          </w:tcPr>
          <w:p w:rsidR="00457E5F" w:rsidRPr="00B23193" w:rsidRDefault="00457E5F" w:rsidP="00B23193">
            <w:pPr>
              <w:widowControl w:val="0"/>
              <w:suppressAutoHyphens/>
              <w:spacing w:after="200"/>
              <w:jc w:val="left"/>
              <w:rPr>
                <w:rFonts w:ascii="Times New Roman" w:eastAsia="Calibri" w:hAnsi="Times New Roman" w:cs="Times New Roman"/>
                <w:sz w:val="24"/>
                <w:lang w:eastAsia="ru-RU"/>
              </w:rPr>
            </w:pPr>
            <w:r w:rsidRPr="00B23193">
              <w:rPr>
                <w:rFonts w:ascii="Times New Roman" w:eastAsia="Calibri" w:hAnsi="Times New Roman" w:cs="Times New Roman"/>
                <w:sz w:val="24"/>
                <w:lang w:eastAsia="ru-RU"/>
              </w:rPr>
              <w:t>«___» ______________2018 г.</w:t>
            </w:r>
          </w:p>
        </w:tc>
      </w:tr>
    </w:tbl>
    <w:p w:rsidR="00457E5F" w:rsidRPr="00B23193" w:rsidRDefault="00457E5F" w:rsidP="00B23193">
      <w:pPr>
        <w:widowControl w:val="0"/>
        <w:suppressAutoHyphens/>
        <w:spacing w:line="360" w:lineRule="auto"/>
        <w:rPr>
          <w:rFonts w:ascii="Times New Roman" w:eastAsia="Calibri" w:hAnsi="Times New Roman" w:cs="Times New Roman"/>
          <w:b/>
          <w:sz w:val="36"/>
          <w:szCs w:val="44"/>
          <w:lang w:eastAsia="ru-RU"/>
        </w:rPr>
      </w:pPr>
    </w:p>
    <w:p w:rsidR="00457E5F" w:rsidRPr="00B23193" w:rsidRDefault="00457E5F" w:rsidP="00B23193">
      <w:pPr>
        <w:widowControl w:val="0"/>
        <w:suppressAutoHyphens/>
        <w:spacing w:line="360" w:lineRule="auto"/>
        <w:rPr>
          <w:rFonts w:ascii="Times New Roman" w:eastAsia="Calibri" w:hAnsi="Times New Roman" w:cs="Times New Roman"/>
          <w:b/>
          <w:sz w:val="40"/>
          <w:szCs w:val="44"/>
          <w:lang w:eastAsia="ru-RU"/>
        </w:rPr>
      </w:pPr>
      <w:r w:rsidRPr="00B23193">
        <w:rPr>
          <w:rFonts w:ascii="Times New Roman" w:eastAsia="Calibri" w:hAnsi="Times New Roman" w:cs="Times New Roman"/>
          <w:b/>
          <w:sz w:val="40"/>
          <w:szCs w:val="44"/>
          <w:lang w:eastAsia="ru-RU"/>
        </w:rPr>
        <w:t>Актуализация схемы теплоснабжения</w:t>
      </w:r>
    </w:p>
    <w:p w:rsidR="00457E5F" w:rsidRPr="00B23193" w:rsidRDefault="00457E5F" w:rsidP="00B23193">
      <w:pPr>
        <w:widowControl w:val="0"/>
        <w:suppressAutoHyphens/>
        <w:spacing w:line="360" w:lineRule="auto"/>
        <w:rPr>
          <w:rFonts w:ascii="Times New Roman" w:eastAsia="Calibri" w:hAnsi="Times New Roman" w:cs="Times New Roman"/>
          <w:b/>
          <w:sz w:val="40"/>
          <w:szCs w:val="44"/>
          <w:lang w:eastAsia="ru-RU"/>
        </w:rPr>
      </w:pPr>
      <w:r w:rsidRPr="00B23193">
        <w:rPr>
          <w:rFonts w:ascii="Times New Roman" w:eastAsia="Calibri" w:hAnsi="Times New Roman" w:cs="Times New Roman"/>
          <w:b/>
          <w:sz w:val="40"/>
          <w:szCs w:val="44"/>
          <w:lang w:eastAsia="ru-RU"/>
        </w:rPr>
        <w:t>муниципального образования</w:t>
      </w:r>
    </w:p>
    <w:p w:rsidR="00457E5F" w:rsidRPr="00B23193" w:rsidRDefault="00457E5F" w:rsidP="00B23193">
      <w:pPr>
        <w:widowControl w:val="0"/>
        <w:suppressAutoHyphens/>
        <w:spacing w:line="360" w:lineRule="auto"/>
        <w:rPr>
          <w:rFonts w:ascii="Times New Roman" w:eastAsia="Calibri" w:hAnsi="Times New Roman" w:cs="Times New Roman"/>
          <w:b/>
          <w:sz w:val="40"/>
          <w:szCs w:val="44"/>
          <w:lang w:eastAsia="ru-RU"/>
        </w:rPr>
      </w:pPr>
      <w:r w:rsidRPr="00B23193">
        <w:rPr>
          <w:rFonts w:ascii="Times New Roman" w:eastAsia="Calibri" w:hAnsi="Times New Roman" w:cs="Times New Roman"/>
          <w:b/>
          <w:sz w:val="40"/>
          <w:szCs w:val="44"/>
          <w:lang w:eastAsia="ru-RU"/>
        </w:rPr>
        <w:t>«</w:t>
      </w:r>
      <w:proofErr w:type="spellStart"/>
      <w:r w:rsidRPr="00B23193">
        <w:rPr>
          <w:rFonts w:ascii="Times New Roman" w:eastAsia="Calibri" w:hAnsi="Times New Roman" w:cs="Times New Roman"/>
          <w:b/>
          <w:sz w:val="40"/>
          <w:szCs w:val="44"/>
          <w:lang w:eastAsia="ru-RU"/>
        </w:rPr>
        <w:t>Лебяженское</w:t>
      </w:r>
      <w:proofErr w:type="spellEnd"/>
      <w:r w:rsidRPr="00B23193">
        <w:rPr>
          <w:rFonts w:ascii="Times New Roman" w:eastAsia="Calibri" w:hAnsi="Times New Roman" w:cs="Times New Roman"/>
          <w:b/>
          <w:sz w:val="40"/>
          <w:szCs w:val="44"/>
          <w:lang w:eastAsia="ru-RU"/>
        </w:rPr>
        <w:t xml:space="preserve"> городское поселение»</w:t>
      </w:r>
    </w:p>
    <w:p w:rsidR="00457E5F" w:rsidRPr="00B23193" w:rsidRDefault="00457E5F" w:rsidP="00B23193">
      <w:pPr>
        <w:widowControl w:val="0"/>
        <w:suppressAutoHyphens/>
        <w:spacing w:line="360" w:lineRule="auto"/>
        <w:rPr>
          <w:rFonts w:ascii="Times New Roman" w:eastAsia="Calibri" w:hAnsi="Times New Roman" w:cs="Times New Roman"/>
          <w:b/>
          <w:sz w:val="44"/>
          <w:szCs w:val="44"/>
          <w:lang w:eastAsia="ru-RU"/>
        </w:rPr>
      </w:pPr>
      <w:r w:rsidRPr="00B23193">
        <w:rPr>
          <w:rFonts w:ascii="Times New Roman" w:eastAsia="Calibri" w:hAnsi="Times New Roman" w:cs="Times New Roman"/>
          <w:b/>
          <w:sz w:val="40"/>
          <w:szCs w:val="44"/>
          <w:lang w:eastAsia="ru-RU"/>
        </w:rPr>
        <w:t>на 2018 – 2032 годы</w:t>
      </w:r>
    </w:p>
    <w:p w:rsidR="00457E5F" w:rsidRPr="00B23193" w:rsidRDefault="00457E5F" w:rsidP="00B23193">
      <w:pPr>
        <w:widowControl w:val="0"/>
        <w:suppressAutoHyphens/>
        <w:spacing w:after="200" w:line="276" w:lineRule="auto"/>
        <w:rPr>
          <w:rFonts w:ascii="Times New Roman" w:eastAsia="Calibri" w:hAnsi="Times New Roman" w:cs="Times New Roman"/>
          <w:b/>
          <w:sz w:val="24"/>
          <w:szCs w:val="36"/>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b/>
          <w:sz w:val="48"/>
          <w:szCs w:val="48"/>
          <w:lang w:eastAsia="ru-RU"/>
        </w:rPr>
      </w:pPr>
      <w:r w:rsidRPr="00B23193">
        <w:rPr>
          <w:rFonts w:ascii="Times New Roman" w:eastAsia="Calibri" w:hAnsi="Times New Roman" w:cs="Times New Roman"/>
          <w:b/>
          <w:sz w:val="48"/>
          <w:szCs w:val="48"/>
          <w:lang w:eastAsia="ru-RU"/>
        </w:rPr>
        <w:t>Обосновывающие материалы</w:t>
      </w:r>
    </w:p>
    <w:p w:rsidR="00457E5F" w:rsidRPr="00B23193" w:rsidRDefault="00457E5F" w:rsidP="00B23193">
      <w:pPr>
        <w:widowControl w:val="0"/>
        <w:suppressAutoHyphens/>
        <w:spacing w:after="200" w:line="276" w:lineRule="auto"/>
        <w:rPr>
          <w:rFonts w:ascii="Times New Roman" w:eastAsia="Calibri" w:hAnsi="Times New Roman" w:cs="Times New Roman"/>
          <w:b/>
          <w:sz w:val="36"/>
          <w:szCs w:val="36"/>
        </w:rPr>
      </w:pPr>
      <w:r w:rsidRPr="00B23193">
        <w:rPr>
          <w:rFonts w:ascii="Times New Roman" w:eastAsia="Calibri" w:hAnsi="Times New Roman" w:cs="Times New Roman"/>
          <w:b/>
          <w:sz w:val="36"/>
          <w:szCs w:val="36"/>
        </w:rPr>
        <w:t>Том девятый</w:t>
      </w:r>
    </w:p>
    <w:p w:rsidR="00457E5F" w:rsidRPr="00B23193" w:rsidRDefault="00457E5F" w:rsidP="00B23193">
      <w:pPr>
        <w:widowControl w:val="0"/>
        <w:suppressAutoHyphens/>
        <w:spacing w:after="200" w:line="276" w:lineRule="auto"/>
        <w:rPr>
          <w:rFonts w:ascii="Times New Roman" w:eastAsia="Calibri" w:hAnsi="Times New Roman" w:cs="Times New Roman"/>
          <w:b/>
          <w:sz w:val="24"/>
          <w:szCs w:val="36"/>
        </w:rPr>
      </w:pPr>
    </w:p>
    <w:p w:rsidR="00457E5F" w:rsidRPr="00B23193" w:rsidRDefault="00457E5F" w:rsidP="00B23193">
      <w:pPr>
        <w:widowControl w:val="0"/>
        <w:suppressAutoHyphens/>
        <w:spacing w:after="200" w:line="276" w:lineRule="auto"/>
        <w:rPr>
          <w:rFonts w:ascii="Times New Roman" w:eastAsia="Calibri" w:hAnsi="Times New Roman" w:cs="Times New Roman"/>
          <w:b/>
          <w:sz w:val="32"/>
          <w:szCs w:val="32"/>
        </w:rPr>
      </w:pPr>
      <w:r w:rsidRPr="00B23193">
        <w:rPr>
          <w:rFonts w:ascii="Times New Roman" w:eastAsia="Calibri" w:hAnsi="Times New Roman" w:cs="Times New Roman"/>
          <w:b/>
          <w:sz w:val="32"/>
          <w:szCs w:val="32"/>
        </w:rPr>
        <w:t>Глава 9. Оценка надежности теплоснабжения</w:t>
      </w:r>
    </w:p>
    <w:p w:rsidR="00457E5F" w:rsidRPr="00B23193" w:rsidRDefault="00457E5F" w:rsidP="00B23193">
      <w:pPr>
        <w:widowControl w:val="0"/>
        <w:suppressAutoHyphens/>
        <w:spacing w:after="200" w:line="276" w:lineRule="auto"/>
        <w:rPr>
          <w:rFonts w:ascii="Times New Roman" w:eastAsia="Calibri" w:hAnsi="Times New Roman" w:cs="Times New Roman"/>
          <w:sz w:val="24"/>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sz w:val="24"/>
          <w:lang w:eastAsia="ru-RU"/>
        </w:rPr>
      </w:pPr>
    </w:p>
    <w:p w:rsidR="00457E5F" w:rsidRPr="00B23193" w:rsidRDefault="00457E5F" w:rsidP="00B23193">
      <w:pPr>
        <w:widowControl w:val="0"/>
        <w:suppressAutoHyphens/>
        <w:spacing w:after="200" w:line="276" w:lineRule="auto"/>
        <w:rPr>
          <w:rFonts w:ascii="Times New Roman" w:eastAsia="Calibri" w:hAnsi="Times New Roman" w:cs="Times New Roman"/>
          <w:sz w:val="24"/>
          <w:lang w:eastAsia="ru-RU"/>
        </w:rPr>
      </w:pPr>
    </w:p>
    <w:p w:rsidR="00457E5F" w:rsidRPr="00B23193" w:rsidRDefault="00457E5F" w:rsidP="00B23193">
      <w:pPr>
        <w:widowControl w:val="0"/>
        <w:suppressAutoHyphens/>
        <w:spacing w:line="360" w:lineRule="auto"/>
        <w:rPr>
          <w:rFonts w:ascii="Times New Roman" w:eastAsia="Calibri" w:hAnsi="Times New Roman" w:cs="Times New Roman"/>
          <w:b/>
          <w:sz w:val="24"/>
          <w:szCs w:val="24"/>
          <w:lang w:eastAsia="ru-RU"/>
        </w:rPr>
      </w:pPr>
      <w:r w:rsidRPr="00B23193">
        <w:rPr>
          <w:rFonts w:ascii="Times New Roman" w:eastAsia="Calibri" w:hAnsi="Times New Roman" w:cs="Times New Roman"/>
          <w:b/>
          <w:sz w:val="24"/>
          <w:szCs w:val="24"/>
          <w:lang w:eastAsia="ru-RU"/>
        </w:rPr>
        <w:t>г. Санкт-Петербург</w:t>
      </w:r>
    </w:p>
    <w:p w:rsidR="00457E5F" w:rsidRPr="00B23193" w:rsidRDefault="00457E5F" w:rsidP="00B23193">
      <w:pPr>
        <w:widowControl w:val="0"/>
        <w:spacing w:line="360" w:lineRule="auto"/>
        <w:rPr>
          <w:rFonts w:ascii="Times New Roman" w:eastAsia="Calibri" w:hAnsi="Times New Roman" w:cs="Times New Roman"/>
          <w:sz w:val="24"/>
          <w:szCs w:val="24"/>
          <w:lang w:eastAsia="ru-RU"/>
        </w:rPr>
      </w:pPr>
      <w:r w:rsidRPr="00B23193">
        <w:rPr>
          <w:rFonts w:ascii="Times New Roman" w:eastAsia="Calibri" w:hAnsi="Times New Roman" w:cs="Times New Roman"/>
          <w:b/>
          <w:sz w:val="24"/>
          <w:szCs w:val="24"/>
          <w:lang w:eastAsia="ru-RU"/>
        </w:rPr>
        <w:t>2018 год</w:t>
      </w:r>
    </w:p>
    <w:p w:rsidR="00457E5F" w:rsidRPr="00B23193" w:rsidRDefault="00457E5F" w:rsidP="00B23193">
      <w:pPr>
        <w:widowControl w:val="0"/>
        <w:spacing w:line="276" w:lineRule="auto"/>
        <w:rPr>
          <w:rFonts w:ascii="Times New Roman" w:eastAsia="Calibri" w:hAnsi="Times New Roman" w:cs="Times New Roman"/>
          <w:b/>
        </w:rPr>
      </w:pPr>
      <w:r w:rsidRPr="00B23193">
        <w:rPr>
          <w:rFonts w:ascii="Times New Roman" w:eastAsia="Calibri" w:hAnsi="Times New Roman" w:cs="Times New Roman"/>
          <w:noProof/>
          <w:sz w:val="24"/>
          <w:lang w:eastAsia="ru-RU"/>
        </w:rPr>
        <w:drawing>
          <wp:inline distT="0" distB="0" distL="0" distR="0" wp14:anchorId="43A1C464" wp14:editId="2FF80440">
            <wp:extent cx="166370" cy="356235"/>
            <wp:effectExtent l="0" t="0" r="5080" b="5715"/>
            <wp:docPr id="15" name="Рисунок 15" descr="Nevskaya-Energetik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Nevskaya-Energetika-fi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356235"/>
                    </a:xfrm>
                    <a:prstGeom prst="rect">
                      <a:avLst/>
                    </a:prstGeom>
                    <a:noFill/>
                    <a:ln>
                      <a:noFill/>
                    </a:ln>
                  </pic:spPr>
                </pic:pic>
              </a:graphicData>
            </a:graphic>
          </wp:inline>
        </w:drawing>
      </w:r>
      <w:bookmarkEnd w:id="14"/>
    </w:p>
    <w:p w:rsidR="00F75398" w:rsidRPr="00B23193" w:rsidRDefault="00F75398" w:rsidP="00B23193">
      <w:pPr>
        <w:spacing w:after="200" w:line="276" w:lineRule="auto"/>
        <w:ind w:firstLine="567"/>
        <w:rPr>
          <w:rFonts w:ascii="Times New Roman" w:eastAsia="Calibri" w:hAnsi="Times New Roman" w:cs="Times New Roman"/>
          <w:b/>
        </w:rPr>
        <w:sectPr w:rsidR="00F75398" w:rsidRPr="00B23193" w:rsidSect="0017479C">
          <w:type w:val="nextColumn"/>
          <w:pgSz w:w="11906" w:h="16838"/>
          <w:pgMar w:top="1134" w:right="567" w:bottom="567" w:left="1701" w:header="709" w:footer="709" w:gutter="0"/>
          <w:cols w:space="708"/>
          <w:titlePg/>
          <w:docGrid w:linePitch="360"/>
        </w:sectPr>
      </w:pPr>
    </w:p>
    <w:p w:rsidR="00E650EC" w:rsidRPr="00B23193" w:rsidRDefault="00E650EC" w:rsidP="00B23193">
      <w:pPr>
        <w:pStyle w:val="010"/>
        <w:rPr>
          <w:rFonts w:cs="Times New Roman"/>
          <w:color w:val="000000" w:themeColor="text1"/>
        </w:rPr>
      </w:pPr>
      <w:bookmarkStart w:id="15" w:name="_Toc510416360"/>
      <w:bookmarkEnd w:id="0"/>
      <w:bookmarkEnd w:id="1"/>
      <w:bookmarkEnd w:id="2"/>
      <w:bookmarkEnd w:id="3"/>
      <w:bookmarkEnd w:id="4"/>
      <w:bookmarkEnd w:id="5"/>
      <w:bookmarkEnd w:id="6"/>
      <w:bookmarkEnd w:id="7"/>
      <w:bookmarkEnd w:id="8"/>
      <w:bookmarkEnd w:id="9"/>
      <w:bookmarkEnd w:id="10"/>
      <w:r w:rsidRPr="00B23193">
        <w:rPr>
          <w:rFonts w:cs="Times New Roman"/>
          <w:color w:val="000000" w:themeColor="text1"/>
        </w:rPr>
        <w:lastRenderedPageBreak/>
        <w:t>Состав документа</w:t>
      </w:r>
      <w:bookmarkEnd w:id="11"/>
      <w:bookmarkEnd w:id="15"/>
    </w:p>
    <w:p w:rsidR="00E650EC" w:rsidRPr="00B23193" w:rsidRDefault="00E650EC" w:rsidP="00B23193">
      <w:pPr>
        <w:pStyle w:val="000"/>
        <w:rPr>
          <w:color w:val="000000" w:themeColor="text1"/>
        </w:rPr>
      </w:pPr>
      <w:r w:rsidRPr="00B23193">
        <w:rPr>
          <w:color w:val="000000" w:themeColor="text1"/>
        </w:rPr>
        <w:t>Обосновывающие материалы к схеме теплоснабжения, являющиеся ее неотъемлемой частью, включают следующие главы:</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1</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"Существующее положение в сфере производства, передачи и потребления тепловой энергии для целей теплоснабжения";</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2</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"Перспективное потребление тепловой энергии на цели теплоснабжения";</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3</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"Электронная модель системы теплоснабжения поселения, городского округа";</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4</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"Перспективные балансы тепловой мощности источников тепловой энергии и тепловой нагрузки";</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5</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23193">
              <w:rPr>
                <w:rFonts w:ascii="Times New Roman" w:hAnsi="Times New Roman" w:cs="Times New Roman"/>
                <w:color w:val="000000" w:themeColor="text1"/>
                <w:sz w:val="26"/>
                <w:szCs w:val="26"/>
                <w:lang w:eastAsia="en-US"/>
              </w:rPr>
              <w:t>теплопотребляющими</w:t>
            </w:r>
            <w:proofErr w:type="spellEnd"/>
            <w:r w:rsidRPr="00B23193">
              <w:rPr>
                <w:rFonts w:ascii="Times New Roman" w:hAnsi="Times New Roman" w:cs="Times New Roman"/>
                <w:color w:val="000000" w:themeColor="text1"/>
                <w:sz w:val="26"/>
                <w:szCs w:val="26"/>
                <w:lang w:eastAsia="en-US"/>
              </w:rPr>
              <w:t xml:space="preserve"> установками потребителей, в том числе в аварийных режимах";</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6</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"Предложения по строительству, реконструкции и техническому перевооружению источников тепловой энергии";</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7</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"Предложения по строительству и реконструкции тепловых сетей и сооружений на них";</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8</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"Перспективные топливные балансы";</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9</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"Оценка надежности теплоснабжения";</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10</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"Обоснование инвестиций в строительство, реконструкцию и техническое перевооружение";</w:t>
            </w:r>
          </w:p>
        </w:tc>
      </w:tr>
      <w:tr w:rsidR="00E650EC" w:rsidRPr="00B23193" w:rsidTr="0024196A">
        <w:tc>
          <w:tcPr>
            <w:tcW w:w="1384"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Глава 11</w:t>
            </w:r>
          </w:p>
        </w:tc>
        <w:tc>
          <w:tcPr>
            <w:tcW w:w="8187" w:type="dxa"/>
            <w:hideMark/>
          </w:tcPr>
          <w:p w:rsidR="00E650EC" w:rsidRPr="00B23193" w:rsidRDefault="00E650EC" w:rsidP="00B23193">
            <w:pPr>
              <w:pStyle w:val="ConsPlusNormal"/>
              <w:spacing w:before="200" w:line="276" w:lineRule="auto"/>
              <w:ind w:firstLine="0"/>
              <w:jc w:val="both"/>
              <w:rPr>
                <w:rFonts w:ascii="Times New Roman" w:hAnsi="Times New Roman" w:cs="Times New Roman"/>
                <w:color w:val="000000" w:themeColor="text1"/>
                <w:sz w:val="26"/>
                <w:szCs w:val="26"/>
                <w:lang w:eastAsia="en-US"/>
              </w:rPr>
            </w:pPr>
            <w:r w:rsidRPr="00B23193">
              <w:rPr>
                <w:rFonts w:ascii="Times New Roman" w:hAnsi="Times New Roman" w:cs="Times New Roman"/>
                <w:color w:val="000000" w:themeColor="text1"/>
                <w:sz w:val="26"/>
                <w:szCs w:val="26"/>
                <w:lang w:eastAsia="en-US"/>
              </w:rPr>
              <w:t>"Обоснование предложения по определению единой теплоснабжающей организации".</w:t>
            </w:r>
          </w:p>
        </w:tc>
      </w:tr>
    </w:tbl>
    <w:p w:rsidR="00E650EC" w:rsidRPr="00B23193" w:rsidRDefault="00E650EC" w:rsidP="00B23193">
      <w:pPr>
        <w:snapToGrid w:val="0"/>
        <w:spacing w:before="40" w:after="360" w:line="300" w:lineRule="auto"/>
        <w:ind w:firstLine="709"/>
        <w:contextualSpacing/>
        <w:jc w:val="both"/>
        <w:rPr>
          <w:rFonts w:ascii="Times New Roman" w:eastAsia="MS PMincho" w:hAnsi="Times New Roman" w:cs="Times New Roman"/>
          <w:b/>
          <w:color w:val="000000" w:themeColor="text1"/>
          <w:sz w:val="26"/>
          <w:szCs w:val="26"/>
        </w:rPr>
      </w:pPr>
    </w:p>
    <w:p w:rsidR="00E650EC" w:rsidRPr="00B23193" w:rsidRDefault="00E650EC" w:rsidP="00B23193">
      <w:pPr>
        <w:rPr>
          <w:rFonts w:ascii="Times New Roman" w:eastAsia="MS PMincho" w:hAnsi="Times New Roman" w:cs="Times New Roman"/>
          <w:b/>
          <w:color w:val="000000" w:themeColor="text1"/>
          <w:sz w:val="26"/>
          <w:szCs w:val="26"/>
        </w:rPr>
      </w:pPr>
      <w:r w:rsidRPr="00B23193">
        <w:rPr>
          <w:rFonts w:ascii="Times New Roman" w:eastAsia="MS PMincho" w:hAnsi="Times New Roman" w:cs="Times New Roman"/>
          <w:b/>
          <w:color w:val="000000" w:themeColor="text1"/>
          <w:sz w:val="26"/>
          <w:szCs w:val="26"/>
        </w:rPr>
        <w:br w:type="page"/>
      </w:r>
    </w:p>
    <w:p w:rsidR="00562399" w:rsidRPr="00B23193" w:rsidRDefault="0098195A" w:rsidP="00B23193">
      <w:pPr>
        <w:pageBreakBefore/>
        <w:spacing w:after="240"/>
        <w:rPr>
          <w:rFonts w:ascii="Times New Roman" w:hAnsi="Times New Roman" w:cs="Times New Roman"/>
          <w:b/>
          <w:sz w:val="28"/>
          <w:szCs w:val="28"/>
        </w:rPr>
      </w:pPr>
      <w:r w:rsidRPr="00B23193">
        <w:rPr>
          <w:rFonts w:ascii="Times New Roman" w:hAnsi="Times New Roman" w:cs="Times New Roman"/>
          <w:b/>
          <w:sz w:val="28"/>
          <w:szCs w:val="28"/>
        </w:rPr>
        <w:lastRenderedPageBreak/>
        <w:t>СОДЕРЖАНИЕ</w:t>
      </w:r>
      <w:bookmarkEnd w:id="12"/>
    </w:p>
    <w:p w:rsidR="00485175" w:rsidRPr="00C243B3" w:rsidRDefault="00562399" w:rsidP="00B23193">
      <w:pPr>
        <w:pStyle w:val="14"/>
        <w:rPr>
          <w:rFonts w:ascii="Times New Roman" w:eastAsiaTheme="minorEastAsia" w:hAnsi="Times New Roman" w:cs="Times New Roman"/>
          <w:noProof/>
          <w:sz w:val="24"/>
          <w:szCs w:val="24"/>
          <w:lang w:eastAsia="ru-RU"/>
        </w:rPr>
      </w:pPr>
      <w:r w:rsidRPr="00C243B3">
        <w:rPr>
          <w:rFonts w:ascii="Times New Roman" w:hAnsi="Times New Roman" w:cs="Times New Roman"/>
          <w:sz w:val="24"/>
          <w:szCs w:val="24"/>
        </w:rPr>
        <w:fldChar w:fldCharType="begin"/>
      </w:r>
      <w:r w:rsidRPr="00C243B3">
        <w:rPr>
          <w:rFonts w:ascii="Times New Roman" w:hAnsi="Times New Roman" w:cs="Times New Roman"/>
          <w:sz w:val="24"/>
          <w:szCs w:val="24"/>
        </w:rPr>
        <w:instrText xml:space="preserve"> TOC \o "1-3" \h \z \u </w:instrText>
      </w:r>
      <w:r w:rsidRPr="00C243B3">
        <w:rPr>
          <w:rFonts w:ascii="Times New Roman" w:hAnsi="Times New Roman" w:cs="Times New Roman"/>
          <w:sz w:val="24"/>
          <w:szCs w:val="24"/>
        </w:rPr>
        <w:fldChar w:fldCharType="separate"/>
      </w:r>
      <w:hyperlink w:anchor="_Toc510416360" w:history="1">
        <w:r w:rsidR="00485175" w:rsidRPr="00C243B3">
          <w:rPr>
            <w:rStyle w:val="afc"/>
            <w:rFonts w:ascii="Times New Roman" w:hAnsi="Times New Roman" w:cs="Times New Roman"/>
            <w:noProof/>
            <w:color w:val="auto"/>
            <w:sz w:val="24"/>
            <w:szCs w:val="24"/>
            <w:u w:val="none"/>
          </w:rPr>
          <w:t>Состав документа</w:t>
        </w:r>
        <w:r w:rsidR="00485175" w:rsidRPr="00C243B3">
          <w:rPr>
            <w:rFonts w:ascii="Times New Roman" w:hAnsi="Times New Roman" w:cs="Times New Roman"/>
            <w:noProof/>
            <w:webHidden/>
            <w:sz w:val="24"/>
            <w:szCs w:val="24"/>
          </w:rPr>
          <w:tab/>
        </w:r>
        <w:r w:rsidR="00485175" w:rsidRPr="00C243B3">
          <w:rPr>
            <w:rFonts w:ascii="Times New Roman" w:hAnsi="Times New Roman" w:cs="Times New Roman"/>
            <w:noProof/>
            <w:webHidden/>
            <w:sz w:val="24"/>
            <w:szCs w:val="24"/>
          </w:rPr>
          <w:fldChar w:fldCharType="begin"/>
        </w:r>
        <w:r w:rsidR="00485175" w:rsidRPr="00C243B3">
          <w:rPr>
            <w:rFonts w:ascii="Times New Roman" w:hAnsi="Times New Roman" w:cs="Times New Roman"/>
            <w:noProof/>
            <w:webHidden/>
            <w:sz w:val="24"/>
            <w:szCs w:val="24"/>
          </w:rPr>
          <w:instrText xml:space="preserve"> PAGEREF _Toc510416360 \h </w:instrText>
        </w:r>
        <w:r w:rsidR="00485175" w:rsidRPr="00C243B3">
          <w:rPr>
            <w:rFonts w:ascii="Times New Roman" w:hAnsi="Times New Roman" w:cs="Times New Roman"/>
            <w:noProof/>
            <w:webHidden/>
            <w:sz w:val="24"/>
            <w:szCs w:val="24"/>
          </w:rPr>
        </w:r>
        <w:r w:rsidR="00485175" w:rsidRPr="00C243B3">
          <w:rPr>
            <w:rFonts w:ascii="Times New Roman" w:hAnsi="Times New Roman" w:cs="Times New Roman"/>
            <w:noProof/>
            <w:webHidden/>
            <w:sz w:val="24"/>
            <w:szCs w:val="24"/>
          </w:rPr>
          <w:fldChar w:fldCharType="separate"/>
        </w:r>
        <w:r w:rsidR="0083713B" w:rsidRPr="00C243B3">
          <w:rPr>
            <w:rFonts w:ascii="Times New Roman" w:hAnsi="Times New Roman" w:cs="Times New Roman"/>
            <w:noProof/>
            <w:webHidden/>
            <w:sz w:val="24"/>
            <w:szCs w:val="24"/>
          </w:rPr>
          <w:t>3</w:t>
        </w:r>
        <w:r w:rsidR="00485175" w:rsidRPr="00C243B3">
          <w:rPr>
            <w:rFonts w:ascii="Times New Roman" w:hAnsi="Times New Roman" w:cs="Times New Roman"/>
            <w:noProof/>
            <w:webHidden/>
            <w:sz w:val="24"/>
            <w:szCs w:val="24"/>
          </w:rPr>
          <w:fldChar w:fldCharType="end"/>
        </w:r>
      </w:hyperlink>
    </w:p>
    <w:p w:rsidR="00485175" w:rsidRPr="00C243B3" w:rsidRDefault="00485175" w:rsidP="00B23193">
      <w:pPr>
        <w:pStyle w:val="14"/>
        <w:rPr>
          <w:rFonts w:ascii="Times New Roman" w:eastAsiaTheme="minorEastAsia" w:hAnsi="Times New Roman" w:cs="Times New Roman"/>
          <w:noProof/>
          <w:sz w:val="24"/>
          <w:szCs w:val="24"/>
          <w:lang w:eastAsia="ru-RU"/>
        </w:rPr>
      </w:pPr>
      <w:hyperlink w:anchor="_Toc510416361" w:history="1">
        <w:r w:rsidRPr="00C243B3">
          <w:rPr>
            <w:rStyle w:val="afc"/>
            <w:rFonts w:ascii="Times New Roman" w:hAnsi="Times New Roman" w:cs="Times New Roman"/>
            <w:noProof/>
            <w:color w:val="auto"/>
            <w:sz w:val="24"/>
            <w:szCs w:val="24"/>
            <w:u w:val="none"/>
          </w:rPr>
          <w:t>Определения</w:t>
        </w:r>
        <w:r w:rsidRPr="00C243B3">
          <w:rPr>
            <w:rFonts w:ascii="Times New Roman" w:hAnsi="Times New Roman" w:cs="Times New Roman"/>
            <w:noProof/>
            <w:webHidden/>
            <w:sz w:val="24"/>
            <w:szCs w:val="24"/>
          </w:rPr>
          <w:tab/>
        </w:r>
        <w:r w:rsidRPr="00C243B3">
          <w:rPr>
            <w:rFonts w:ascii="Times New Roman" w:hAnsi="Times New Roman" w:cs="Times New Roman"/>
            <w:noProof/>
            <w:webHidden/>
            <w:sz w:val="24"/>
            <w:szCs w:val="24"/>
          </w:rPr>
          <w:fldChar w:fldCharType="begin"/>
        </w:r>
        <w:r w:rsidRPr="00C243B3">
          <w:rPr>
            <w:rFonts w:ascii="Times New Roman" w:hAnsi="Times New Roman" w:cs="Times New Roman"/>
            <w:noProof/>
            <w:webHidden/>
            <w:sz w:val="24"/>
            <w:szCs w:val="24"/>
          </w:rPr>
          <w:instrText xml:space="preserve"> PAGEREF _Toc510416361 \h </w:instrText>
        </w:r>
        <w:r w:rsidRPr="00C243B3">
          <w:rPr>
            <w:rFonts w:ascii="Times New Roman" w:hAnsi="Times New Roman" w:cs="Times New Roman"/>
            <w:noProof/>
            <w:webHidden/>
            <w:sz w:val="24"/>
            <w:szCs w:val="24"/>
          </w:rPr>
        </w:r>
        <w:r w:rsidRPr="00C243B3">
          <w:rPr>
            <w:rFonts w:ascii="Times New Roman" w:hAnsi="Times New Roman" w:cs="Times New Roman"/>
            <w:noProof/>
            <w:webHidden/>
            <w:sz w:val="24"/>
            <w:szCs w:val="24"/>
          </w:rPr>
          <w:fldChar w:fldCharType="separate"/>
        </w:r>
        <w:r w:rsidR="0083713B" w:rsidRPr="00C243B3">
          <w:rPr>
            <w:rFonts w:ascii="Times New Roman" w:hAnsi="Times New Roman" w:cs="Times New Roman"/>
            <w:noProof/>
            <w:webHidden/>
            <w:sz w:val="24"/>
            <w:szCs w:val="24"/>
          </w:rPr>
          <w:t>5</w:t>
        </w:r>
        <w:r w:rsidRPr="00C243B3">
          <w:rPr>
            <w:rFonts w:ascii="Times New Roman" w:hAnsi="Times New Roman" w:cs="Times New Roman"/>
            <w:noProof/>
            <w:webHidden/>
            <w:sz w:val="24"/>
            <w:szCs w:val="24"/>
          </w:rPr>
          <w:fldChar w:fldCharType="end"/>
        </w:r>
      </w:hyperlink>
    </w:p>
    <w:p w:rsidR="00485175" w:rsidRPr="00C243B3" w:rsidRDefault="00485175" w:rsidP="00B23193">
      <w:pPr>
        <w:pStyle w:val="14"/>
        <w:rPr>
          <w:rFonts w:ascii="Times New Roman" w:eastAsiaTheme="minorEastAsia" w:hAnsi="Times New Roman" w:cs="Times New Roman"/>
          <w:noProof/>
          <w:sz w:val="24"/>
          <w:szCs w:val="24"/>
          <w:lang w:eastAsia="ru-RU"/>
        </w:rPr>
      </w:pPr>
      <w:hyperlink w:anchor="_Toc510416362" w:history="1">
        <w:r w:rsidRPr="00C243B3">
          <w:rPr>
            <w:rStyle w:val="afc"/>
            <w:rFonts w:ascii="Times New Roman" w:hAnsi="Times New Roman" w:cs="Times New Roman"/>
            <w:noProof/>
            <w:color w:val="auto"/>
            <w:sz w:val="24"/>
            <w:szCs w:val="24"/>
            <w:u w:val="none"/>
          </w:rPr>
          <w:t>Перечень принятых сокращений</w:t>
        </w:r>
        <w:r w:rsidRPr="00C243B3">
          <w:rPr>
            <w:rFonts w:ascii="Times New Roman" w:hAnsi="Times New Roman" w:cs="Times New Roman"/>
            <w:noProof/>
            <w:webHidden/>
            <w:sz w:val="24"/>
            <w:szCs w:val="24"/>
          </w:rPr>
          <w:tab/>
        </w:r>
        <w:r w:rsidRPr="00C243B3">
          <w:rPr>
            <w:rFonts w:ascii="Times New Roman" w:hAnsi="Times New Roman" w:cs="Times New Roman"/>
            <w:noProof/>
            <w:webHidden/>
            <w:sz w:val="24"/>
            <w:szCs w:val="24"/>
          </w:rPr>
          <w:fldChar w:fldCharType="begin"/>
        </w:r>
        <w:r w:rsidRPr="00C243B3">
          <w:rPr>
            <w:rFonts w:ascii="Times New Roman" w:hAnsi="Times New Roman" w:cs="Times New Roman"/>
            <w:noProof/>
            <w:webHidden/>
            <w:sz w:val="24"/>
            <w:szCs w:val="24"/>
          </w:rPr>
          <w:instrText xml:space="preserve"> PAGEREF _Toc510416362 \h </w:instrText>
        </w:r>
        <w:r w:rsidRPr="00C243B3">
          <w:rPr>
            <w:rFonts w:ascii="Times New Roman" w:hAnsi="Times New Roman" w:cs="Times New Roman"/>
            <w:noProof/>
            <w:webHidden/>
            <w:sz w:val="24"/>
            <w:szCs w:val="24"/>
          </w:rPr>
        </w:r>
        <w:r w:rsidRPr="00C243B3">
          <w:rPr>
            <w:rFonts w:ascii="Times New Roman" w:hAnsi="Times New Roman" w:cs="Times New Roman"/>
            <w:noProof/>
            <w:webHidden/>
            <w:sz w:val="24"/>
            <w:szCs w:val="24"/>
          </w:rPr>
          <w:fldChar w:fldCharType="separate"/>
        </w:r>
        <w:r w:rsidR="0083713B" w:rsidRPr="00C243B3">
          <w:rPr>
            <w:rFonts w:ascii="Times New Roman" w:hAnsi="Times New Roman" w:cs="Times New Roman"/>
            <w:noProof/>
            <w:webHidden/>
            <w:sz w:val="24"/>
            <w:szCs w:val="24"/>
          </w:rPr>
          <w:t>6</w:t>
        </w:r>
        <w:r w:rsidRPr="00C243B3">
          <w:rPr>
            <w:rFonts w:ascii="Times New Roman" w:hAnsi="Times New Roman" w:cs="Times New Roman"/>
            <w:noProof/>
            <w:webHidden/>
            <w:sz w:val="24"/>
            <w:szCs w:val="24"/>
          </w:rPr>
          <w:fldChar w:fldCharType="end"/>
        </w:r>
      </w:hyperlink>
    </w:p>
    <w:p w:rsidR="00485175" w:rsidRPr="00C243B3" w:rsidRDefault="00485175" w:rsidP="00B23193">
      <w:pPr>
        <w:pStyle w:val="14"/>
        <w:rPr>
          <w:rFonts w:ascii="Times New Roman" w:eastAsiaTheme="minorEastAsia" w:hAnsi="Times New Roman" w:cs="Times New Roman"/>
          <w:noProof/>
          <w:sz w:val="24"/>
          <w:szCs w:val="24"/>
          <w:lang w:eastAsia="ru-RU"/>
        </w:rPr>
      </w:pPr>
      <w:hyperlink w:anchor="_Toc510416363" w:history="1">
        <w:r w:rsidRPr="00C243B3">
          <w:rPr>
            <w:rStyle w:val="afc"/>
            <w:rFonts w:ascii="Times New Roman" w:eastAsia="Microsoft YaHei" w:hAnsi="Times New Roman" w:cs="Times New Roman"/>
            <w:noProof/>
            <w:color w:val="auto"/>
            <w:spacing w:val="20"/>
            <w:sz w:val="24"/>
            <w:szCs w:val="24"/>
            <w:u w:val="none"/>
          </w:rPr>
          <w:t>ГЛАВА 9.</w:t>
        </w:r>
        <w:r w:rsidRPr="00C243B3">
          <w:rPr>
            <w:rStyle w:val="afc"/>
            <w:rFonts w:ascii="Times New Roman" w:hAnsi="Times New Roman" w:cs="Times New Roman"/>
            <w:noProof/>
            <w:color w:val="auto"/>
            <w:kern w:val="28"/>
            <w:sz w:val="24"/>
            <w:szCs w:val="24"/>
            <w:u w:val="none"/>
          </w:rPr>
          <w:t>Оценка надежности теплоснабжения</w:t>
        </w:r>
        <w:r w:rsidRPr="00C243B3">
          <w:rPr>
            <w:rFonts w:ascii="Times New Roman" w:hAnsi="Times New Roman" w:cs="Times New Roman"/>
            <w:noProof/>
            <w:webHidden/>
            <w:sz w:val="24"/>
            <w:szCs w:val="24"/>
          </w:rPr>
          <w:tab/>
        </w:r>
        <w:r w:rsidRPr="00C243B3">
          <w:rPr>
            <w:rFonts w:ascii="Times New Roman" w:hAnsi="Times New Roman" w:cs="Times New Roman"/>
            <w:noProof/>
            <w:webHidden/>
            <w:sz w:val="24"/>
            <w:szCs w:val="24"/>
          </w:rPr>
          <w:fldChar w:fldCharType="begin"/>
        </w:r>
        <w:r w:rsidRPr="00C243B3">
          <w:rPr>
            <w:rFonts w:ascii="Times New Roman" w:hAnsi="Times New Roman" w:cs="Times New Roman"/>
            <w:noProof/>
            <w:webHidden/>
            <w:sz w:val="24"/>
            <w:szCs w:val="24"/>
          </w:rPr>
          <w:instrText xml:space="preserve"> PAGEREF _Toc510416363 \h </w:instrText>
        </w:r>
        <w:r w:rsidRPr="00C243B3">
          <w:rPr>
            <w:rFonts w:ascii="Times New Roman" w:hAnsi="Times New Roman" w:cs="Times New Roman"/>
            <w:noProof/>
            <w:webHidden/>
            <w:sz w:val="24"/>
            <w:szCs w:val="24"/>
          </w:rPr>
        </w:r>
        <w:r w:rsidRPr="00C243B3">
          <w:rPr>
            <w:rFonts w:ascii="Times New Roman" w:hAnsi="Times New Roman" w:cs="Times New Roman"/>
            <w:noProof/>
            <w:webHidden/>
            <w:sz w:val="24"/>
            <w:szCs w:val="24"/>
          </w:rPr>
          <w:fldChar w:fldCharType="separate"/>
        </w:r>
        <w:r w:rsidR="0083713B" w:rsidRPr="00C243B3">
          <w:rPr>
            <w:rFonts w:ascii="Times New Roman" w:hAnsi="Times New Roman" w:cs="Times New Roman"/>
            <w:noProof/>
            <w:webHidden/>
            <w:sz w:val="24"/>
            <w:szCs w:val="24"/>
          </w:rPr>
          <w:t>7</w:t>
        </w:r>
        <w:r w:rsidRPr="00C243B3">
          <w:rPr>
            <w:rFonts w:ascii="Times New Roman" w:hAnsi="Times New Roman" w:cs="Times New Roman"/>
            <w:noProof/>
            <w:webHidden/>
            <w:sz w:val="24"/>
            <w:szCs w:val="24"/>
          </w:rPr>
          <w:fldChar w:fldCharType="end"/>
        </w:r>
      </w:hyperlink>
    </w:p>
    <w:p w:rsidR="00485175" w:rsidRPr="00C243B3" w:rsidRDefault="00485175" w:rsidP="00B23193">
      <w:pPr>
        <w:pStyle w:val="21"/>
        <w:rPr>
          <w:rFonts w:ascii="Times New Roman" w:eastAsiaTheme="minorEastAsia" w:hAnsi="Times New Roman" w:cs="Times New Roman"/>
          <w:noProof/>
          <w:sz w:val="24"/>
          <w:szCs w:val="24"/>
          <w:lang w:eastAsia="ru-RU"/>
        </w:rPr>
      </w:pPr>
      <w:hyperlink w:anchor="_Toc510416364" w:history="1">
        <w:r w:rsidRPr="00C243B3">
          <w:rPr>
            <w:rStyle w:val="afc"/>
            <w:rFonts w:ascii="Times New Roman" w:hAnsi="Times New Roman" w:cs="Times New Roman"/>
            <w:noProof/>
            <w:color w:val="auto"/>
            <w:sz w:val="24"/>
            <w:szCs w:val="24"/>
            <w:u w:val="none"/>
          </w:rPr>
          <w:t>Общие положения</w:t>
        </w:r>
        <w:r w:rsidRPr="00C243B3">
          <w:rPr>
            <w:rFonts w:ascii="Times New Roman" w:hAnsi="Times New Roman" w:cs="Times New Roman"/>
            <w:noProof/>
            <w:webHidden/>
            <w:sz w:val="24"/>
            <w:szCs w:val="24"/>
          </w:rPr>
          <w:tab/>
        </w:r>
        <w:r w:rsidRPr="00C243B3">
          <w:rPr>
            <w:rFonts w:ascii="Times New Roman" w:hAnsi="Times New Roman" w:cs="Times New Roman"/>
            <w:noProof/>
            <w:webHidden/>
            <w:sz w:val="24"/>
            <w:szCs w:val="24"/>
          </w:rPr>
          <w:fldChar w:fldCharType="begin"/>
        </w:r>
        <w:r w:rsidRPr="00C243B3">
          <w:rPr>
            <w:rFonts w:ascii="Times New Roman" w:hAnsi="Times New Roman" w:cs="Times New Roman"/>
            <w:noProof/>
            <w:webHidden/>
            <w:sz w:val="24"/>
            <w:szCs w:val="24"/>
          </w:rPr>
          <w:instrText xml:space="preserve"> PAGEREF _Toc510416364 \h </w:instrText>
        </w:r>
        <w:r w:rsidRPr="00C243B3">
          <w:rPr>
            <w:rFonts w:ascii="Times New Roman" w:hAnsi="Times New Roman" w:cs="Times New Roman"/>
            <w:noProof/>
            <w:webHidden/>
            <w:sz w:val="24"/>
            <w:szCs w:val="24"/>
          </w:rPr>
        </w:r>
        <w:r w:rsidRPr="00C243B3">
          <w:rPr>
            <w:rFonts w:ascii="Times New Roman" w:hAnsi="Times New Roman" w:cs="Times New Roman"/>
            <w:noProof/>
            <w:webHidden/>
            <w:sz w:val="24"/>
            <w:szCs w:val="24"/>
          </w:rPr>
          <w:fldChar w:fldCharType="separate"/>
        </w:r>
        <w:r w:rsidR="0083713B" w:rsidRPr="00C243B3">
          <w:rPr>
            <w:rFonts w:ascii="Times New Roman" w:hAnsi="Times New Roman" w:cs="Times New Roman"/>
            <w:noProof/>
            <w:webHidden/>
            <w:sz w:val="24"/>
            <w:szCs w:val="24"/>
          </w:rPr>
          <w:t>7</w:t>
        </w:r>
        <w:r w:rsidRPr="00C243B3">
          <w:rPr>
            <w:rFonts w:ascii="Times New Roman" w:hAnsi="Times New Roman" w:cs="Times New Roman"/>
            <w:noProof/>
            <w:webHidden/>
            <w:sz w:val="24"/>
            <w:szCs w:val="24"/>
          </w:rPr>
          <w:fldChar w:fldCharType="end"/>
        </w:r>
      </w:hyperlink>
    </w:p>
    <w:p w:rsidR="00485175" w:rsidRPr="00C243B3" w:rsidRDefault="00485175" w:rsidP="00B23193">
      <w:pPr>
        <w:pStyle w:val="21"/>
        <w:rPr>
          <w:rFonts w:ascii="Times New Roman" w:eastAsiaTheme="minorEastAsia" w:hAnsi="Times New Roman" w:cs="Times New Roman"/>
          <w:noProof/>
          <w:sz w:val="24"/>
          <w:szCs w:val="24"/>
          <w:lang w:eastAsia="ru-RU"/>
        </w:rPr>
      </w:pPr>
      <w:hyperlink w:anchor="_Toc510416365" w:history="1">
        <w:r w:rsidRPr="00C243B3">
          <w:rPr>
            <w:rStyle w:val="afc"/>
            <w:rFonts w:ascii="Times New Roman" w:hAnsi="Times New Roman" w:cs="Times New Roman"/>
            <w:noProof/>
            <w:color w:val="auto"/>
            <w:spacing w:val="20"/>
            <w:sz w:val="24"/>
            <w:szCs w:val="24"/>
            <w:u w:val="none"/>
          </w:rPr>
          <w:t>9.1.</w:t>
        </w:r>
        <w:r w:rsidRPr="00C243B3">
          <w:rPr>
            <w:rStyle w:val="afc"/>
            <w:rFonts w:ascii="Times New Roman" w:hAnsi="Times New Roman" w:cs="Times New Roman"/>
            <w:noProof/>
            <w:color w:val="auto"/>
            <w:sz w:val="24"/>
            <w:szCs w:val="24"/>
            <w:u w:val="none"/>
          </w:rPr>
          <w:t xml:space="preserve"> Анализ и оценка надёжности системы теплоснабжения</w:t>
        </w:r>
        <w:r w:rsidRPr="00C243B3">
          <w:rPr>
            <w:rFonts w:ascii="Times New Roman" w:hAnsi="Times New Roman" w:cs="Times New Roman"/>
            <w:noProof/>
            <w:webHidden/>
            <w:sz w:val="24"/>
            <w:szCs w:val="24"/>
          </w:rPr>
          <w:tab/>
        </w:r>
        <w:r w:rsidRPr="00C243B3">
          <w:rPr>
            <w:rFonts w:ascii="Times New Roman" w:hAnsi="Times New Roman" w:cs="Times New Roman"/>
            <w:noProof/>
            <w:webHidden/>
            <w:sz w:val="24"/>
            <w:szCs w:val="24"/>
          </w:rPr>
          <w:fldChar w:fldCharType="begin"/>
        </w:r>
        <w:r w:rsidRPr="00C243B3">
          <w:rPr>
            <w:rFonts w:ascii="Times New Roman" w:hAnsi="Times New Roman" w:cs="Times New Roman"/>
            <w:noProof/>
            <w:webHidden/>
            <w:sz w:val="24"/>
            <w:szCs w:val="24"/>
          </w:rPr>
          <w:instrText xml:space="preserve"> PAGEREF _Toc510416365 \h </w:instrText>
        </w:r>
        <w:r w:rsidRPr="00C243B3">
          <w:rPr>
            <w:rFonts w:ascii="Times New Roman" w:hAnsi="Times New Roman" w:cs="Times New Roman"/>
            <w:noProof/>
            <w:webHidden/>
            <w:sz w:val="24"/>
            <w:szCs w:val="24"/>
          </w:rPr>
        </w:r>
        <w:r w:rsidRPr="00C243B3">
          <w:rPr>
            <w:rFonts w:ascii="Times New Roman" w:hAnsi="Times New Roman" w:cs="Times New Roman"/>
            <w:noProof/>
            <w:webHidden/>
            <w:sz w:val="24"/>
            <w:szCs w:val="24"/>
          </w:rPr>
          <w:fldChar w:fldCharType="separate"/>
        </w:r>
        <w:r w:rsidR="0083713B" w:rsidRPr="00C243B3">
          <w:rPr>
            <w:rFonts w:ascii="Times New Roman" w:hAnsi="Times New Roman" w:cs="Times New Roman"/>
            <w:noProof/>
            <w:webHidden/>
            <w:sz w:val="24"/>
            <w:szCs w:val="24"/>
          </w:rPr>
          <w:t>8</w:t>
        </w:r>
        <w:r w:rsidRPr="00C243B3">
          <w:rPr>
            <w:rFonts w:ascii="Times New Roman" w:hAnsi="Times New Roman" w:cs="Times New Roman"/>
            <w:noProof/>
            <w:webHidden/>
            <w:sz w:val="24"/>
            <w:szCs w:val="24"/>
          </w:rPr>
          <w:fldChar w:fldCharType="end"/>
        </w:r>
      </w:hyperlink>
    </w:p>
    <w:p w:rsidR="00485175" w:rsidRPr="00C243B3" w:rsidRDefault="00485175" w:rsidP="00B23193">
      <w:pPr>
        <w:pStyle w:val="21"/>
        <w:rPr>
          <w:rFonts w:ascii="Times New Roman" w:eastAsiaTheme="minorEastAsia" w:hAnsi="Times New Roman" w:cs="Times New Roman"/>
          <w:noProof/>
          <w:sz w:val="24"/>
          <w:szCs w:val="24"/>
          <w:lang w:eastAsia="ru-RU"/>
        </w:rPr>
      </w:pPr>
      <w:hyperlink w:anchor="_Toc510416366" w:history="1">
        <w:r w:rsidRPr="00C243B3">
          <w:rPr>
            <w:rStyle w:val="afc"/>
            <w:rFonts w:ascii="Times New Roman" w:hAnsi="Times New Roman" w:cs="Times New Roman"/>
            <w:noProof/>
            <w:color w:val="auto"/>
            <w:spacing w:val="20"/>
            <w:sz w:val="24"/>
            <w:szCs w:val="24"/>
            <w:u w:val="none"/>
          </w:rPr>
          <w:t>9.2.</w:t>
        </w:r>
        <w:r w:rsidRPr="00C243B3">
          <w:rPr>
            <w:rStyle w:val="afc"/>
            <w:rFonts w:ascii="Times New Roman" w:hAnsi="Times New Roman" w:cs="Times New Roman"/>
            <w:noProof/>
            <w:color w:val="auto"/>
            <w:sz w:val="24"/>
            <w:szCs w:val="24"/>
            <w:u w:val="none"/>
          </w:rPr>
          <w:t xml:space="preserve"> Расчёт перспективных показателей надёжности системы теплоснабжения</w:t>
        </w:r>
        <w:r w:rsidRPr="00C243B3">
          <w:rPr>
            <w:rFonts w:ascii="Times New Roman" w:hAnsi="Times New Roman" w:cs="Times New Roman"/>
            <w:noProof/>
            <w:webHidden/>
            <w:sz w:val="24"/>
            <w:szCs w:val="24"/>
          </w:rPr>
          <w:tab/>
        </w:r>
        <w:r w:rsidRPr="00C243B3">
          <w:rPr>
            <w:rFonts w:ascii="Times New Roman" w:hAnsi="Times New Roman" w:cs="Times New Roman"/>
            <w:noProof/>
            <w:webHidden/>
            <w:sz w:val="24"/>
            <w:szCs w:val="24"/>
          </w:rPr>
          <w:fldChar w:fldCharType="begin"/>
        </w:r>
        <w:r w:rsidRPr="00C243B3">
          <w:rPr>
            <w:rFonts w:ascii="Times New Roman" w:hAnsi="Times New Roman" w:cs="Times New Roman"/>
            <w:noProof/>
            <w:webHidden/>
            <w:sz w:val="24"/>
            <w:szCs w:val="24"/>
          </w:rPr>
          <w:instrText xml:space="preserve"> PAGEREF _Toc510416366 \h </w:instrText>
        </w:r>
        <w:r w:rsidRPr="00C243B3">
          <w:rPr>
            <w:rFonts w:ascii="Times New Roman" w:hAnsi="Times New Roman" w:cs="Times New Roman"/>
            <w:noProof/>
            <w:webHidden/>
            <w:sz w:val="24"/>
            <w:szCs w:val="24"/>
          </w:rPr>
        </w:r>
        <w:r w:rsidRPr="00C243B3">
          <w:rPr>
            <w:rFonts w:ascii="Times New Roman" w:hAnsi="Times New Roman" w:cs="Times New Roman"/>
            <w:noProof/>
            <w:webHidden/>
            <w:sz w:val="24"/>
            <w:szCs w:val="24"/>
          </w:rPr>
          <w:fldChar w:fldCharType="separate"/>
        </w:r>
        <w:r w:rsidR="0083713B" w:rsidRPr="00C243B3">
          <w:rPr>
            <w:rFonts w:ascii="Times New Roman" w:hAnsi="Times New Roman" w:cs="Times New Roman"/>
            <w:noProof/>
            <w:webHidden/>
            <w:sz w:val="24"/>
            <w:szCs w:val="24"/>
          </w:rPr>
          <w:t>14</w:t>
        </w:r>
        <w:r w:rsidRPr="00C243B3">
          <w:rPr>
            <w:rFonts w:ascii="Times New Roman" w:hAnsi="Times New Roman" w:cs="Times New Roman"/>
            <w:noProof/>
            <w:webHidden/>
            <w:sz w:val="24"/>
            <w:szCs w:val="24"/>
          </w:rPr>
          <w:fldChar w:fldCharType="end"/>
        </w:r>
      </w:hyperlink>
    </w:p>
    <w:p w:rsidR="00D5128C" w:rsidRPr="00B23193" w:rsidRDefault="00562399" w:rsidP="00B23193">
      <w:pPr>
        <w:pStyle w:val="32"/>
        <w:pageBreakBefore/>
        <w:tabs>
          <w:tab w:val="left" w:pos="1100"/>
          <w:tab w:val="right" w:leader="dot" w:pos="9356"/>
        </w:tabs>
        <w:ind w:left="0" w:right="850"/>
        <w:contextualSpacing/>
        <w:outlineLvl w:val="0"/>
        <w:rPr>
          <w:rFonts w:ascii="Times New Roman" w:hAnsi="Times New Roman" w:cs="Times New Roman"/>
          <w:b/>
          <w:sz w:val="26"/>
          <w:szCs w:val="26"/>
        </w:rPr>
      </w:pPr>
      <w:r w:rsidRPr="00C243B3">
        <w:rPr>
          <w:rFonts w:ascii="Times New Roman" w:hAnsi="Times New Roman" w:cs="Times New Roman"/>
          <w:sz w:val="24"/>
          <w:szCs w:val="24"/>
        </w:rPr>
        <w:lastRenderedPageBreak/>
        <w:fldChar w:fldCharType="end"/>
      </w:r>
      <w:bookmarkStart w:id="16" w:name="_Toc397510029"/>
      <w:bookmarkStart w:id="17" w:name="_Toc342573347"/>
      <w:bookmarkStart w:id="18" w:name="_Toc357159235"/>
      <w:bookmarkStart w:id="19" w:name="_Toc357583940"/>
      <w:bookmarkStart w:id="20" w:name="_Toc510416361"/>
      <w:bookmarkEnd w:id="13"/>
      <w:r w:rsidR="00E650EC" w:rsidRPr="00B23193">
        <w:rPr>
          <w:rFonts w:ascii="Times New Roman" w:hAnsi="Times New Roman" w:cs="Times New Roman"/>
          <w:b/>
          <w:sz w:val="26"/>
          <w:szCs w:val="26"/>
        </w:rPr>
        <w:t>Определения</w:t>
      </w:r>
      <w:bookmarkEnd w:id="16"/>
      <w:bookmarkEnd w:id="20"/>
    </w:p>
    <w:p w:rsidR="00D5128C" w:rsidRPr="00B23193" w:rsidRDefault="00D5128C" w:rsidP="00B23193">
      <w:pPr>
        <w:rPr>
          <w:rFonts w:ascii="Times New Roman" w:hAnsi="Times New Roman" w:cs="Times New Roman"/>
          <w:szCs w:val="24"/>
        </w:rPr>
      </w:pPr>
    </w:p>
    <w:p w:rsidR="00D5128C" w:rsidRPr="00B23193" w:rsidRDefault="00D5128C" w:rsidP="00B23193">
      <w:pPr>
        <w:spacing w:line="360" w:lineRule="auto"/>
        <w:ind w:firstLine="709"/>
        <w:jc w:val="both"/>
        <w:rPr>
          <w:rFonts w:ascii="Times New Roman" w:eastAsiaTheme="minorEastAsia" w:hAnsi="Times New Roman" w:cs="Times New Roman"/>
          <w:color w:val="000000" w:themeColor="text1"/>
          <w:sz w:val="24"/>
          <w:szCs w:val="24"/>
          <w:lang w:eastAsia="ru-RU"/>
        </w:rPr>
      </w:pPr>
      <w:r w:rsidRPr="00B23193">
        <w:rPr>
          <w:rFonts w:ascii="Times New Roman" w:eastAsiaTheme="minorEastAsia" w:hAnsi="Times New Roman" w:cs="Times New Roman"/>
          <w:color w:val="000000" w:themeColor="text1"/>
          <w:sz w:val="24"/>
          <w:szCs w:val="24"/>
          <w:lang w:eastAsia="ru-RU"/>
        </w:rPr>
        <w:t>В настоящей работе применяют следующие термины с соответствующими определениями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76"/>
      </w:tblGrid>
      <w:tr w:rsidR="00D5128C" w:rsidRPr="00B23193" w:rsidTr="001038C4">
        <w:trPr>
          <w:trHeight w:val="20"/>
          <w:tblHeader/>
          <w:jc w:val="center"/>
        </w:trPr>
        <w:tc>
          <w:tcPr>
            <w:tcW w:w="1995" w:type="dxa"/>
            <w:vAlign w:val="center"/>
          </w:tcPr>
          <w:p w:rsidR="00D5128C" w:rsidRPr="00B23193" w:rsidRDefault="00D5128C" w:rsidP="00B23193">
            <w:pPr>
              <w:pStyle w:val="aff5"/>
              <w:spacing w:after="0"/>
              <w:rPr>
                <w:rFonts w:ascii="Times New Roman" w:hAnsi="Times New Roman" w:cs="Times New Roman"/>
                <w:b/>
                <w:sz w:val="20"/>
              </w:rPr>
            </w:pPr>
            <w:r w:rsidRPr="00B23193">
              <w:rPr>
                <w:rFonts w:ascii="Times New Roman" w:hAnsi="Times New Roman" w:cs="Times New Roman"/>
                <w:b/>
                <w:sz w:val="20"/>
              </w:rPr>
              <w:t>Термины</w:t>
            </w:r>
          </w:p>
        </w:tc>
        <w:tc>
          <w:tcPr>
            <w:tcW w:w="7576" w:type="dxa"/>
            <w:vAlign w:val="center"/>
          </w:tcPr>
          <w:p w:rsidR="00D5128C" w:rsidRPr="00B23193" w:rsidRDefault="00D5128C" w:rsidP="00B23193">
            <w:pPr>
              <w:pStyle w:val="aff5"/>
              <w:spacing w:after="0"/>
              <w:rPr>
                <w:rFonts w:ascii="Times New Roman" w:hAnsi="Times New Roman" w:cs="Times New Roman"/>
                <w:b/>
                <w:sz w:val="20"/>
              </w:rPr>
            </w:pPr>
            <w:r w:rsidRPr="00B23193">
              <w:rPr>
                <w:rFonts w:ascii="Times New Roman" w:hAnsi="Times New Roman" w:cs="Times New Roman"/>
                <w:b/>
                <w:sz w:val="20"/>
              </w:rPr>
              <w:t>Определения</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Теплоснабжение</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Обеспечение потребителей тепловой энергии тепловой энергией, теплоносителем, в том числе поддержание мощности</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Система теплоснабжения</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 xml:space="preserve">Совокупность источников тепловой энергии и </w:t>
            </w:r>
            <w:proofErr w:type="spellStart"/>
            <w:r w:rsidRPr="00B23193">
              <w:rPr>
                <w:rFonts w:ascii="Times New Roman" w:hAnsi="Times New Roman" w:cs="Times New Roman"/>
                <w:sz w:val="20"/>
                <w:szCs w:val="20"/>
              </w:rPr>
              <w:t>теплопотребляющих</w:t>
            </w:r>
            <w:proofErr w:type="spellEnd"/>
            <w:r w:rsidRPr="00B23193">
              <w:rPr>
                <w:rFonts w:ascii="Times New Roman" w:hAnsi="Times New Roman" w:cs="Times New Roman"/>
                <w:sz w:val="20"/>
                <w:szCs w:val="20"/>
              </w:rPr>
              <w:t xml:space="preserve"> установок, технологически соединенных тепловыми сетями</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Схема теплоснабжения</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Источник тепловой энергии</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Устройство, предназначенное для производства тепловой энергии</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Тепловая сеть</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B23193">
              <w:rPr>
                <w:rFonts w:ascii="Times New Roman" w:hAnsi="Times New Roman" w:cs="Times New Roman"/>
                <w:sz w:val="20"/>
                <w:szCs w:val="20"/>
              </w:rPr>
              <w:t>теплопотребляющих</w:t>
            </w:r>
            <w:proofErr w:type="spellEnd"/>
            <w:r w:rsidRPr="00B23193">
              <w:rPr>
                <w:rFonts w:ascii="Times New Roman" w:hAnsi="Times New Roman" w:cs="Times New Roman"/>
                <w:sz w:val="20"/>
                <w:szCs w:val="20"/>
              </w:rPr>
              <w:t xml:space="preserve"> установок</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Тепловая мощность (далее - мощность)</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Количество тепловой энергии, которое может быть произведено и (или) передано по тепловым сетям за единицу времени</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Тепловая нагрузка</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Количество тепловой энергии, которое может быть принято потребителем тепловой энергии за единицу времени</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Потребитель тепловой энергии (далее потребитель)</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 xml:space="preserve">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B23193">
              <w:rPr>
                <w:rFonts w:ascii="Times New Roman" w:hAnsi="Times New Roman" w:cs="Times New Roman"/>
                <w:sz w:val="20"/>
                <w:szCs w:val="20"/>
              </w:rPr>
              <w:t>теплопотребляющих</w:t>
            </w:r>
            <w:proofErr w:type="spellEnd"/>
            <w:r w:rsidRPr="00B23193">
              <w:rPr>
                <w:rFonts w:ascii="Times New Roman" w:hAnsi="Times New Roman" w:cs="Times New Roman"/>
                <w:sz w:val="20"/>
                <w:szCs w:val="20"/>
              </w:rPr>
              <w:t xml:space="preserve"> установках либо для оказания коммунальных услуг в части горячего водоснабжения и отопления</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proofErr w:type="spellStart"/>
            <w:r w:rsidRPr="00B23193">
              <w:rPr>
                <w:rFonts w:ascii="Times New Roman" w:hAnsi="Times New Roman" w:cs="Times New Roman"/>
                <w:sz w:val="20"/>
              </w:rPr>
              <w:t>Теплопотребляющая</w:t>
            </w:r>
            <w:proofErr w:type="spellEnd"/>
            <w:r w:rsidRPr="00B23193">
              <w:rPr>
                <w:rFonts w:ascii="Times New Roman" w:hAnsi="Times New Roman" w:cs="Times New Roman"/>
                <w:sz w:val="20"/>
              </w:rPr>
              <w:t xml:space="preserve"> установка</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Устройство, предназначенное для использования тепловой энергии, теплоносителя для нужд потребителя тепловой энергии</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Теплоснабжающая организация</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Теплосетевая организация</w:t>
            </w:r>
          </w:p>
        </w:tc>
        <w:tc>
          <w:tcPr>
            <w:tcW w:w="7576" w:type="dxa"/>
            <w:vAlign w:val="center"/>
          </w:tcPr>
          <w:p w:rsidR="00D5128C" w:rsidRPr="00B23193" w:rsidRDefault="00D5128C" w:rsidP="00B23193">
            <w:pPr>
              <w:jc w:val="both"/>
              <w:rPr>
                <w:rFonts w:ascii="Times New Roman" w:hAnsi="Times New Roman" w:cs="Times New Roman"/>
                <w:sz w:val="20"/>
                <w:szCs w:val="20"/>
              </w:rPr>
            </w:pPr>
            <w:r w:rsidRPr="00B23193">
              <w:rPr>
                <w:rFonts w:ascii="Times New Roman" w:hAnsi="Times New Roman" w:cs="Times New Roman"/>
                <w:sz w:val="20"/>
                <w:szCs w:val="20"/>
              </w:rPr>
              <w:t>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Зона действия системы теплоснабжения</w:t>
            </w:r>
          </w:p>
        </w:tc>
        <w:tc>
          <w:tcPr>
            <w:tcW w:w="7576" w:type="dxa"/>
            <w:vAlign w:val="center"/>
          </w:tcPr>
          <w:p w:rsidR="00D5128C" w:rsidRPr="00B23193" w:rsidRDefault="00D5128C" w:rsidP="00B23193">
            <w:pPr>
              <w:pStyle w:val="ConsPlusNormal"/>
              <w:widowControl/>
              <w:spacing w:line="360" w:lineRule="auto"/>
              <w:ind w:firstLine="0"/>
              <w:jc w:val="both"/>
              <w:rPr>
                <w:rFonts w:ascii="Times New Roman" w:hAnsi="Times New Roman" w:cs="Times New Roman"/>
              </w:rPr>
            </w:pPr>
            <w:r w:rsidRPr="00B23193">
              <w:rPr>
                <w:rFonts w:ascii="Times New Roman" w:hAnsi="Times New Roman" w:cs="Times New Roman"/>
              </w:rPr>
              <w:t>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Зона действия источника тепловой энергии</w:t>
            </w:r>
          </w:p>
        </w:tc>
        <w:tc>
          <w:tcPr>
            <w:tcW w:w="7576" w:type="dxa"/>
            <w:vAlign w:val="center"/>
          </w:tcPr>
          <w:p w:rsidR="00D5128C" w:rsidRPr="00B23193" w:rsidRDefault="00D5128C" w:rsidP="00B23193">
            <w:pPr>
              <w:pStyle w:val="ConsPlusNormal"/>
              <w:widowControl/>
              <w:spacing w:line="360" w:lineRule="auto"/>
              <w:ind w:firstLine="0"/>
              <w:jc w:val="both"/>
              <w:rPr>
                <w:rFonts w:ascii="Times New Roman" w:hAnsi="Times New Roman" w:cs="Times New Roman"/>
              </w:rPr>
            </w:pPr>
            <w:r w:rsidRPr="00B23193">
              <w:rPr>
                <w:rFonts w:ascii="Times New Roman" w:hAnsi="Times New Roman" w:cs="Times New Roman"/>
              </w:rPr>
              <w:t>Территория городского округа или ее часть, границы которой устанавливаются закрытыми секционирующими задвижками тепловой сети системы теплоснабжения</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Установленная мощность источника тепловой энергии</w:t>
            </w:r>
          </w:p>
        </w:tc>
        <w:tc>
          <w:tcPr>
            <w:tcW w:w="7576" w:type="dxa"/>
            <w:vAlign w:val="center"/>
          </w:tcPr>
          <w:p w:rsidR="00D5128C" w:rsidRPr="00B23193" w:rsidRDefault="00D5128C" w:rsidP="00B23193">
            <w:pPr>
              <w:pStyle w:val="ConsPlusNormal"/>
              <w:widowControl/>
              <w:spacing w:line="360" w:lineRule="auto"/>
              <w:ind w:firstLine="0"/>
              <w:jc w:val="both"/>
              <w:rPr>
                <w:rFonts w:ascii="Times New Roman" w:hAnsi="Times New Roman" w:cs="Times New Roman"/>
              </w:rPr>
            </w:pPr>
            <w:r w:rsidRPr="00B23193">
              <w:rPr>
                <w:rFonts w:ascii="Times New Roman" w:hAnsi="Times New Roman" w:cs="Times New Roman"/>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D5128C" w:rsidRPr="00B23193" w:rsidTr="001038C4">
        <w:trPr>
          <w:trHeight w:val="20"/>
          <w:jc w:val="center"/>
        </w:trPr>
        <w:tc>
          <w:tcPr>
            <w:tcW w:w="1995" w:type="dxa"/>
            <w:vAlign w:val="center"/>
          </w:tcPr>
          <w:p w:rsidR="00D5128C" w:rsidRPr="00B23193" w:rsidRDefault="00D5128C" w:rsidP="00B23193">
            <w:pPr>
              <w:pStyle w:val="aff5"/>
              <w:spacing w:after="0"/>
              <w:rPr>
                <w:rFonts w:ascii="Times New Roman" w:hAnsi="Times New Roman" w:cs="Times New Roman"/>
                <w:sz w:val="20"/>
              </w:rPr>
            </w:pPr>
            <w:r w:rsidRPr="00B23193">
              <w:rPr>
                <w:rFonts w:ascii="Times New Roman" w:hAnsi="Times New Roman" w:cs="Times New Roman"/>
                <w:sz w:val="20"/>
              </w:rPr>
              <w:t>Располагаемая мощность источника тепловой энергии</w:t>
            </w:r>
          </w:p>
        </w:tc>
        <w:tc>
          <w:tcPr>
            <w:tcW w:w="7576" w:type="dxa"/>
            <w:vAlign w:val="center"/>
          </w:tcPr>
          <w:p w:rsidR="00D5128C" w:rsidRPr="00B23193" w:rsidRDefault="00D5128C" w:rsidP="00B23193">
            <w:pPr>
              <w:pStyle w:val="ConsPlusNormal"/>
              <w:widowControl/>
              <w:spacing w:line="360" w:lineRule="auto"/>
              <w:ind w:firstLine="0"/>
              <w:jc w:val="both"/>
              <w:rPr>
                <w:rFonts w:ascii="Times New Roman" w:hAnsi="Times New Roman" w:cs="Times New Roman"/>
              </w:rPr>
            </w:pPr>
            <w:r w:rsidRPr="00B23193">
              <w:rPr>
                <w:rFonts w:ascii="Times New Roman" w:hAnsi="Times New Roman" w:cs="Times New Roman"/>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bl>
    <w:p w:rsidR="00D5128C" w:rsidRPr="00B23193" w:rsidRDefault="00D5128C" w:rsidP="00B23193">
      <w:pPr>
        <w:spacing w:after="200" w:line="276" w:lineRule="auto"/>
        <w:jc w:val="left"/>
        <w:rPr>
          <w:rFonts w:ascii="Times New Roman" w:eastAsia="Times New Roman" w:hAnsi="Times New Roman" w:cs="Times New Roman"/>
          <w:snapToGrid w:val="0"/>
          <w:sz w:val="28"/>
          <w:szCs w:val="24"/>
        </w:rPr>
      </w:pPr>
    </w:p>
    <w:p w:rsidR="00D5128C" w:rsidRPr="00B23193" w:rsidRDefault="00D5128C" w:rsidP="00B23193">
      <w:pPr>
        <w:pStyle w:val="aff5"/>
        <w:pageBreakBefore/>
        <w:contextualSpacing/>
        <w:outlineLvl w:val="0"/>
        <w:rPr>
          <w:rFonts w:ascii="Times New Roman" w:hAnsi="Times New Roman" w:cs="Times New Roman"/>
          <w:b/>
          <w:sz w:val="26"/>
          <w:szCs w:val="26"/>
        </w:rPr>
      </w:pPr>
      <w:bookmarkStart w:id="21" w:name="_Toc397510030"/>
      <w:bookmarkStart w:id="22" w:name="_Toc510416362"/>
      <w:r w:rsidRPr="00B23193">
        <w:rPr>
          <w:rFonts w:ascii="Times New Roman" w:hAnsi="Times New Roman" w:cs="Times New Roman"/>
          <w:b/>
          <w:sz w:val="26"/>
          <w:szCs w:val="26"/>
        </w:rPr>
        <w:lastRenderedPageBreak/>
        <w:t xml:space="preserve">Перечень принятых </w:t>
      </w:r>
      <w:bookmarkEnd w:id="21"/>
      <w:r w:rsidR="00E650EC" w:rsidRPr="00B23193">
        <w:rPr>
          <w:rFonts w:ascii="Times New Roman" w:hAnsi="Times New Roman" w:cs="Times New Roman"/>
          <w:b/>
          <w:sz w:val="26"/>
          <w:szCs w:val="26"/>
        </w:rPr>
        <w:t>сокращений</w:t>
      </w:r>
      <w:bookmarkEnd w:id="22"/>
    </w:p>
    <w:tbl>
      <w:tblPr>
        <w:tblW w:w="5000" w:type="pct"/>
        <w:tblLook w:val="04A0" w:firstRow="1" w:lastRow="0" w:firstColumn="1" w:lastColumn="0" w:noHBand="0" w:noVBand="1"/>
      </w:tblPr>
      <w:tblGrid>
        <w:gridCol w:w="660"/>
        <w:gridCol w:w="2759"/>
        <w:gridCol w:w="6435"/>
      </w:tblGrid>
      <w:tr w:rsidR="00E650EC" w:rsidRPr="00B23193" w:rsidTr="00E650EC">
        <w:trPr>
          <w:trHeight w:val="20"/>
          <w:tblHeader/>
        </w:trPr>
        <w:tc>
          <w:tcPr>
            <w:tcW w:w="335" w:type="pct"/>
            <w:tcBorders>
              <w:top w:val="single" w:sz="4" w:space="0" w:color="auto"/>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b/>
                <w:bCs/>
                <w:color w:val="000000" w:themeColor="text1"/>
                <w:sz w:val="20"/>
                <w:szCs w:val="20"/>
                <w:lang w:eastAsia="ru-RU"/>
              </w:rPr>
            </w:pPr>
            <w:r w:rsidRPr="00B23193">
              <w:rPr>
                <w:rFonts w:ascii="Times New Roman" w:eastAsia="Times New Roman" w:hAnsi="Times New Roman" w:cs="Times New Roman"/>
                <w:b/>
                <w:bCs/>
                <w:color w:val="000000" w:themeColor="text1"/>
                <w:sz w:val="20"/>
                <w:szCs w:val="20"/>
                <w:lang w:eastAsia="ru-RU"/>
              </w:rPr>
              <w:t>№ п/п</w:t>
            </w:r>
          </w:p>
        </w:tc>
        <w:tc>
          <w:tcPr>
            <w:tcW w:w="1400" w:type="pct"/>
            <w:tcBorders>
              <w:top w:val="single" w:sz="4" w:space="0" w:color="auto"/>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b/>
                <w:bCs/>
                <w:color w:val="000000" w:themeColor="text1"/>
                <w:sz w:val="20"/>
                <w:szCs w:val="20"/>
                <w:lang w:eastAsia="ru-RU"/>
              </w:rPr>
            </w:pPr>
            <w:r w:rsidRPr="00B23193">
              <w:rPr>
                <w:rFonts w:ascii="Times New Roman" w:eastAsia="Times New Roman" w:hAnsi="Times New Roman" w:cs="Times New Roman"/>
                <w:b/>
                <w:bCs/>
                <w:color w:val="000000" w:themeColor="text1"/>
                <w:sz w:val="20"/>
                <w:szCs w:val="20"/>
                <w:lang w:eastAsia="ru-RU"/>
              </w:rPr>
              <w:t>Сокращение</w:t>
            </w:r>
          </w:p>
        </w:tc>
        <w:tc>
          <w:tcPr>
            <w:tcW w:w="3265" w:type="pct"/>
            <w:tcBorders>
              <w:top w:val="single" w:sz="4" w:space="0" w:color="auto"/>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b/>
                <w:bCs/>
                <w:color w:val="000000" w:themeColor="text1"/>
                <w:sz w:val="20"/>
                <w:szCs w:val="20"/>
                <w:lang w:eastAsia="ru-RU"/>
              </w:rPr>
            </w:pPr>
            <w:r w:rsidRPr="00B23193">
              <w:rPr>
                <w:rFonts w:ascii="Times New Roman" w:eastAsia="Times New Roman" w:hAnsi="Times New Roman" w:cs="Times New Roman"/>
                <w:b/>
                <w:bCs/>
                <w:color w:val="000000" w:themeColor="text1"/>
                <w:sz w:val="20"/>
                <w:szCs w:val="20"/>
                <w:lang w:eastAsia="ru-RU"/>
              </w:rPr>
              <w:t>Пояснение</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АСКУТЭ</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Автоматическая система контроля и учета тепловой энергии</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АСКУЭ</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Автоматизированная система контроля и учета электроэнергии</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АСУТП</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Автоматизированная система управления технологическими процессами</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БМК</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proofErr w:type="spellStart"/>
            <w:r w:rsidRPr="00B23193">
              <w:rPr>
                <w:rFonts w:ascii="Times New Roman" w:eastAsia="Times New Roman" w:hAnsi="Times New Roman" w:cs="Times New Roman"/>
                <w:color w:val="000000" w:themeColor="text1"/>
                <w:sz w:val="20"/>
                <w:szCs w:val="20"/>
                <w:lang w:eastAsia="ru-RU"/>
              </w:rPr>
              <w:t>Блочно</w:t>
            </w:r>
            <w:proofErr w:type="spellEnd"/>
            <w:r w:rsidRPr="00B23193">
              <w:rPr>
                <w:rFonts w:ascii="Times New Roman" w:eastAsia="Times New Roman" w:hAnsi="Times New Roman" w:cs="Times New Roman"/>
                <w:color w:val="000000" w:themeColor="text1"/>
                <w:sz w:val="20"/>
                <w:szCs w:val="20"/>
                <w:lang w:eastAsia="ru-RU"/>
              </w:rPr>
              <w:t>-модульная котельная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5</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ВК</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Ведомственная котельная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6</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ВПУ</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Водоподготовительная установка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7</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ГВС</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Горячее водоснабжение</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8</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ГТУ</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Газотурбинная установка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9</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ЕТО</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Единая теплоснабжающая организация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10</w:t>
            </w:r>
          </w:p>
        </w:tc>
        <w:tc>
          <w:tcPr>
            <w:tcW w:w="1400" w:type="pct"/>
            <w:tcBorders>
              <w:top w:val="nil"/>
              <w:left w:val="nil"/>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ЗАТО</w:t>
            </w:r>
          </w:p>
        </w:tc>
        <w:tc>
          <w:tcPr>
            <w:tcW w:w="3265" w:type="pct"/>
            <w:tcBorders>
              <w:top w:val="nil"/>
              <w:left w:val="nil"/>
              <w:bottom w:val="single" w:sz="4" w:space="0" w:color="auto"/>
              <w:right w:val="single" w:sz="4" w:space="0" w:color="auto"/>
            </w:tcBorders>
            <w:vAlign w:val="center"/>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Закрытое территориальное образование</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11</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ИП</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Инвестиционная программа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12</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ИС</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Инвестиционная составляющая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13</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ИТП</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Индивидуальный тепловой пункт</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14</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КРП</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Квартальный распределительный пункт</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15</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МК, КМ</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Муниципальная котельная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16</w:t>
            </w:r>
          </w:p>
        </w:tc>
        <w:tc>
          <w:tcPr>
            <w:tcW w:w="1400" w:type="pct"/>
            <w:tcBorders>
              <w:top w:val="nil"/>
              <w:left w:val="nil"/>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МУП</w:t>
            </w:r>
          </w:p>
        </w:tc>
        <w:tc>
          <w:tcPr>
            <w:tcW w:w="3265" w:type="pct"/>
            <w:tcBorders>
              <w:top w:val="nil"/>
              <w:left w:val="nil"/>
              <w:bottom w:val="single" w:sz="4" w:space="0" w:color="auto"/>
              <w:right w:val="single" w:sz="4" w:space="0" w:color="auto"/>
            </w:tcBorders>
            <w:vAlign w:val="center"/>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Муниципальное унитарное предприятие</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17</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НВВ</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Необходимая валовая выручка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18</w:t>
            </w:r>
          </w:p>
        </w:tc>
        <w:tc>
          <w:tcPr>
            <w:tcW w:w="1400" w:type="pct"/>
            <w:tcBorders>
              <w:top w:val="nil"/>
              <w:left w:val="nil"/>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НДС</w:t>
            </w:r>
          </w:p>
        </w:tc>
        <w:tc>
          <w:tcPr>
            <w:tcW w:w="3265" w:type="pct"/>
            <w:tcBorders>
              <w:top w:val="nil"/>
              <w:left w:val="nil"/>
              <w:bottom w:val="single" w:sz="4" w:space="0" w:color="auto"/>
              <w:right w:val="single" w:sz="4" w:space="0" w:color="auto"/>
            </w:tcBorders>
            <w:vAlign w:val="center"/>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Налог на добавленную стоимость</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19</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ННЗТ</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Неснижаемый нормативный запас топлива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20</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НС</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Насосная станция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21</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НТД</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Нормативная техническая документация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22</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НЭЗТ</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Нормативный эксплуатационный запас основного или резервного видов топлива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23</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ОВ</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Отопление и вентиляция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24</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ОВК</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Отопительно-водогрейная котельная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25</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ОДЗ</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Общественно-деловая застройка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26</w:t>
            </w:r>
          </w:p>
        </w:tc>
        <w:tc>
          <w:tcPr>
            <w:tcW w:w="1400" w:type="pct"/>
            <w:tcBorders>
              <w:top w:val="nil"/>
              <w:left w:val="nil"/>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ОДС</w:t>
            </w:r>
          </w:p>
        </w:tc>
        <w:tc>
          <w:tcPr>
            <w:tcW w:w="3265" w:type="pct"/>
            <w:tcBorders>
              <w:top w:val="nil"/>
              <w:left w:val="nil"/>
              <w:bottom w:val="single" w:sz="4" w:space="0" w:color="auto"/>
              <w:right w:val="single" w:sz="4" w:space="0" w:color="auto"/>
            </w:tcBorders>
            <w:vAlign w:val="center"/>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Оперативная диспетчерская служба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27</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ОИК</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Оперативный информационный комплекс</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28</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ОКК</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Организация коммунального комплекса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29</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ОНЗТ</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Общий нормативный запас топлива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30</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ОЭТС</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Отдел эксплуатации тепловых сетей</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31</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ПВК</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Пиковая водогрейная котельная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32</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ПГУ</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Парогазовая установка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33</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ПИР</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Проектные и изыскательские работы</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34</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ПНС</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proofErr w:type="spellStart"/>
            <w:r w:rsidRPr="00B23193">
              <w:rPr>
                <w:rFonts w:ascii="Times New Roman" w:eastAsia="Times New Roman" w:hAnsi="Times New Roman" w:cs="Times New Roman"/>
                <w:color w:val="000000" w:themeColor="text1"/>
                <w:sz w:val="20"/>
                <w:szCs w:val="20"/>
                <w:lang w:eastAsia="ru-RU"/>
              </w:rPr>
              <w:t>Повысительно</w:t>
            </w:r>
            <w:proofErr w:type="spellEnd"/>
            <w:r w:rsidRPr="00B23193">
              <w:rPr>
                <w:rFonts w:ascii="Times New Roman" w:eastAsia="Times New Roman" w:hAnsi="Times New Roman" w:cs="Times New Roman"/>
                <w:color w:val="000000" w:themeColor="text1"/>
                <w:sz w:val="20"/>
                <w:szCs w:val="20"/>
                <w:lang w:eastAsia="ru-RU"/>
              </w:rPr>
              <w:t>-насосная станция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35</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ПП РФ</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Постановление Правительства Российской Федерации</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36</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ППМ</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proofErr w:type="spellStart"/>
            <w:r w:rsidRPr="00B23193">
              <w:rPr>
                <w:rFonts w:ascii="Times New Roman" w:eastAsia="Times New Roman" w:hAnsi="Times New Roman" w:cs="Times New Roman"/>
                <w:color w:val="000000" w:themeColor="text1"/>
                <w:sz w:val="20"/>
                <w:szCs w:val="20"/>
                <w:lang w:eastAsia="ru-RU"/>
              </w:rPr>
              <w:t>Пенополиминерал</w:t>
            </w:r>
            <w:proofErr w:type="spellEnd"/>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37</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ППУ</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Пенополиуретан</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38</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ПСД</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Проектно-сметная документация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39</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РЭК</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Региональная энергетическая комиссия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40</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СМР</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Строительно-монтажные работы</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41</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СЦТ</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Система централизованного теплоснабжения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42</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ТБО</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Твердые бытовые отходы</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43</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ТЭЦ</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Теплоэлектроцентраль</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44</w:t>
            </w:r>
          </w:p>
        </w:tc>
        <w:tc>
          <w:tcPr>
            <w:tcW w:w="1400" w:type="pct"/>
            <w:tcBorders>
              <w:top w:val="nil"/>
              <w:left w:val="nil"/>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ТФУ</w:t>
            </w:r>
          </w:p>
        </w:tc>
        <w:tc>
          <w:tcPr>
            <w:tcW w:w="3265" w:type="pct"/>
            <w:tcBorders>
              <w:top w:val="nil"/>
              <w:left w:val="nil"/>
              <w:bottom w:val="single" w:sz="4" w:space="0" w:color="auto"/>
              <w:right w:val="single" w:sz="4" w:space="0" w:color="auto"/>
            </w:tcBorders>
            <w:vAlign w:val="center"/>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Теплофикационная установка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45</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ТЭ</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Тепловая энергия</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46</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ТЭО</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Технико-экономическое обоснование</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47</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ТЭЦ</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Теплоэлектроцентраль</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48</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УПБС ВР</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Укрупненный показатель базовой стоимости на виды работ</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49</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УПР</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Укрупненный показатель базисных стоимостей по видам строительства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50</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УРУТ</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Удельный расход условного топлива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51</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УСС</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Укрупненный показатель сметной стоимости</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52</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ФОТ</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Фонд оплаты труда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5</w:t>
            </w:r>
            <w:r w:rsidR="00FF6A9E" w:rsidRPr="00B23193">
              <w:rPr>
                <w:rFonts w:ascii="Times New Roman" w:eastAsia="Times New Roman" w:hAnsi="Times New Roman" w:cs="Times New Roman"/>
                <w:color w:val="000000" w:themeColor="text1"/>
                <w:sz w:val="20"/>
                <w:szCs w:val="20"/>
                <w:lang w:eastAsia="ru-RU"/>
              </w:rPr>
              <w:t>3</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ХВО</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Химводоочистка</w:t>
            </w:r>
          </w:p>
        </w:tc>
      </w:tr>
      <w:tr w:rsidR="00E650EC" w:rsidRPr="00B23193" w:rsidTr="00E650EC">
        <w:trPr>
          <w:trHeight w:val="20"/>
        </w:trPr>
        <w:tc>
          <w:tcPr>
            <w:tcW w:w="335" w:type="pct"/>
            <w:tcBorders>
              <w:top w:val="nil"/>
              <w:left w:val="single" w:sz="4" w:space="0" w:color="auto"/>
              <w:bottom w:val="single" w:sz="4" w:space="0" w:color="auto"/>
              <w:right w:val="single" w:sz="4" w:space="0" w:color="auto"/>
            </w:tcBorders>
            <w:vAlign w:val="center"/>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5</w:t>
            </w:r>
            <w:r w:rsidR="00FF6A9E" w:rsidRPr="00B23193">
              <w:rPr>
                <w:rFonts w:ascii="Times New Roman" w:eastAsia="Times New Roman" w:hAnsi="Times New Roman" w:cs="Times New Roman"/>
                <w:color w:val="000000" w:themeColor="text1"/>
                <w:sz w:val="20"/>
                <w:szCs w:val="20"/>
                <w:lang w:eastAsia="ru-RU"/>
              </w:rPr>
              <w:t>4</w:t>
            </w:r>
          </w:p>
        </w:tc>
        <w:tc>
          <w:tcPr>
            <w:tcW w:w="1400" w:type="pct"/>
            <w:tcBorders>
              <w:top w:val="nil"/>
              <w:left w:val="nil"/>
              <w:bottom w:val="single" w:sz="4" w:space="0" w:color="auto"/>
              <w:right w:val="single" w:sz="4" w:space="0" w:color="auto"/>
            </w:tcBorders>
            <w:vAlign w:val="center"/>
            <w:hideMark/>
          </w:tcPr>
          <w:p w:rsidR="00E650EC" w:rsidRPr="00B23193" w:rsidRDefault="00E650EC" w:rsidP="00B23193">
            <w:pPr>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ЭМ</w:t>
            </w:r>
          </w:p>
        </w:tc>
        <w:tc>
          <w:tcPr>
            <w:tcW w:w="3265" w:type="pct"/>
            <w:tcBorders>
              <w:top w:val="nil"/>
              <w:left w:val="nil"/>
              <w:bottom w:val="single" w:sz="4" w:space="0" w:color="auto"/>
              <w:right w:val="single" w:sz="4" w:space="0" w:color="auto"/>
            </w:tcBorders>
            <w:vAlign w:val="center"/>
            <w:hideMark/>
          </w:tcPr>
          <w:p w:rsidR="00E650EC" w:rsidRPr="00B23193" w:rsidRDefault="00E650EC" w:rsidP="00B23193">
            <w:pPr>
              <w:jc w:val="left"/>
              <w:rPr>
                <w:rFonts w:ascii="Times New Roman" w:eastAsia="Times New Roman" w:hAnsi="Times New Roman" w:cs="Times New Roman"/>
                <w:color w:val="000000" w:themeColor="text1"/>
                <w:sz w:val="20"/>
                <w:szCs w:val="20"/>
                <w:lang w:eastAsia="ru-RU"/>
              </w:rPr>
            </w:pPr>
            <w:r w:rsidRPr="00B23193">
              <w:rPr>
                <w:rFonts w:ascii="Times New Roman" w:eastAsia="Times New Roman" w:hAnsi="Times New Roman" w:cs="Times New Roman"/>
                <w:color w:val="000000" w:themeColor="text1"/>
                <w:sz w:val="20"/>
                <w:szCs w:val="20"/>
                <w:lang w:eastAsia="ru-RU"/>
              </w:rPr>
              <w:t xml:space="preserve">Электронная модель системы теплоснабжения </w:t>
            </w:r>
          </w:p>
        </w:tc>
      </w:tr>
    </w:tbl>
    <w:p w:rsidR="00D5128C" w:rsidRPr="00B23193" w:rsidRDefault="00D5128C" w:rsidP="00B23193">
      <w:pPr>
        <w:rPr>
          <w:rFonts w:ascii="Times New Roman" w:hAnsi="Times New Roman" w:cs="Times New Roman"/>
        </w:rPr>
      </w:pPr>
    </w:p>
    <w:p w:rsidR="00E650EC" w:rsidRPr="00B23193" w:rsidRDefault="00E650EC" w:rsidP="00B23193">
      <w:pPr>
        <w:spacing w:after="200" w:line="276" w:lineRule="auto"/>
        <w:jc w:val="left"/>
        <w:rPr>
          <w:rFonts w:ascii="Times New Roman" w:hAnsi="Times New Roman" w:cs="Times New Roman"/>
        </w:rPr>
      </w:pPr>
      <w:r w:rsidRPr="00B23193">
        <w:rPr>
          <w:rFonts w:ascii="Times New Roman" w:hAnsi="Times New Roman" w:cs="Times New Roman"/>
        </w:rPr>
        <w:br w:type="page"/>
      </w:r>
    </w:p>
    <w:p w:rsidR="0017479C" w:rsidRPr="00B23193" w:rsidRDefault="00FF6A9E" w:rsidP="00B23193">
      <w:pPr>
        <w:pStyle w:val="021"/>
        <w:widowControl w:val="0"/>
        <w:numPr>
          <w:ilvl w:val="1"/>
          <w:numId w:val="24"/>
        </w:numPr>
        <w:adjustRightInd w:val="0"/>
        <w:spacing w:after="240" w:line="360" w:lineRule="auto"/>
        <w:ind w:firstLine="0"/>
        <w:jc w:val="left"/>
        <w:textAlignment w:val="baseline"/>
        <w:rPr>
          <w:rFonts w:eastAsia="Microsoft YaHei" w:cs="Times New Roman"/>
          <w:spacing w:val="-5"/>
        </w:rPr>
      </w:pPr>
      <w:bookmarkStart w:id="23" w:name="_Toc510296675"/>
      <w:bookmarkStart w:id="24" w:name="_Toc510416363"/>
      <w:bookmarkEnd w:id="17"/>
      <w:bookmarkEnd w:id="18"/>
      <w:bookmarkEnd w:id="19"/>
      <w:r w:rsidRPr="00B23193">
        <w:rPr>
          <w:rFonts w:cs="Times New Roman"/>
          <w:kern w:val="28"/>
        </w:rPr>
        <w:lastRenderedPageBreak/>
        <w:t>Оценка надежности теплоснабжения</w:t>
      </w:r>
      <w:bookmarkEnd w:id="23"/>
      <w:bookmarkEnd w:id="24"/>
    </w:p>
    <w:p w:rsidR="0017479C" w:rsidRPr="00B23193" w:rsidRDefault="0017479C" w:rsidP="00B23193">
      <w:pPr>
        <w:pStyle w:val="0311"/>
        <w:spacing w:line="360" w:lineRule="auto"/>
        <w:ind w:firstLine="0"/>
        <w:jc w:val="center"/>
        <w:rPr>
          <w:rFonts w:cs="Times New Roman"/>
        </w:rPr>
      </w:pPr>
      <w:bookmarkStart w:id="25" w:name="_Toc510296734"/>
      <w:bookmarkStart w:id="26" w:name="_Toc510416364"/>
      <w:r w:rsidRPr="00B23193">
        <w:rPr>
          <w:rFonts w:cs="Times New Roman"/>
        </w:rPr>
        <w:t>Общие положения</w:t>
      </w:r>
      <w:bookmarkEnd w:id="25"/>
      <w:bookmarkEnd w:id="26"/>
    </w:p>
    <w:p w:rsidR="0017479C" w:rsidRPr="00B23193" w:rsidRDefault="0017479C" w:rsidP="00B23193">
      <w:pPr>
        <w:pStyle w:val="affff0"/>
        <w:numPr>
          <w:ilvl w:val="0"/>
          <w:numId w:val="22"/>
        </w:numPr>
        <w:ind w:left="0" w:firstLine="709"/>
      </w:pPr>
      <w:proofErr w:type="gramStart"/>
      <w:r w:rsidRPr="00B23193">
        <w:t>Настоящая методика по анализу показателей, используемых для оценки надёжности систем теплоснабжения, разработана в соответствии с пунктом 2 постановления Правительства Российской Федерации от 8 августа 2012 г. № 808 «Об организации теплоснабжения в Российской Фед</w:t>
      </w:r>
      <w:bookmarkStart w:id="27" w:name="_GoBack"/>
      <w:bookmarkEnd w:id="27"/>
      <w:r w:rsidRPr="00B23193">
        <w:t>ерации и о внесении изменений в некоторые акты Правительства Российской Федерации» (Собрание законодательства Российской Федерации, 2012, № 34, ст. 4734).</w:t>
      </w:r>
      <w:proofErr w:type="gramEnd"/>
    </w:p>
    <w:p w:rsidR="0017479C" w:rsidRPr="00B23193" w:rsidRDefault="0017479C" w:rsidP="00B23193">
      <w:pPr>
        <w:pStyle w:val="affff0"/>
        <w:numPr>
          <w:ilvl w:val="0"/>
          <w:numId w:val="22"/>
        </w:numPr>
        <w:ind w:left="0" w:firstLine="709"/>
      </w:pPr>
      <w:r w:rsidRPr="00B23193">
        <w:t xml:space="preserve">Для оценки надёжности системы теплоснабжения используются следующие </w:t>
      </w:r>
      <w:proofErr w:type="gramStart"/>
      <w:r w:rsidRPr="00B23193">
        <w:t>показатели</w:t>
      </w:r>
      <w:proofErr w:type="gramEnd"/>
      <w:r w:rsidRPr="00B23193">
        <w:t xml:space="preserve"> установленные в соответствии с пунктом 123 Правил организации теплоснабжения в Российской Федерации, утверждённым постановлением Правительства Российской Федерации от 8 августа 2012 г. № 808:</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надёжности электроснабжения источников тепловой энергии;</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надёжности водоснабжения источников тепловой энергии;</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надёжности топливоснабжения источников тепловой энергии;</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соответствия тепловой мощности источников тепловой энергии и пропускной способности тепловых сетей расчётным тепловым нагрузкам потребителей;</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уровня резервирования источников тепловой энергии и элементов тепловой сети путём их кольцевания и устройств перемычек;</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технического состояния тепловых сетей, характеризуемый наличием ветхих, подлежащих замене трубопроводов;</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интенсивности отказов систем теплоснабжения;</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 xml:space="preserve">показатель относительного аварийного </w:t>
      </w:r>
      <w:proofErr w:type="spellStart"/>
      <w:r w:rsidRPr="00B23193">
        <w:rPr>
          <w:rFonts w:ascii="Times New Roman" w:hAnsi="Times New Roman" w:cs="Times New Roman"/>
          <w:sz w:val="26"/>
          <w:szCs w:val="26"/>
        </w:rPr>
        <w:t>недоотпуска</w:t>
      </w:r>
      <w:proofErr w:type="spellEnd"/>
      <w:r w:rsidRPr="00B23193">
        <w:rPr>
          <w:rFonts w:ascii="Times New Roman" w:hAnsi="Times New Roman" w:cs="Times New Roman"/>
          <w:sz w:val="26"/>
          <w:szCs w:val="26"/>
        </w:rPr>
        <w:t xml:space="preserve"> тепла;</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укомплектованности ремонтным и оперативно-ремонтным персоналом;</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оснащённости машинами, специальными механизмами и оборудованием;</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показатель наличия основных материально-технических ресурсов;</w:t>
      </w:r>
    </w:p>
    <w:p w:rsidR="0017479C" w:rsidRPr="00B23193" w:rsidRDefault="0017479C" w:rsidP="00B23193">
      <w:pPr>
        <w:pStyle w:val="a7"/>
        <w:numPr>
          <w:ilvl w:val="0"/>
          <w:numId w:val="21"/>
        </w:numPr>
        <w:spacing w:after="20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lastRenderedPageBreak/>
        <w:t>показатель укомплектованности передвижными автономными источниками электропитания для ведения аварийно-восстановительных работ.</w:t>
      </w:r>
    </w:p>
    <w:p w:rsidR="0017479C" w:rsidRPr="00B23193" w:rsidRDefault="0017479C" w:rsidP="00B23193">
      <w:pPr>
        <w:pStyle w:val="a7"/>
        <w:numPr>
          <w:ilvl w:val="0"/>
          <w:numId w:val="22"/>
        </w:numPr>
        <w:snapToGrid w:val="0"/>
        <w:spacing w:before="40" w:after="360" w:line="360" w:lineRule="auto"/>
        <w:ind w:left="0" w:firstLine="709"/>
        <w:jc w:val="both"/>
        <w:rPr>
          <w:rFonts w:ascii="Times New Roman" w:hAnsi="Times New Roman" w:cs="Times New Roman"/>
          <w:sz w:val="26"/>
          <w:szCs w:val="26"/>
        </w:rPr>
      </w:pPr>
      <w:r w:rsidRPr="00B23193">
        <w:rPr>
          <w:rFonts w:ascii="Times New Roman" w:hAnsi="Times New Roman" w:cs="Times New Roman"/>
          <w:sz w:val="26"/>
          <w:szCs w:val="26"/>
        </w:rPr>
        <w:t xml:space="preserve"> В методике используются понятия, термины и определения, установленные законодательством Российской Федерации, регулирующим правоотношения в сфере теплоснабжения и горячего водоснабжения. </w:t>
      </w:r>
    </w:p>
    <w:p w:rsidR="0017479C" w:rsidRPr="00B23193" w:rsidRDefault="0017479C" w:rsidP="00B23193">
      <w:pPr>
        <w:pStyle w:val="0311"/>
        <w:numPr>
          <w:ilvl w:val="2"/>
          <w:numId w:val="24"/>
        </w:numPr>
        <w:spacing w:line="360" w:lineRule="auto"/>
        <w:rPr>
          <w:rFonts w:cs="Times New Roman"/>
        </w:rPr>
      </w:pPr>
      <w:bookmarkStart w:id="28" w:name="_Toc510296735"/>
      <w:bookmarkStart w:id="29" w:name="_Toc510416365"/>
      <w:r w:rsidRPr="00B23193">
        <w:rPr>
          <w:rFonts w:cs="Times New Roman"/>
        </w:rPr>
        <w:t>Анализ и оценка надёжности системы теплоснабжения</w:t>
      </w:r>
      <w:bookmarkEnd w:id="28"/>
      <w:bookmarkEnd w:id="29"/>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1. Надёжность системы теплоснабжения обеспечивается надёжной работой всех элементов системы теплоснабжения, а также внешних, по отношению к системе теплоснабжения, систем электр</w:t>
      </w:r>
      <w:proofErr w:type="gramStart"/>
      <w:r w:rsidRPr="00B23193">
        <w:rPr>
          <w:rFonts w:ascii="Times New Roman" w:hAnsi="Times New Roman" w:cs="Times New Roman"/>
          <w:sz w:val="26"/>
          <w:szCs w:val="26"/>
        </w:rPr>
        <w:t>о-</w:t>
      </w:r>
      <w:proofErr w:type="gramEnd"/>
      <w:r w:rsidRPr="00B23193">
        <w:rPr>
          <w:rFonts w:ascii="Times New Roman" w:hAnsi="Times New Roman" w:cs="Times New Roman"/>
          <w:sz w:val="26"/>
          <w:szCs w:val="26"/>
        </w:rPr>
        <w:t xml:space="preserve">, водо-, топливоснабжения источников тепловой энергии. </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2. Показатели надёжности системы теплоснабжения:</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а) показатель надёжности электроснабжения источников тепловой энергии (</w:t>
      </w:r>
      <w:proofErr w:type="gramStart"/>
      <w:r w:rsidRPr="00B23193">
        <w:rPr>
          <w:rFonts w:ascii="Times New Roman" w:hAnsi="Times New Roman" w:cs="Times New Roman"/>
          <w:i/>
          <w:sz w:val="26"/>
          <w:szCs w:val="26"/>
          <w:lang w:val="en-US"/>
        </w:rPr>
        <w:t>K</w:t>
      </w:r>
      <w:proofErr w:type="gramEnd"/>
      <w:r w:rsidRPr="00B23193">
        <w:rPr>
          <w:rFonts w:ascii="Times New Roman" w:hAnsi="Times New Roman" w:cs="Times New Roman"/>
          <w:i/>
          <w:sz w:val="26"/>
          <w:szCs w:val="26"/>
          <w:vertAlign w:val="subscript"/>
        </w:rPr>
        <w:t>э</w:t>
      </w:r>
      <w:r w:rsidRPr="00B23193">
        <w:rPr>
          <w:rFonts w:ascii="Times New Roman" w:hAnsi="Times New Roman" w:cs="Times New Roman"/>
          <w:sz w:val="26"/>
          <w:szCs w:val="26"/>
        </w:rPr>
        <w:t>) характеризуется наличием или отсутствием резервного электропитания:</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i/>
          <w:sz w:val="26"/>
          <w:szCs w:val="26"/>
          <w:lang w:val="en-US"/>
        </w:rPr>
        <w:t>K</w:t>
      </w:r>
      <w:r w:rsidRPr="00B23193">
        <w:rPr>
          <w:rFonts w:ascii="Times New Roman" w:hAnsi="Times New Roman" w:cs="Times New Roman"/>
          <w:i/>
          <w:sz w:val="26"/>
          <w:szCs w:val="26"/>
          <w:vertAlign w:val="subscript"/>
        </w:rPr>
        <w:t>э</w:t>
      </w:r>
      <w:r w:rsidRPr="00B23193">
        <w:rPr>
          <w:rFonts w:ascii="Times New Roman" w:hAnsi="Times New Roman" w:cs="Times New Roman"/>
          <w:sz w:val="26"/>
          <w:szCs w:val="26"/>
        </w:rPr>
        <w:t>=1</w:t>
      </w:r>
      <w:proofErr w:type="gramStart"/>
      <w:r w:rsidRPr="00B23193">
        <w:rPr>
          <w:rFonts w:ascii="Times New Roman" w:hAnsi="Times New Roman" w:cs="Times New Roman"/>
          <w:sz w:val="26"/>
          <w:szCs w:val="26"/>
        </w:rPr>
        <w:t>,0</w:t>
      </w:r>
      <w:proofErr w:type="gramEnd"/>
      <w:r w:rsidRPr="00B23193">
        <w:rPr>
          <w:rFonts w:ascii="Times New Roman" w:hAnsi="Times New Roman" w:cs="Times New Roman"/>
          <w:sz w:val="26"/>
          <w:szCs w:val="26"/>
        </w:rPr>
        <w:t xml:space="preserve"> – при наличии резервного электроснабжения;</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i/>
          <w:sz w:val="26"/>
          <w:szCs w:val="26"/>
          <w:lang w:val="en-US"/>
        </w:rPr>
        <w:t>K</w:t>
      </w:r>
      <w:r w:rsidRPr="00B23193">
        <w:rPr>
          <w:rFonts w:ascii="Times New Roman" w:hAnsi="Times New Roman" w:cs="Times New Roman"/>
          <w:i/>
          <w:sz w:val="26"/>
          <w:szCs w:val="26"/>
          <w:vertAlign w:val="subscript"/>
        </w:rPr>
        <w:t>э</w:t>
      </w:r>
      <w:r w:rsidRPr="00B23193">
        <w:rPr>
          <w:rFonts w:ascii="Times New Roman" w:hAnsi="Times New Roman" w:cs="Times New Roman"/>
          <w:sz w:val="26"/>
          <w:szCs w:val="26"/>
        </w:rPr>
        <w:t>=0</w:t>
      </w:r>
      <w:proofErr w:type="gramStart"/>
      <w:r w:rsidRPr="00B23193">
        <w:rPr>
          <w:rFonts w:ascii="Times New Roman" w:hAnsi="Times New Roman" w:cs="Times New Roman"/>
          <w:sz w:val="26"/>
          <w:szCs w:val="26"/>
        </w:rPr>
        <w:t>,6</w:t>
      </w:r>
      <w:proofErr w:type="gramEnd"/>
      <w:r w:rsidRPr="00B23193">
        <w:rPr>
          <w:rFonts w:ascii="Times New Roman" w:hAnsi="Times New Roman" w:cs="Times New Roman"/>
          <w:sz w:val="26"/>
          <w:szCs w:val="26"/>
        </w:rPr>
        <w:t xml:space="preserve"> – при отсутствии резервного электроснабжения;</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При наличии в системе теплоснабжения нескольких источников тепловой энергии общий показатель определяется по формуле:</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0"/>
          <w:sz w:val="26"/>
          <w:szCs w:val="26"/>
        </w:rPr>
        <w:object w:dxaOrig="3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6.75pt" o:ole="">
            <v:imagedata r:id="rId13" o:title=""/>
          </v:shape>
          <o:OLEObject Type="Embed" ProgID="Equation.3" ShapeID="_x0000_i1025" DrawAspect="Content" ObjectID="_1584160598" r:id="rId14"/>
        </w:object>
      </w:r>
      <w:r w:rsidRPr="00B23193">
        <w:rPr>
          <w:rFonts w:ascii="Times New Roman" w:hAnsi="Times New Roman" w:cs="Times New Roman"/>
          <w:sz w:val="26"/>
          <w:szCs w:val="26"/>
        </w:rPr>
        <w:t>,                         (1)</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где  </w:t>
      </w:r>
      <w:r w:rsidRPr="00B23193">
        <w:rPr>
          <w:rFonts w:ascii="Times New Roman" w:hAnsi="Times New Roman" w:cs="Times New Roman"/>
          <w:position w:val="-12"/>
          <w:sz w:val="26"/>
          <w:szCs w:val="26"/>
        </w:rPr>
        <w:object w:dxaOrig="600" w:dyaOrig="380">
          <v:shape id="_x0000_i1026" type="#_x0000_t75" style="width:29.25pt;height:14.25pt" o:ole="">
            <v:imagedata r:id="rId15" o:title=""/>
          </v:shape>
          <o:OLEObject Type="Embed" ProgID="Equation.3" ShapeID="_x0000_i1026" DrawAspect="Content" ObjectID="_1584160599" r:id="rId16"/>
        </w:object>
      </w:r>
      <w:r w:rsidRPr="00B23193">
        <w:rPr>
          <w:rFonts w:ascii="Times New Roman" w:hAnsi="Times New Roman" w:cs="Times New Roman"/>
          <w:sz w:val="26"/>
          <w:szCs w:val="26"/>
        </w:rPr>
        <w:t xml:space="preserve">, </w:t>
      </w:r>
      <w:r w:rsidRPr="00B23193">
        <w:rPr>
          <w:rFonts w:ascii="Times New Roman" w:hAnsi="Times New Roman" w:cs="Times New Roman"/>
          <w:position w:val="-12"/>
          <w:sz w:val="26"/>
          <w:szCs w:val="26"/>
        </w:rPr>
        <w:object w:dxaOrig="620" w:dyaOrig="380">
          <v:shape id="_x0000_i1027" type="#_x0000_t75" style="width:29.25pt;height:14.25pt" o:ole="">
            <v:imagedata r:id="rId17" o:title=""/>
          </v:shape>
          <o:OLEObject Type="Embed" ProgID="Equation.3" ShapeID="_x0000_i1027" DrawAspect="Content" ObjectID="_1584160600" r:id="rId18"/>
        </w:object>
      </w:r>
      <w:r w:rsidRPr="00B23193">
        <w:rPr>
          <w:rFonts w:ascii="Times New Roman" w:hAnsi="Times New Roman" w:cs="Times New Roman"/>
          <w:sz w:val="26"/>
          <w:szCs w:val="26"/>
        </w:rPr>
        <w:t>- значения показателей надёжности отдельных источников тепловой энергии;</w:t>
      </w:r>
    </w:p>
    <w:p w:rsidR="0017479C" w:rsidRPr="00B23193" w:rsidRDefault="0017479C" w:rsidP="00B23193">
      <w:pPr>
        <w:pStyle w:val="a7"/>
        <w:spacing w:line="360" w:lineRule="auto"/>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0"/>
          <w:sz w:val="26"/>
          <w:szCs w:val="26"/>
        </w:rPr>
        <w:object w:dxaOrig="1120" w:dyaOrig="720">
          <v:shape id="_x0000_i1028" type="#_x0000_t75" style="width:57.75pt;height:36.75pt" o:ole="">
            <v:imagedata r:id="rId19" o:title=""/>
          </v:shape>
          <o:OLEObject Type="Embed" ProgID="Equation.3" ShapeID="_x0000_i1028" DrawAspect="Content" ObjectID="_1584160601" r:id="rId20"/>
        </w:object>
      </w:r>
      <w:r w:rsidRPr="00B23193">
        <w:rPr>
          <w:rFonts w:ascii="Times New Roman" w:hAnsi="Times New Roman" w:cs="Times New Roman"/>
          <w:sz w:val="26"/>
          <w:szCs w:val="26"/>
        </w:rPr>
        <w:t>,</w:t>
      </w:r>
      <w:r w:rsidRPr="00B23193">
        <w:rPr>
          <w:rFonts w:ascii="Times New Roman" w:hAnsi="Times New Roman" w:cs="Times New Roman"/>
          <w:sz w:val="26"/>
          <w:szCs w:val="26"/>
          <w:vertAlign w:val="superscript"/>
        </w:rPr>
        <w:t xml:space="preserve">                                                                              </w:t>
      </w:r>
      <w:r w:rsidRPr="00B23193">
        <w:rPr>
          <w:rFonts w:ascii="Times New Roman" w:hAnsi="Times New Roman" w:cs="Times New Roman"/>
          <w:sz w:val="26"/>
          <w:szCs w:val="26"/>
        </w:rPr>
        <w:t>(2)</w:t>
      </w:r>
    </w:p>
    <w:p w:rsidR="0017479C" w:rsidRPr="00B23193" w:rsidRDefault="0017479C" w:rsidP="00B23193">
      <w:pPr>
        <w:spacing w:line="360" w:lineRule="auto"/>
        <w:ind w:firstLine="708"/>
        <w:jc w:val="both"/>
        <w:rPr>
          <w:rFonts w:ascii="Times New Roman" w:hAnsi="Times New Roman" w:cs="Times New Roman"/>
          <w:sz w:val="26"/>
          <w:szCs w:val="26"/>
        </w:rPr>
      </w:pPr>
      <w:proofErr w:type="gramStart"/>
      <w:r w:rsidRPr="00B23193">
        <w:rPr>
          <w:rFonts w:ascii="Times New Roman" w:hAnsi="Times New Roman" w:cs="Times New Roman"/>
          <w:sz w:val="26"/>
          <w:szCs w:val="26"/>
        </w:rPr>
        <w:t xml:space="preserve">где </w:t>
      </w:r>
      <w:r w:rsidRPr="00B23193">
        <w:rPr>
          <w:rFonts w:ascii="Times New Roman" w:hAnsi="Times New Roman" w:cs="Times New Roman"/>
          <w:i/>
          <w:sz w:val="26"/>
          <w:szCs w:val="26"/>
          <w:lang w:val="en-US"/>
        </w:rPr>
        <w:t>Q</w:t>
      </w:r>
      <w:r w:rsidRPr="00B23193">
        <w:rPr>
          <w:rFonts w:ascii="Times New Roman" w:hAnsi="Times New Roman" w:cs="Times New Roman"/>
          <w:i/>
          <w:sz w:val="26"/>
          <w:szCs w:val="26"/>
          <w:vertAlign w:val="subscript"/>
          <w:lang w:val="en-US"/>
        </w:rPr>
        <w:t>i</w:t>
      </w:r>
      <w:r w:rsidRPr="00B23193">
        <w:rPr>
          <w:rFonts w:ascii="Times New Roman" w:hAnsi="Times New Roman" w:cs="Times New Roman"/>
          <w:sz w:val="26"/>
          <w:szCs w:val="26"/>
        </w:rPr>
        <w:t>,</w:t>
      </w:r>
      <w:r w:rsidRPr="00B23193">
        <w:rPr>
          <w:rFonts w:ascii="Times New Roman" w:hAnsi="Times New Roman" w:cs="Times New Roman"/>
          <w:i/>
          <w:sz w:val="26"/>
          <w:szCs w:val="26"/>
        </w:rPr>
        <w:t xml:space="preserve"> </w:t>
      </w:r>
      <w:proofErr w:type="spellStart"/>
      <w:r w:rsidRPr="00B23193">
        <w:rPr>
          <w:rFonts w:ascii="Times New Roman" w:hAnsi="Times New Roman" w:cs="Times New Roman"/>
          <w:i/>
          <w:sz w:val="26"/>
          <w:szCs w:val="26"/>
          <w:lang w:val="en-US"/>
        </w:rPr>
        <w:t>Q</w:t>
      </w:r>
      <w:r w:rsidRPr="00B23193">
        <w:rPr>
          <w:rFonts w:ascii="Times New Roman" w:hAnsi="Times New Roman" w:cs="Times New Roman"/>
          <w:i/>
          <w:sz w:val="26"/>
          <w:szCs w:val="26"/>
          <w:vertAlign w:val="subscript"/>
          <w:lang w:val="en-US"/>
        </w:rPr>
        <w:t>n</w:t>
      </w:r>
      <w:proofErr w:type="spellEnd"/>
      <w:r w:rsidRPr="00B23193">
        <w:rPr>
          <w:rFonts w:ascii="Times New Roman" w:hAnsi="Times New Roman" w:cs="Times New Roman"/>
          <w:i/>
          <w:sz w:val="26"/>
          <w:szCs w:val="26"/>
        </w:rPr>
        <w:t xml:space="preserve"> </w:t>
      </w:r>
      <w:r w:rsidRPr="00B23193">
        <w:rPr>
          <w:rFonts w:ascii="Times New Roman" w:hAnsi="Times New Roman" w:cs="Times New Roman"/>
          <w:sz w:val="26"/>
          <w:szCs w:val="26"/>
        </w:rPr>
        <w:t xml:space="preserve">-  средние фактические тепловые нагрузки за предшествующие 12 месяцев по каждому </w:t>
      </w:r>
      <w:proofErr w:type="spellStart"/>
      <w:r w:rsidRPr="00B23193">
        <w:rPr>
          <w:rFonts w:ascii="Times New Roman" w:hAnsi="Times New Roman" w:cs="Times New Roman"/>
          <w:i/>
          <w:sz w:val="26"/>
          <w:szCs w:val="26"/>
          <w:lang w:val="en-US"/>
        </w:rPr>
        <w:t>i</w:t>
      </w:r>
      <w:proofErr w:type="spellEnd"/>
      <w:r w:rsidRPr="00B23193">
        <w:rPr>
          <w:rFonts w:ascii="Times New Roman" w:hAnsi="Times New Roman" w:cs="Times New Roman"/>
          <w:sz w:val="26"/>
          <w:szCs w:val="26"/>
        </w:rPr>
        <w:t>-му источнику тепловой энергии;</w:t>
      </w:r>
      <w:proofErr w:type="gramEnd"/>
    </w:p>
    <w:p w:rsidR="0017479C" w:rsidRPr="00B23193" w:rsidRDefault="0017479C" w:rsidP="00B23193">
      <w:pPr>
        <w:pStyle w:val="a7"/>
        <w:spacing w:line="360" w:lineRule="auto"/>
        <w:jc w:val="both"/>
        <w:rPr>
          <w:rFonts w:ascii="Times New Roman" w:hAnsi="Times New Roman" w:cs="Times New Roman"/>
          <w:sz w:val="26"/>
          <w:szCs w:val="26"/>
        </w:rPr>
      </w:pPr>
      <w:proofErr w:type="gramStart"/>
      <w:r w:rsidRPr="00B23193">
        <w:rPr>
          <w:rFonts w:ascii="Times New Roman" w:hAnsi="Times New Roman" w:cs="Times New Roman"/>
          <w:i/>
          <w:sz w:val="26"/>
          <w:szCs w:val="26"/>
          <w:lang w:val="en-US"/>
        </w:rPr>
        <w:t>t</w:t>
      </w:r>
      <w:r w:rsidRPr="00B23193">
        <w:rPr>
          <w:rFonts w:ascii="Times New Roman" w:hAnsi="Times New Roman" w:cs="Times New Roman"/>
          <w:i/>
          <w:sz w:val="26"/>
          <w:szCs w:val="26"/>
          <w:vertAlign w:val="subscript"/>
        </w:rPr>
        <w:t>ч</w:t>
      </w:r>
      <w:proofErr w:type="gramEnd"/>
      <w:r w:rsidRPr="00B23193">
        <w:rPr>
          <w:rFonts w:ascii="Times New Roman" w:hAnsi="Times New Roman" w:cs="Times New Roman"/>
          <w:i/>
          <w:sz w:val="26"/>
          <w:szCs w:val="26"/>
          <w:vertAlign w:val="subscript"/>
        </w:rPr>
        <w:t xml:space="preserve"> </w:t>
      </w:r>
      <w:r w:rsidRPr="00B23193">
        <w:rPr>
          <w:rFonts w:ascii="Times New Roman" w:hAnsi="Times New Roman" w:cs="Times New Roman"/>
          <w:sz w:val="26"/>
          <w:szCs w:val="26"/>
        </w:rPr>
        <w:t>– количество часов отопительного периода за предшествующие 12 месяцев.</w:t>
      </w:r>
    </w:p>
    <w:p w:rsidR="0017479C" w:rsidRPr="00B23193" w:rsidRDefault="0017479C" w:rsidP="00B23193">
      <w:pPr>
        <w:pStyle w:val="a7"/>
        <w:spacing w:line="360" w:lineRule="auto"/>
        <w:jc w:val="both"/>
        <w:rPr>
          <w:rFonts w:ascii="Times New Roman" w:hAnsi="Times New Roman" w:cs="Times New Roman"/>
          <w:sz w:val="26"/>
          <w:szCs w:val="26"/>
        </w:rPr>
      </w:pPr>
      <w:r w:rsidRPr="00B23193">
        <w:rPr>
          <w:rFonts w:ascii="Times New Roman" w:hAnsi="Times New Roman" w:cs="Times New Roman"/>
          <w:i/>
          <w:sz w:val="26"/>
          <w:szCs w:val="26"/>
          <w:lang w:val="en-US"/>
        </w:rPr>
        <w:t>n</w:t>
      </w:r>
      <w:r w:rsidRPr="00B23193">
        <w:rPr>
          <w:rFonts w:ascii="Times New Roman" w:hAnsi="Times New Roman" w:cs="Times New Roman"/>
          <w:i/>
          <w:sz w:val="26"/>
          <w:szCs w:val="26"/>
        </w:rPr>
        <w:t xml:space="preserve"> </w:t>
      </w:r>
      <w:r w:rsidRPr="00B23193">
        <w:rPr>
          <w:rFonts w:ascii="Times New Roman" w:hAnsi="Times New Roman" w:cs="Times New Roman"/>
          <w:sz w:val="26"/>
          <w:szCs w:val="26"/>
        </w:rPr>
        <w:t xml:space="preserve">– </w:t>
      </w:r>
      <w:proofErr w:type="gramStart"/>
      <w:r w:rsidRPr="00B23193">
        <w:rPr>
          <w:rFonts w:ascii="Times New Roman" w:hAnsi="Times New Roman" w:cs="Times New Roman"/>
          <w:sz w:val="26"/>
          <w:szCs w:val="26"/>
        </w:rPr>
        <w:t>количество</w:t>
      </w:r>
      <w:proofErr w:type="gramEnd"/>
      <w:r w:rsidRPr="00B23193">
        <w:rPr>
          <w:rFonts w:ascii="Times New Roman" w:hAnsi="Times New Roman" w:cs="Times New Roman"/>
          <w:sz w:val="26"/>
          <w:szCs w:val="26"/>
        </w:rPr>
        <w:t xml:space="preserve"> источников тепловой энергии.</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б) показатель надёжности водоснабжения источников тепловой энергии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в</w:t>
      </w:r>
      <w:proofErr w:type="spellEnd"/>
      <w:r w:rsidRPr="00B23193">
        <w:rPr>
          <w:rFonts w:ascii="Times New Roman" w:hAnsi="Times New Roman" w:cs="Times New Roman"/>
          <w:sz w:val="26"/>
          <w:szCs w:val="26"/>
        </w:rPr>
        <w:t>) характеризуется наличием или отсутствием резервного водоснабжения:</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в</w:t>
      </w:r>
      <w:proofErr w:type="spellEnd"/>
      <w:r w:rsidRPr="00B23193">
        <w:rPr>
          <w:rFonts w:ascii="Times New Roman" w:hAnsi="Times New Roman" w:cs="Times New Roman"/>
          <w:sz w:val="26"/>
          <w:szCs w:val="26"/>
        </w:rPr>
        <w:t xml:space="preserve"> = 1,0 – при наличии резервного водоснабжения;</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в</w:t>
      </w:r>
      <w:proofErr w:type="spellEnd"/>
      <w:r w:rsidRPr="00B23193">
        <w:rPr>
          <w:rFonts w:ascii="Times New Roman" w:hAnsi="Times New Roman" w:cs="Times New Roman"/>
          <w:sz w:val="26"/>
          <w:szCs w:val="26"/>
        </w:rPr>
        <w:t xml:space="preserve"> = 0,6 – при отсутствии резервного водоснабжения;</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lastRenderedPageBreak/>
        <w:t>При наличии в системе теплоснабжения нескольких источников тепловой энергии общий показатель определяется по формуле: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0"/>
          <w:sz w:val="26"/>
          <w:szCs w:val="26"/>
        </w:rPr>
        <w:object w:dxaOrig="3400" w:dyaOrig="720">
          <v:shape id="_x0000_i1029" type="#_x0000_t75" style="width:173.25pt;height:36.75pt" o:ole="">
            <v:imagedata r:id="rId21" o:title=""/>
          </v:shape>
          <o:OLEObject Type="Embed" ProgID="Equation.3" ShapeID="_x0000_i1029" DrawAspect="Content" ObjectID="_1584160602" r:id="rId22"/>
        </w:object>
      </w:r>
      <w:r w:rsidRPr="00B23193">
        <w:rPr>
          <w:rFonts w:ascii="Times New Roman" w:hAnsi="Times New Roman" w:cs="Times New Roman"/>
          <w:sz w:val="26"/>
          <w:szCs w:val="26"/>
        </w:rPr>
        <w:t>,                          (3)</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где  </w:t>
      </w:r>
      <w:r w:rsidRPr="00B23193">
        <w:rPr>
          <w:rFonts w:ascii="Times New Roman" w:hAnsi="Times New Roman" w:cs="Times New Roman"/>
          <w:position w:val="-12"/>
          <w:sz w:val="26"/>
          <w:szCs w:val="26"/>
        </w:rPr>
        <w:object w:dxaOrig="600" w:dyaOrig="380">
          <v:shape id="_x0000_i1030" type="#_x0000_t75" style="width:29.25pt;height:14.25pt" o:ole="">
            <v:imagedata r:id="rId23" o:title=""/>
          </v:shape>
          <o:OLEObject Type="Embed" ProgID="Equation.3" ShapeID="_x0000_i1030" DrawAspect="Content" ObjectID="_1584160603" r:id="rId24"/>
        </w:object>
      </w:r>
      <w:r w:rsidRPr="00B23193">
        <w:rPr>
          <w:rFonts w:ascii="Times New Roman" w:hAnsi="Times New Roman" w:cs="Times New Roman"/>
          <w:sz w:val="26"/>
          <w:szCs w:val="26"/>
        </w:rPr>
        <w:t xml:space="preserve">, </w:t>
      </w:r>
      <w:r w:rsidRPr="00B23193">
        <w:rPr>
          <w:rFonts w:ascii="Times New Roman" w:hAnsi="Times New Roman" w:cs="Times New Roman"/>
          <w:position w:val="-12"/>
          <w:sz w:val="26"/>
          <w:szCs w:val="26"/>
        </w:rPr>
        <w:object w:dxaOrig="620" w:dyaOrig="380">
          <v:shape id="_x0000_i1031" type="#_x0000_t75" style="width:29.25pt;height:14.25pt" o:ole="">
            <v:imagedata r:id="rId25" o:title=""/>
          </v:shape>
          <o:OLEObject Type="Embed" ProgID="Equation.3" ShapeID="_x0000_i1031" DrawAspect="Content" ObjectID="_1584160604" r:id="rId26"/>
        </w:object>
      </w:r>
      <w:r w:rsidRPr="00B23193">
        <w:rPr>
          <w:rFonts w:ascii="Times New Roman" w:hAnsi="Times New Roman" w:cs="Times New Roman"/>
          <w:sz w:val="26"/>
          <w:szCs w:val="26"/>
        </w:rPr>
        <w:t>- значения показателей надёжности отдельных источников тепловой энергии;</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в) показатель надёжности топливоснабжения источников тепловой энергии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w:t>
      </w:r>
      <w:proofErr w:type="spellEnd"/>
      <w:r w:rsidRPr="00B23193">
        <w:rPr>
          <w:rFonts w:ascii="Times New Roman" w:hAnsi="Times New Roman" w:cs="Times New Roman"/>
          <w:sz w:val="26"/>
          <w:szCs w:val="26"/>
        </w:rPr>
        <w:t>) характеризуется наличием или отсутствием резервного топливоснабжения:</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w:t>
      </w:r>
      <w:proofErr w:type="spellEnd"/>
      <w:r w:rsidRPr="00B23193">
        <w:rPr>
          <w:rFonts w:ascii="Times New Roman" w:hAnsi="Times New Roman" w:cs="Times New Roman"/>
          <w:sz w:val="26"/>
          <w:szCs w:val="26"/>
        </w:rPr>
        <w:t xml:space="preserve"> = 1,0 – при наличии резервного топливоснабжения;</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w:t>
      </w:r>
      <w:proofErr w:type="spellEnd"/>
      <w:r w:rsidRPr="00B23193">
        <w:rPr>
          <w:rFonts w:ascii="Times New Roman" w:hAnsi="Times New Roman" w:cs="Times New Roman"/>
          <w:sz w:val="26"/>
          <w:szCs w:val="26"/>
        </w:rPr>
        <w:t xml:space="preserve"> = 0,5 – при отсутствии резервного топливоснабжения;</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При наличии в системе теплоснабжения нескольких источников тепловой энергии общий показатель определяется по формуле: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0"/>
          <w:sz w:val="26"/>
          <w:szCs w:val="26"/>
        </w:rPr>
        <w:object w:dxaOrig="3480" w:dyaOrig="720">
          <v:shape id="_x0000_i1032" type="#_x0000_t75" style="width:173.25pt;height:36.75pt" o:ole="">
            <v:imagedata r:id="rId27" o:title=""/>
          </v:shape>
          <o:OLEObject Type="Embed" ProgID="Equation.3" ShapeID="_x0000_i1032" DrawAspect="Content" ObjectID="_1584160605" r:id="rId28"/>
        </w:object>
      </w:r>
      <w:r w:rsidRPr="00B23193">
        <w:rPr>
          <w:rFonts w:ascii="Times New Roman" w:hAnsi="Times New Roman" w:cs="Times New Roman"/>
          <w:sz w:val="26"/>
          <w:szCs w:val="26"/>
        </w:rPr>
        <w:t>,                          (4)</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где  </w:t>
      </w:r>
      <w:r w:rsidRPr="00B23193">
        <w:rPr>
          <w:rFonts w:ascii="Times New Roman" w:hAnsi="Times New Roman" w:cs="Times New Roman"/>
          <w:position w:val="-12"/>
          <w:sz w:val="26"/>
          <w:szCs w:val="26"/>
        </w:rPr>
        <w:object w:dxaOrig="600" w:dyaOrig="380">
          <v:shape id="_x0000_i1033" type="#_x0000_t75" style="width:29.25pt;height:14.25pt" o:ole="">
            <v:imagedata r:id="rId29" o:title=""/>
          </v:shape>
          <o:OLEObject Type="Embed" ProgID="Equation.3" ShapeID="_x0000_i1033" DrawAspect="Content" ObjectID="_1584160606" r:id="rId30"/>
        </w:object>
      </w:r>
      <w:r w:rsidRPr="00B23193">
        <w:rPr>
          <w:rFonts w:ascii="Times New Roman" w:hAnsi="Times New Roman" w:cs="Times New Roman"/>
          <w:sz w:val="26"/>
          <w:szCs w:val="26"/>
        </w:rPr>
        <w:t xml:space="preserve">, </w:t>
      </w:r>
      <w:r w:rsidRPr="00B23193">
        <w:rPr>
          <w:rFonts w:ascii="Times New Roman" w:hAnsi="Times New Roman" w:cs="Times New Roman"/>
          <w:position w:val="-12"/>
          <w:sz w:val="26"/>
          <w:szCs w:val="26"/>
        </w:rPr>
        <w:object w:dxaOrig="620" w:dyaOrig="380">
          <v:shape id="_x0000_i1034" type="#_x0000_t75" style="width:29.25pt;height:14.25pt" o:ole="">
            <v:imagedata r:id="rId31" o:title=""/>
          </v:shape>
          <o:OLEObject Type="Embed" ProgID="Equation.3" ShapeID="_x0000_i1034" DrawAspect="Content" ObjectID="_1584160607" r:id="rId32"/>
        </w:object>
      </w:r>
      <w:r w:rsidRPr="00B23193">
        <w:rPr>
          <w:rFonts w:ascii="Times New Roman" w:hAnsi="Times New Roman" w:cs="Times New Roman"/>
          <w:sz w:val="26"/>
          <w:szCs w:val="26"/>
        </w:rPr>
        <w:t xml:space="preserve">- значения показателей надёжности отдельных источников тепловой энергии; </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г) показатель соответствия тепловой мощности источников тепловой энергии и пропускной способности тепловых сетей расчётным тепловым нагрузкам потребителей (</w:t>
      </w:r>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б</w:t>
      </w:r>
      <w:r w:rsidRPr="00B23193">
        <w:rPr>
          <w:rFonts w:ascii="Times New Roman" w:hAnsi="Times New Roman" w:cs="Times New Roman"/>
          <w:sz w:val="26"/>
          <w:szCs w:val="26"/>
        </w:rPr>
        <w:t>) характеризуется долей</w:t>
      </w:r>
      <w:proofErr w:type="gramStart"/>
      <w:r w:rsidRPr="00B23193">
        <w:rPr>
          <w:rFonts w:ascii="Times New Roman" w:hAnsi="Times New Roman" w:cs="Times New Roman"/>
          <w:sz w:val="26"/>
          <w:szCs w:val="26"/>
        </w:rPr>
        <w:t xml:space="preserve"> (%) </w:t>
      </w:r>
      <w:proofErr w:type="gramEnd"/>
      <w:r w:rsidRPr="00B23193">
        <w:rPr>
          <w:rFonts w:ascii="Times New Roman" w:hAnsi="Times New Roman" w:cs="Times New Roman"/>
          <w:sz w:val="26"/>
          <w:szCs w:val="26"/>
        </w:rPr>
        <w:t>тепловой нагрузки, не обеспеченной мощностью источников тепловой энергии и/или пропускной способностью тепловых сетей:</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б</w:t>
      </w:r>
      <w:r w:rsidRPr="00B23193">
        <w:rPr>
          <w:rFonts w:ascii="Times New Roman" w:hAnsi="Times New Roman" w:cs="Times New Roman"/>
          <w:sz w:val="26"/>
          <w:szCs w:val="26"/>
        </w:rPr>
        <w:t xml:space="preserve"> = 1,0 – полная обеспеченность;</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б</w:t>
      </w:r>
      <w:r w:rsidRPr="00B23193">
        <w:rPr>
          <w:rFonts w:ascii="Times New Roman" w:hAnsi="Times New Roman" w:cs="Times New Roman"/>
          <w:sz w:val="26"/>
          <w:szCs w:val="26"/>
        </w:rPr>
        <w:t xml:space="preserve"> = 0,8 – не </w:t>
      </w:r>
      <w:proofErr w:type="gramStart"/>
      <w:r w:rsidRPr="00B23193">
        <w:rPr>
          <w:rFonts w:ascii="Times New Roman" w:hAnsi="Times New Roman" w:cs="Times New Roman"/>
          <w:sz w:val="26"/>
          <w:szCs w:val="26"/>
        </w:rPr>
        <w:t>обеспечена</w:t>
      </w:r>
      <w:proofErr w:type="gramEnd"/>
      <w:r w:rsidRPr="00B23193">
        <w:rPr>
          <w:rFonts w:ascii="Times New Roman" w:hAnsi="Times New Roman" w:cs="Times New Roman"/>
          <w:sz w:val="26"/>
          <w:szCs w:val="26"/>
        </w:rPr>
        <w:t xml:space="preserve"> в размере 10% и менее;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б</w:t>
      </w:r>
      <w:r w:rsidRPr="00B23193">
        <w:rPr>
          <w:rFonts w:ascii="Times New Roman" w:hAnsi="Times New Roman" w:cs="Times New Roman"/>
          <w:sz w:val="26"/>
          <w:szCs w:val="26"/>
        </w:rPr>
        <w:t xml:space="preserve"> = 0,5 – не </w:t>
      </w:r>
      <w:proofErr w:type="gramStart"/>
      <w:r w:rsidRPr="00B23193">
        <w:rPr>
          <w:rFonts w:ascii="Times New Roman" w:hAnsi="Times New Roman" w:cs="Times New Roman"/>
          <w:sz w:val="26"/>
          <w:szCs w:val="26"/>
        </w:rPr>
        <w:t>обеспечена</w:t>
      </w:r>
      <w:proofErr w:type="gramEnd"/>
      <w:r w:rsidRPr="00B23193">
        <w:rPr>
          <w:rFonts w:ascii="Times New Roman" w:hAnsi="Times New Roman" w:cs="Times New Roman"/>
          <w:sz w:val="26"/>
          <w:szCs w:val="26"/>
        </w:rPr>
        <w:t xml:space="preserve"> в размере более 10%.</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При наличии в системе теплоснабжения нескольких источников тепловой энергии общий показатель определяется по формуле: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0"/>
          <w:sz w:val="26"/>
          <w:szCs w:val="26"/>
        </w:rPr>
        <w:object w:dxaOrig="3400" w:dyaOrig="720">
          <v:shape id="_x0000_i1035" type="#_x0000_t75" style="width:173.25pt;height:36.75pt" o:ole="">
            <v:imagedata r:id="rId33" o:title=""/>
          </v:shape>
          <o:OLEObject Type="Embed" ProgID="Equation.3" ShapeID="_x0000_i1035" DrawAspect="Content" ObjectID="_1584160608" r:id="rId34"/>
        </w:object>
      </w:r>
      <w:r w:rsidRPr="00B23193">
        <w:rPr>
          <w:rFonts w:ascii="Times New Roman" w:hAnsi="Times New Roman" w:cs="Times New Roman"/>
          <w:sz w:val="26"/>
          <w:szCs w:val="26"/>
        </w:rPr>
        <w:t>,                             (5)</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где  </w:t>
      </w:r>
      <w:r w:rsidRPr="00B23193">
        <w:rPr>
          <w:rFonts w:ascii="Times New Roman" w:hAnsi="Times New Roman" w:cs="Times New Roman"/>
          <w:position w:val="-12"/>
          <w:sz w:val="26"/>
          <w:szCs w:val="26"/>
        </w:rPr>
        <w:object w:dxaOrig="600" w:dyaOrig="380">
          <v:shape id="_x0000_i1036" type="#_x0000_t75" style="width:29.25pt;height:14.25pt" o:ole="">
            <v:imagedata r:id="rId35" o:title=""/>
          </v:shape>
          <o:OLEObject Type="Embed" ProgID="Equation.3" ShapeID="_x0000_i1036" DrawAspect="Content" ObjectID="_1584160609" r:id="rId36"/>
        </w:object>
      </w:r>
      <w:r w:rsidRPr="00B23193">
        <w:rPr>
          <w:rFonts w:ascii="Times New Roman" w:hAnsi="Times New Roman" w:cs="Times New Roman"/>
          <w:sz w:val="26"/>
          <w:szCs w:val="26"/>
        </w:rPr>
        <w:t xml:space="preserve">, </w:t>
      </w:r>
      <w:r w:rsidRPr="00B23193">
        <w:rPr>
          <w:rFonts w:ascii="Times New Roman" w:hAnsi="Times New Roman" w:cs="Times New Roman"/>
          <w:position w:val="-12"/>
          <w:sz w:val="26"/>
          <w:szCs w:val="26"/>
        </w:rPr>
        <w:object w:dxaOrig="620" w:dyaOrig="380">
          <v:shape id="_x0000_i1037" type="#_x0000_t75" style="width:29.25pt;height:14.25pt" o:ole="">
            <v:imagedata r:id="rId37" o:title=""/>
          </v:shape>
          <o:OLEObject Type="Embed" ProgID="Equation.3" ShapeID="_x0000_i1037" DrawAspect="Content" ObjectID="_1584160610" r:id="rId38"/>
        </w:object>
      </w:r>
      <w:r w:rsidRPr="00B23193">
        <w:rPr>
          <w:rFonts w:ascii="Times New Roman" w:hAnsi="Times New Roman" w:cs="Times New Roman"/>
          <w:sz w:val="26"/>
          <w:szCs w:val="26"/>
        </w:rPr>
        <w:t xml:space="preserve">- значения показателей надёжности отдельных источников тепловой энергии; </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д) показатель уровня резервирования источников тепловой энергии и элементов тепловой сети путём их кольцевания и устройства перемычек (</w:t>
      </w:r>
      <w:proofErr w:type="spellStart"/>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р</w:t>
      </w:r>
      <w:proofErr w:type="spellEnd"/>
      <w:proofErr w:type="gramEnd"/>
      <w:r w:rsidRPr="00B23193">
        <w:rPr>
          <w:rFonts w:ascii="Times New Roman" w:hAnsi="Times New Roman" w:cs="Times New Roman"/>
          <w:sz w:val="26"/>
          <w:szCs w:val="26"/>
        </w:rPr>
        <w:t xml:space="preserve">), характеризуемый отношением резервируемой расчётной тепловой нагрузки к сумме </w:t>
      </w:r>
      <w:r w:rsidRPr="00B23193">
        <w:rPr>
          <w:rFonts w:ascii="Times New Roman" w:hAnsi="Times New Roman" w:cs="Times New Roman"/>
          <w:sz w:val="26"/>
          <w:szCs w:val="26"/>
        </w:rPr>
        <w:lastRenderedPageBreak/>
        <w:t>расчётных тепловых нагрузок (%), подлежащих резервированию согласно схеме теплоснабжения поселений, городских округов, выраженный в %:</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Оценку уровня резервирования (</w:t>
      </w:r>
      <w:proofErr w:type="spellStart"/>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р</w:t>
      </w:r>
      <w:proofErr w:type="spellEnd"/>
      <w:proofErr w:type="gramEnd"/>
      <w:r w:rsidRPr="00B23193">
        <w:rPr>
          <w:rFonts w:ascii="Times New Roman" w:hAnsi="Times New Roman" w:cs="Times New Roman"/>
          <w:sz w:val="26"/>
          <w:szCs w:val="26"/>
        </w:rPr>
        <w:t>):</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90% до 100%                       - </w:t>
      </w:r>
      <w:proofErr w:type="spellStart"/>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р</w:t>
      </w:r>
      <w:proofErr w:type="spellEnd"/>
      <w:proofErr w:type="gramEnd"/>
      <w:r w:rsidRPr="00B23193">
        <w:rPr>
          <w:rFonts w:ascii="Times New Roman" w:hAnsi="Times New Roman" w:cs="Times New Roman"/>
          <w:sz w:val="26"/>
          <w:szCs w:val="26"/>
        </w:rPr>
        <w:t xml:space="preserve"> = 1,0;</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70% до 90% включительно  - </w:t>
      </w:r>
      <w:proofErr w:type="spellStart"/>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р</w:t>
      </w:r>
      <w:proofErr w:type="spellEnd"/>
      <w:proofErr w:type="gramEnd"/>
      <w:r w:rsidRPr="00B23193">
        <w:rPr>
          <w:rFonts w:ascii="Times New Roman" w:hAnsi="Times New Roman" w:cs="Times New Roman"/>
          <w:sz w:val="26"/>
          <w:szCs w:val="26"/>
        </w:rPr>
        <w:t xml:space="preserve"> = 0,7;</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50% до 70% включительно  - </w:t>
      </w:r>
      <w:proofErr w:type="spellStart"/>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р</w:t>
      </w:r>
      <w:proofErr w:type="spellEnd"/>
      <w:proofErr w:type="gramEnd"/>
      <w:r w:rsidRPr="00B23193">
        <w:rPr>
          <w:rFonts w:ascii="Times New Roman" w:hAnsi="Times New Roman" w:cs="Times New Roman"/>
          <w:sz w:val="26"/>
          <w:szCs w:val="26"/>
        </w:rPr>
        <w:t xml:space="preserve"> = 0,5;</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30% до 50% включительно  - </w:t>
      </w:r>
      <w:proofErr w:type="spellStart"/>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р</w:t>
      </w:r>
      <w:proofErr w:type="spellEnd"/>
      <w:proofErr w:type="gramEnd"/>
      <w:r w:rsidRPr="00B23193">
        <w:rPr>
          <w:rFonts w:ascii="Times New Roman" w:hAnsi="Times New Roman" w:cs="Times New Roman"/>
          <w:sz w:val="26"/>
          <w:szCs w:val="26"/>
        </w:rPr>
        <w:t xml:space="preserve"> = 0,3;</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менее 30% включительно         - </w:t>
      </w:r>
      <w:proofErr w:type="spellStart"/>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р</w:t>
      </w:r>
      <w:proofErr w:type="spellEnd"/>
      <w:proofErr w:type="gramEnd"/>
      <w:r w:rsidRPr="00B23193">
        <w:rPr>
          <w:rFonts w:ascii="Times New Roman" w:hAnsi="Times New Roman" w:cs="Times New Roman"/>
          <w:sz w:val="26"/>
          <w:szCs w:val="26"/>
        </w:rPr>
        <w:t xml:space="preserve"> = 0,2.</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При наличии в системе теплоснабжения нескольких источников тепловой энергии общий показатель определяется по формуле: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0"/>
          <w:sz w:val="26"/>
          <w:szCs w:val="26"/>
        </w:rPr>
        <w:object w:dxaOrig="3480" w:dyaOrig="740">
          <v:shape id="_x0000_i1038" type="#_x0000_t75" style="width:173.25pt;height:36.75pt" o:ole="">
            <v:imagedata r:id="rId39" o:title=""/>
          </v:shape>
          <o:OLEObject Type="Embed" ProgID="Equation.3" ShapeID="_x0000_i1038" DrawAspect="Content" ObjectID="_1584160611" r:id="rId40"/>
        </w:object>
      </w:r>
      <w:r w:rsidRPr="00B23193">
        <w:rPr>
          <w:rFonts w:ascii="Times New Roman" w:hAnsi="Times New Roman" w:cs="Times New Roman"/>
          <w:sz w:val="26"/>
          <w:szCs w:val="26"/>
        </w:rPr>
        <w:t>,                             (6)</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где  </w:t>
      </w:r>
      <w:r w:rsidRPr="00B23193">
        <w:rPr>
          <w:rFonts w:ascii="Times New Roman" w:hAnsi="Times New Roman" w:cs="Times New Roman"/>
          <w:position w:val="-14"/>
          <w:sz w:val="26"/>
          <w:szCs w:val="26"/>
        </w:rPr>
        <w:object w:dxaOrig="600" w:dyaOrig="400">
          <v:shape id="_x0000_i1039" type="#_x0000_t75" style="width:29.25pt;height:21.75pt" o:ole="">
            <v:imagedata r:id="rId41" o:title=""/>
          </v:shape>
          <o:OLEObject Type="Embed" ProgID="Equation.3" ShapeID="_x0000_i1039" DrawAspect="Content" ObjectID="_1584160612" r:id="rId42"/>
        </w:object>
      </w:r>
      <w:r w:rsidRPr="00B23193">
        <w:rPr>
          <w:rFonts w:ascii="Times New Roman" w:hAnsi="Times New Roman" w:cs="Times New Roman"/>
          <w:sz w:val="26"/>
          <w:szCs w:val="26"/>
        </w:rPr>
        <w:t xml:space="preserve">, </w:t>
      </w:r>
      <w:r w:rsidRPr="00B23193">
        <w:rPr>
          <w:rFonts w:ascii="Times New Roman" w:hAnsi="Times New Roman" w:cs="Times New Roman"/>
          <w:position w:val="-14"/>
          <w:sz w:val="26"/>
          <w:szCs w:val="26"/>
        </w:rPr>
        <w:object w:dxaOrig="620" w:dyaOrig="400">
          <v:shape id="_x0000_i1040" type="#_x0000_t75" style="width:29.25pt;height:21.75pt" o:ole="">
            <v:imagedata r:id="rId43" o:title=""/>
          </v:shape>
          <o:OLEObject Type="Embed" ProgID="Equation.3" ShapeID="_x0000_i1040" DrawAspect="Content" ObjectID="_1584160613" r:id="rId44"/>
        </w:object>
      </w:r>
      <w:r w:rsidRPr="00B23193">
        <w:rPr>
          <w:rFonts w:ascii="Times New Roman" w:hAnsi="Times New Roman" w:cs="Times New Roman"/>
          <w:sz w:val="26"/>
          <w:szCs w:val="26"/>
        </w:rPr>
        <w:t xml:space="preserve">- значения показателей надёжности отдельных источников тепловой энергии; </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е) показатель технического состояния тепловых сетей (</w:t>
      </w:r>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с</w:t>
      </w:r>
      <w:r w:rsidRPr="00B23193">
        <w:rPr>
          <w:rFonts w:ascii="Times New Roman" w:hAnsi="Times New Roman" w:cs="Times New Roman"/>
          <w:sz w:val="26"/>
          <w:szCs w:val="26"/>
        </w:rPr>
        <w:t>), характеризуемый долей ветхих, подлежащих замене трубопроводов, определяется по формуле:</w:t>
      </w:r>
    </w:p>
    <w:p w:rsidR="0017479C" w:rsidRPr="00B23193" w:rsidRDefault="0017479C" w:rsidP="00B23193">
      <w:pPr>
        <w:spacing w:line="360" w:lineRule="auto"/>
        <w:ind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0"/>
          <w:sz w:val="26"/>
          <w:szCs w:val="26"/>
        </w:rPr>
        <w:object w:dxaOrig="1860" w:dyaOrig="720">
          <v:shape id="_x0000_i1041" type="#_x0000_t75" style="width:101.25pt;height:42.75pt" o:ole="">
            <v:imagedata r:id="rId45" o:title=""/>
          </v:shape>
          <o:OLEObject Type="Embed" ProgID="Equation.3" ShapeID="_x0000_i1041" DrawAspect="Content" ObjectID="_1584160614" r:id="rId46"/>
        </w:object>
      </w:r>
      <w:r w:rsidRPr="00B23193">
        <w:rPr>
          <w:rFonts w:ascii="Times New Roman" w:hAnsi="Times New Roman" w:cs="Times New Roman"/>
          <w:sz w:val="26"/>
          <w:szCs w:val="26"/>
        </w:rPr>
        <w:t>,                                         (7)</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где </w:t>
      </w:r>
      <w:r w:rsidRPr="00B23193">
        <w:rPr>
          <w:rFonts w:ascii="Times New Roman" w:hAnsi="Times New Roman" w:cs="Times New Roman"/>
          <w:position w:val="-12"/>
          <w:sz w:val="26"/>
          <w:szCs w:val="26"/>
        </w:rPr>
        <w:object w:dxaOrig="560" w:dyaOrig="380">
          <v:shape id="_x0000_i1042" type="#_x0000_t75" style="width:29.25pt;height:14.25pt" o:ole="">
            <v:imagedata r:id="rId47" o:title=""/>
          </v:shape>
          <o:OLEObject Type="Embed" ProgID="Equation.3" ShapeID="_x0000_i1042" DrawAspect="Content" ObjectID="_1584160615" r:id="rId48"/>
        </w:object>
      </w:r>
      <w:r w:rsidRPr="00B23193">
        <w:rPr>
          <w:rFonts w:ascii="Times New Roman" w:hAnsi="Times New Roman" w:cs="Times New Roman"/>
          <w:sz w:val="26"/>
          <w:szCs w:val="26"/>
        </w:rPr>
        <w:t>- протяжённость тепловых сетей, находящихся в эксплуатации;</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position w:val="-12"/>
          <w:sz w:val="26"/>
          <w:szCs w:val="26"/>
        </w:rPr>
        <w:object w:dxaOrig="520" w:dyaOrig="380">
          <v:shape id="_x0000_i1043" type="#_x0000_t75" style="width:21.75pt;height:14.25pt" o:ole="">
            <v:imagedata r:id="rId49" o:title=""/>
          </v:shape>
          <o:OLEObject Type="Embed" ProgID="Equation.3" ShapeID="_x0000_i1043" DrawAspect="Content" ObjectID="_1584160616" r:id="rId50"/>
        </w:object>
      </w:r>
      <w:r w:rsidRPr="00B23193">
        <w:rPr>
          <w:rFonts w:ascii="Times New Roman" w:hAnsi="Times New Roman" w:cs="Times New Roman"/>
          <w:sz w:val="26"/>
          <w:szCs w:val="26"/>
        </w:rPr>
        <w:t>- протяжённость ветхих тепловых сетей, находящихся в эксплуатации.</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ж) показатель интенсивности отказов тепловых сетей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отк</w:t>
      </w:r>
      <w:proofErr w:type="gramStart"/>
      <w:r w:rsidRPr="00B23193">
        <w:rPr>
          <w:rFonts w:ascii="Times New Roman" w:hAnsi="Times New Roman" w:cs="Times New Roman"/>
          <w:i/>
          <w:sz w:val="26"/>
          <w:szCs w:val="26"/>
          <w:vertAlign w:val="subscript"/>
        </w:rPr>
        <w:t>.т</w:t>
      </w:r>
      <w:proofErr w:type="gramEnd"/>
      <w:r w:rsidRPr="00B23193">
        <w:rPr>
          <w:rFonts w:ascii="Times New Roman" w:hAnsi="Times New Roman" w:cs="Times New Roman"/>
          <w:i/>
          <w:sz w:val="26"/>
          <w:szCs w:val="26"/>
          <w:vertAlign w:val="subscript"/>
        </w:rPr>
        <w:t>с</w:t>
      </w:r>
      <w:proofErr w:type="spellEnd"/>
      <w:r w:rsidRPr="00B23193">
        <w:rPr>
          <w:rFonts w:ascii="Times New Roman" w:hAnsi="Times New Roman" w:cs="Times New Roman"/>
          <w:sz w:val="26"/>
          <w:szCs w:val="26"/>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24"/>
          <w:sz w:val="26"/>
          <w:szCs w:val="26"/>
        </w:rPr>
        <w:object w:dxaOrig="1420" w:dyaOrig="620">
          <v:shape id="_x0000_i1044" type="#_x0000_t75" style="width:1in;height:29.25pt" o:ole="">
            <v:imagedata r:id="rId51" o:title=""/>
          </v:shape>
          <o:OLEObject Type="Embed" ProgID="Equation.3" ShapeID="_x0000_i1044" DrawAspect="Content" ObjectID="_1584160617" r:id="rId52"/>
        </w:object>
      </w:r>
      <w:r w:rsidRPr="00B23193">
        <w:rPr>
          <w:rFonts w:ascii="Times New Roman" w:hAnsi="Times New Roman" w:cs="Times New Roman"/>
          <w:sz w:val="26"/>
          <w:szCs w:val="26"/>
        </w:rPr>
        <w:t xml:space="preserve"> [1/(км*год)],                           (8)</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где </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roofErr w:type="gramStart"/>
      <w:r w:rsidRPr="00B23193">
        <w:rPr>
          <w:rFonts w:ascii="Times New Roman" w:hAnsi="Times New Roman" w:cs="Times New Roman"/>
          <w:i/>
          <w:sz w:val="26"/>
          <w:szCs w:val="26"/>
          <w:lang w:val="en-US"/>
        </w:rPr>
        <w:t>n</w:t>
      </w:r>
      <w:proofErr w:type="spellStart"/>
      <w:r w:rsidRPr="00B23193">
        <w:rPr>
          <w:rFonts w:ascii="Times New Roman" w:hAnsi="Times New Roman" w:cs="Times New Roman"/>
          <w:i/>
          <w:sz w:val="26"/>
          <w:szCs w:val="26"/>
          <w:vertAlign w:val="subscript"/>
        </w:rPr>
        <w:t>отк</w:t>
      </w:r>
      <w:proofErr w:type="spellEnd"/>
      <w:proofErr w:type="gramEnd"/>
      <w:r w:rsidRPr="00B23193">
        <w:rPr>
          <w:rFonts w:ascii="Times New Roman" w:hAnsi="Times New Roman" w:cs="Times New Roman"/>
          <w:sz w:val="26"/>
          <w:szCs w:val="26"/>
        </w:rPr>
        <w:t xml:space="preserve"> – количество отказов за предыдущий год;</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i/>
          <w:sz w:val="26"/>
          <w:szCs w:val="26"/>
          <w:lang w:val="en-US"/>
        </w:rPr>
        <w:t>S</w:t>
      </w:r>
      <w:r w:rsidRPr="00B23193">
        <w:rPr>
          <w:rFonts w:ascii="Times New Roman" w:hAnsi="Times New Roman" w:cs="Times New Roman"/>
          <w:sz w:val="26"/>
          <w:szCs w:val="26"/>
        </w:rPr>
        <w:t xml:space="preserve"> – </w:t>
      </w:r>
      <w:proofErr w:type="gramStart"/>
      <w:r w:rsidRPr="00B23193">
        <w:rPr>
          <w:rFonts w:ascii="Times New Roman" w:hAnsi="Times New Roman" w:cs="Times New Roman"/>
          <w:sz w:val="26"/>
          <w:szCs w:val="26"/>
        </w:rPr>
        <w:t>протяжённость</w:t>
      </w:r>
      <w:proofErr w:type="gramEnd"/>
      <w:r w:rsidRPr="00B23193">
        <w:rPr>
          <w:rFonts w:ascii="Times New Roman" w:hAnsi="Times New Roman" w:cs="Times New Roman"/>
          <w:sz w:val="26"/>
          <w:szCs w:val="26"/>
        </w:rPr>
        <w:t xml:space="preserve"> тепловой сети (в двухтрубном исчислении) данной системы теплоснабжения [км].</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В зависимости от интенсивности отказов (</w:t>
      </w:r>
      <w:proofErr w:type="spellStart"/>
      <w:r w:rsidRPr="00B23193">
        <w:rPr>
          <w:rFonts w:ascii="Times New Roman" w:hAnsi="Times New Roman" w:cs="Times New Roman"/>
          <w:i/>
          <w:sz w:val="26"/>
          <w:szCs w:val="26"/>
        </w:rPr>
        <w:t>И</w:t>
      </w:r>
      <w:r w:rsidRPr="00B23193">
        <w:rPr>
          <w:rFonts w:ascii="Times New Roman" w:hAnsi="Times New Roman" w:cs="Times New Roman"/>
          <w:i/>
          <w:sz w:val="26"/>
          <w:szCs w:val="26"/>
          <w:vertAlign w:val="subscript"/>
        </w:rPr>
        <w:t>отк</w:t>
      </w:r>
      <w:proofErr w:type="gramStart"/>
      <w:r w:rsidRPr="00B23193">
        <w:rPr>
          <w:rFonts w:ascii="Times New Roman" w:hAnsi="Times New Roman" w:cs="Times New Roman"/>
          <w:i/>
          <w:sz w:val="26"/>
          <w:szCs w:val="26"/>
          <w:vertAlign w:val="subscript"/>
        </w:rPr>
        <w:t>.т</w:t>
      </w:r>
      <w:proofErr w:type="gramEnd"/>
      <w:r w:rsidRPr="00B23193">
        <w:rPr>
          <w:rFonts w:ascii="Times New Roman" w:hAnsi="Times New Roman" w:cs="Times New Roman"/>
          <w:i/>
          <w:sz w:val="26"/>
          <w:szCs w:val="26"/>
          <w:vertAlign w:val="subscript"/>
        </w:rPr>
        <w:t>с</w:t>
      </w:r>
      <w:proofErr w:type="spellEnd"/>
      <w:r w:rsidRPr="00B23193">
        <w:rPr>
          <w:rFonts w:ascii="Times New Roman" w:hAnsi="Times New Roman" w:cs="Times New Roman"/>
          <w:sz w:val="26"/>
          <w:szCs w:val="26"/>
        </w:rPr>
        <w:t>) определяется показатель надёжности тепловых сетей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отк.тс</w:t>
      </w:r>
      <w:proofErr w:type="spellEnd"/>
      <w:r w:rsidRPr="00B23193">
        <w:rPr>
          <w:rFonts w:ascii="Times New Roman" w:hAnsi="Times New Roman" w:cs="Times New Roman"/>
          <w:sz w:val="26"/>
          <w:szCs w:val="26"/>
        </w:rPr>
        <w:t>):</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lastRenderedPageBreak/>
        <w:t xml:space="preserve">до 0,2 включительно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отк</w:t>
      </w:r>
      <w:proofErr w:type="gramStart"/>
      <w:r w:rsidRPr="00B23193">
        <w:rPr>
          <w:rFonts w:ascii="Times New Roman" w:hAnsi="Times New Roman" w:cs="Times New Roman"/>
          <w:i/>
          <w:sz w:val="26"/>
          <w:szCs w:val="26"/>
          <w:vertAlign w:val="subscript"/>
        </w:rPr>
        <w:t>.т</w:t>
      </w:r>
      <w:proofErr w:type="gramEnd"/>
      <w:r w:rsidRPr="00B23193">
        <w:rPr>
          <w:rFonts w:ascii="Times New Roman" w:hAnsi="Times New Roman" w:cs="Times New Roman"/>
          <w:i/>
          <w:sz w:val="26"/>
          <w:szCs w:val="26"/>
          <w:vertAlign w:val="subscript"/>
        </w:rPr>
        <w:t>с</w:t>
      </w:r>
      <w:proofErr w:type="spellEnd"/>
      <w:r w:rsidRPr="00B23193">
        <w:rPr>
          <w:rFonts w:ascii="Times New Roman" w:hAnsi="Times New Roman" w:cs="Times New Roman"/>
          <w:sz w:val="26"/>
          <w:szCs w:val="26"/>
        </w:rPr>
        <w:t xml:space="preserve"> = 1,0;</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0,2 до 0,6 включительно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отк</w:t>
      </w:r>
      <w:proofErr w:type="gramStart"/>
      <w:r w:rsidRPr="00B23193">
        <w:rPr>
          <w:rFonts w:ascii="Times New Roman" w:hAnsi="Times New Roman" w:cs="Times New Roman"/>
          <w:i/>
          <w:sz w:val="26"/>
          <w:szCs w:val="26"/>
          <w:vertAlign w:val="subscript"/>
        </w:rPr>
        <w:t>.т</w:t>
      </w:r>
      <w:proofErr w:type="gramEnd"/>
      <w:r w:rsidRPr="00B23193">
        <w:rPr>
          <w:rFonts w:ascii="Times New Roman" w:hAnsi="Times New Roman" w:cs="Times New Roman"/>
          <w:i/>
          <w:sz w:val="26"/>
          <w:szCs w:val="26"/>
          <w:vertAlign w:val="subscript"/>
        </w:rPr>
        <w:t>с</w:t>
      </w:r>
      <w:proofErr w:type="spellEnd"/>
      <w:r w:rsidRPr="00B23193">
        <w:rPr>
          <w:rFonts w:ascii="Times New Roman" w:hAnsi="Times New Roman" w:cs="Times New Roman"/>
          <w:sz w:val="26"/>
          <w:szCs w:val="26"/>
        </w:rPr>
        <w:t xml:space="preserve"> = 0,8;</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0,6 до 1,2 включительно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отк</w:t>
      </w:r>
      <w:proofErr w:type="gramStart"/>
      <w:r w:rsidRPr="00B23193">
        <w:rPr>
          <w:rFonts w:ascii="Times New Roman" w:hAnsi="Times New Roman" w:cs="Times New Roman"/>
          <w:i/>
          <w:sz w:val="26"/>
          <w:szCs w:val="26"/>
          <w:vertAlign w:val="subscript"/>
        </w:rPr>
        <w:t>.т</w:t>
      </w:r>
      <w:proofErr w:type="gramEnd"/>
      <w:r w:rsidRPr="00B23193">
        <w:rPr>
          <w:rFonts w:ascii="Times New Roman" w:hAnsi="Times New Roman" w:cs="Times New Roman"/>
          <w:i/>
          <w:sz w:val="26"/>
          <w:szCs w:val="26"/>
          <w:vertAlign w:val="subscript"/>
        </w:rPr>
        <w:t>с</w:t>
      </w:r>
      <w:proofErr w:type="spellEnd"/>
      <w:r w:rsidRPr="00B23193">
        <w:rPr>
          <w:rFonts w:ascii="Times New Roman" w:hAnsi="Times New Roman" w:cs="Times New Roman"/>
          <w:sz w:val="26"/>
          <w:szCs w:val="26"/>
        </w:rPr>
        <w:t xml:space="preserve"> = 0,6;</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свыше 1,2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отк</w:t>
      </w:r>
      <w:proofErr w:type="gramStart"/>
      <w:r w:rsidRPr="00B23193">
        <w:rPr>
          <w:rFonts w:ascii="Times New Roman" w:hAnsi="Times New Roman" w:cs="Times New Roman"/>
          <w:i/>
          <w:sz w:val="26"/>
          <w:szCs w:val="26"/>
          <w:vertAlign w:val="subscript"/>
        </w:rPr>
        <w:t>.т</w:t>
      </w:r>
      <w:proofErr w:type="gramEnd"/>
      <w:r w:rsidRPr="00B23193">
        <w:rPr>
          <w:rFonts w:ascii="Times New Roman" w:hAnsi="Times New Roman" w:cs="Times New Roman"/>
          <w:i/>
          <w:sz w:val="26"/>
          <w:szCs w:val="26"/>
          <w:vertAlign w:val="subscript"/>
        </w:rPr>
        <w:t>с</w:t>
      </w:r>
      <w:proofErr w:type="spellEnd"/>
      <w:r w:rsidRPr="00B23193">
        <w:rPr>
          <w:rFonts w:ascii="Times New Roman" w:hAnsi="Times New Roman" w:cs="Times New Roman"/>
          <w:sz w:val="26"/>
          <w:szCs w:val="26"/>
        </w:rPr>
        <w:t xml:space="preserve"> = 0,5.</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з) показатель относительного аварийного </w:t>
      </w:r>
      <w:proofErr w:type="spellStart"/>
      <w:r w:rsidRPr="00B23193">
        <w:rPr>
          <w:rFonts w:ascii="Times New Roman" w:hAnsi="Times New Roman" w:cs="Times New Roman"/>
          <w:sz w:val="26"/>
          <w:szCs w:val="26"/>
        </w:rPr>
        <w:t>недоотпуска</w:t>
      </w:r>
      <w:proofErr w:type="spellEnd"/>
      <w:r w:rsidRPr="00B23193">
        <w:rPr>
          <w:rFonts w:ascii="Times New Roman" w:hAnsi="Times New Roman" w:cs="Times New Roman"/>
          <w:sz w:val="26"/>
          <w:szCs w:val="26"/>
        </w:rPr>
        <w:t xml:space="preserve"> тепла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 xml:space="preserve">) в результате внеплановых отключений </w:t>
      </w:r>
      <w:proofErr w:type="spellStart"/>
      <w:r w:rsidRPr="00B23193">
        <w:rPr>
          <w:rFonts w:ascii="Times New Roman" w:hAnsi="Times New Roman" w:cs="Times New Roman"/>
          <w:sz w:val="26"/>
          <w:szCs w:val="26"/>
        </w:rPr>
        <w:t>теплопотребляющих</w:t>
      </w:r>
      <w:proofErr w:type="spellEnd"/>
      <w:r w:rsidRPr="00B23193">
        <w:rPr>
          <w:rFonts w:ascii="Times New Roman" w:hAnsi="Times New Roman" w:cs="Times New Roman"/>
          <w:sz w:val="26"/>
          <w:szCs w:val="26"/>
        </w:rPr>
        <w:t xml:space="preserve"> установок потребителей определяется по формуле: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32"/>
          <w:sz w:val="26"/>
          <w:szCs w:val="26"/>
        </w:rPr>
        <w:object w:dxaOrig="1760" w:dyaOrig="700">
          <v:shape id="_x0000_i1045" type="#_x0000_t75" style="width:86.25pt;height:36.75pt" o:ole="">
            <v:imagedata r:id="rId53" o:title=""/>
          </v:shape>
          <o:OLEObject Type="Embed" ProgID="Equation.3" ShapeID="_x0000_i1045" DrawAspect="Content" ObjectID="_1584160618" r:id="rId54"/>
        </w:object>
      </w:r>
      <w:r w:rsidRPr="00B23193">
        <w:rPr>
          <w:rFonts w:ascii="Times New Roman" w:hAnsi="Times New Roman" w:cs="Times New Roman"/>
          <w:sz w:val="26"/>
          <w:szCs w:val="26"/>
        </w:rPr>
        <w:t xml:space="preserve"> [%],                                 (9)</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где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i/>
          <w:sz w:val="26"/>
          <w:szCs w:val="26"/>
          <w:lang w:val="en-US"/>
        </w:rPr>
        <w:t>Q</w:t>
      </w:r>
      <w:proofErr w:type="spellStart"/>
      <w:r w:rsidRPr="00B23193">
        <w:rPr>
          <w:rFonts w:ascii="Times New Roman" w:hAnsi="Times New Roman" w:cs="Times New Roman"/>
          <w:i/>
          <w:sz w:val="26"/>
          <w:szCs w:val="26"/>
          <w:vertAlign w:val="subscript"/>
        </w:rPr>
        <w:t>откл</w:t>
      </w:r>
      <w:proofErr w:type="spellEnd"/>
      <w:r w:rsidRPr="00B23193">
        <w:rPr>
          <w:rFonts w:ascii="Times New Roman" w:hAnsi="Times New Roman" w:cs="Times New Roman"/>
          <w:sz w:val="26"/>
          <w:szCs w:val="26"/>
        </w:rPr>
        <w:t xml:space="preserve"> – </w:t>
      </w:r>
      <w:proofErr w:type="spellStart"/>
      <w:r w:rsidRPr="00B23193">
        <w:rPr>
          <w:rFonts w:ascii="Times New Roman" w:hAnsi="Times New Roman" w:cs="Times New Roman"/>
          <w:sz w:val="26"/>
          <w:szCs w:val="26"/>
        </w:rPr>
        <w:t>недоотпуск</w:t>
      </w:r>
      <w:proofErr w:type="spellEnd"/>
      <w:r w:rsidRPr="00B23193">
        <w:rPr>
          <w:rFonts w:ascii="Times New Roman" w:hAnsi="Times New Roman" w:cs="Times New Roman"/>
          <w:sz w:val="26"/>
          <w:szCs w:val="26"/>
        </w:rPr>
        <w:t xml:space="preserve"> тепла;</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roofErr w:type="gramStart"/>
      <w:r w:rsidRPr="00B23193">
        <w:rPr>
          <w:rFonts w:ascii="Times New Roman" w:hAnsi="Times New Roman" w:cs="Times New Roman"/>
          <w:i/>
          <w:sz w:val="26"/>
          <w:szCs w:val="26"/>
          <w:lang w:val="en-US"/>
        </w:rPr>
        <w:t>Q</w:t>
      </w:r>
      <w:r w:rsidRPr="00B23193">
        <w:rPr>
          <w:rFonts w:ascii="Times New Roman" w:hAnsi="Times New Roman" w:cs="Times New Roman"/>
          <w:i/>
          <w:sz w:val="26"/>
          <w:szCs w:val="26"/>
          <w:vertAlign w:val="subscript"/>
        </w:rPr>
        <w:t>факт</w:t>
      </w:r>
      <w:r w:rsidRPr="00B23193">
        <w:rPr>
          <w:rFonts w:ascii="Times New Roman" w:hAnsi="Times New Roman" w:cs="Times New Roman"/>
          <w:sz w:val="26"/>
          <w:szCs w:val="26"/>
        </w:rPr>
        <w:t xml:space="preserve"> – фактический отпуск тепла системой теплоснабжения.</w:t>
      </w:r>
      <w:proofErr w:type="gramEnd"/>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В зависимости от величины относительного </w:t>
      </w:r>
      <w:proofErr w:type="spellStart"/>
      <w:r w:rsidRPr="00B23193">
        <w:rPr>
          <w:rFonts w:ascii="Times New Roman" w:hAnsi="Times New Roman" w:cs="Times New Roman"/>
          <w:sz w:val="26"/>
          <w:szCs w:val="26"/>
        </w:rPr>
        <w:t>недоотпуска</w:t>
      </w:r>
      <w:proofErr w:type="spellEnd"/>
      <w:r w:rsidRPr="00B23193">
        <w:rPr>
          <w:rFonts w:ascii="Times New Roman" w:hAnsi="Times New Roman" w:cs="Times New Roman"/>
          <w:sz w:val="26"/>
          <w:szCs w:val="26"/>
        </w:rPr>
        <w:t xml:space="preserve"> тепла (</w:t>
      </w:r>
      <w:proofErr w:type="gramStart"/>
      <w:r w:rsidRPr="00B23193">
        <w:rPr>
          <w:rFonts w:ascii="Times New Roman" w:hAnsi="Times New Roman" w:cs="Times New Roman"/>
          <w:i/>
          <w:sz w:val="26"/>
          <w:szCs w:val="26"/>
          <w:lang w:val="en-US"/>
        </w:rPr>
        <w:t>Q</w:t>
      </w:r>
      <w:proofErr w:type="spellStart"/>
      <w:proofErr w:type="gramEnd"/>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 определяется показатель надёжности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до 0,1% включительно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 xml:space="preserve"> = 1,0;</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0,1% до 0,3% включительно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 xml:space="preserve"> = 0,8;</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0,3% до 0,5% включительно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 xml:space="preserve"> = 0,6;</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от 0,5% до 1,0% включительно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 xml:space="preserve"> = 0,5;</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свыше 1,0%                               -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нед</w:t>
      </w:r>
      <w:proofErr w:type="spellEnd"/>
      <w:r w:rsidRPr="00B23193">
        <w:rPr>
          <w:rFonts w:ascii="Times New Roman" w:hAnsi="Times New Roman" w:cs="Times New Roman"/>
          <w:sz w:val="26"/>
          <w:szCs w:val="26"/>
        </w:rPr>
        <w:t xml:space="preserve"> = 0,2.</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и) показатель укомплектованности ремонтным и оперативно-ремонтным персоналом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п</w:t>
      </w:r>
      <w:proofErr w:type="spellEnd"/>
      <w:r w:rsidRPr="00B23193">
        <w:rPr>
          <w:rFonts w:ascii="Times New Roman" w:hAnsi="Times New Roman" w:cs="Times New Roman"/>
          <w:sz w:val="26"/>
          <w:szCs w:val="26"/>
        </w:rPr>
        <w:t>) определяется как отношение фактической численности к численности по действующим нормативам, но не более 1,0.</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к) показатель оснащённости машинами, специальными механизмами и оборудованием (</w:t>
      </w:r>
      <w:proofErr w:type="gram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м</w:t>
      </w:r>
      <w:proofErr w:type="gramEnd"/>
      <w:r w:rsidRPr="00B23193">
        <w:rPr>
          <w:rFonts w:ascii="Times New Roman" w:hAnsi="Times New Roman" w:cs="Times New Roman"/>
          <w:sz w:val="26"/>
          <w:szCs w:val="26"/>
        </w:rPr>
        <w:t xml:space="preserve">) принимается как среднее отношение фактического наличия к </w:t>
      </w:r>
      <w:proofErr w:type="spellStart"/>
      <w:r w:rsidRPr="00B23193">
        <w:rPr>
          <w:rFonts w:ascii="Times New Roman" w:hAnsi="Times New Roman" w:cs="Times New Roman"/>
          <w:sz w:val="26"/>
          <w:szCs w:val="26"/>
        </w:rPr>
        <w:t>колличеству</w:t>
      </w:r>
      <w:proofErr w:type="spellEnd"/>
      <w:r w:rsidRPr="00B23193">
        <w:rPr>
          <w:rFonts w:ascii="Times New Roman" w:hAnsi="Times New Roman" w:cs="Times New Roman"/>
          <w:sz w:val="26"/>
          <w:szCs w:val="26"/>
        </w:rPr>
        <w:t>, определённому по нормативам, по основной номенклатуре: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24"/>
          <w:sz w:val="26"/>
          <w:szCs w:val="26"/>
        </w:rPr>
        <w:object w:dxaOrig="1540" w:dyaOrig="660">
          <v:shape id="_x0000_i1046" type="#_x0000_t75" style="width:79.5pt;height:36.75pt" o:ole="">
            <v:imagedata r:id="rId55" o:title=""/>
          </v:shape>
          <o:OLEObject Type="Embed" ProgID="Equation.3" ShapeID="_x0000_i1046" DrawAspect="Content" ObjectID="_1584160619" r:id="rId56"/>
        </w:object>
      </w:r>
      <w:r w:rsidRPr="00B23193">
        <w:rPr>
          <w:rFonts w:ascii="Times New Roman" w:hAnsi="Times New Roman" w:cs="Times New Roman"/>
          <w:sz w:val="26"/>
          <w:szCs w:val="26"/>
        </w:rPr>
        <w:t>,                                       (10)</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где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position w:val="-12"/>
          <w:sz w:val="26"/>
          <w:szCs w:val="26"/>
        </w:rPr>
        <w:object w:dxaOrig="380" w:dyaOrig="380">
          <v:shape id="_x0000_i1047" type="#_x0000_t75" style="width:14.25pt;height:14.25pt" o:ole="">
            <v:imagedata r:id="rId57" o:title=""/>
          </v:shape>
          <o:OLEObject Type="Embed" ProgID="Equation.3" ShapeID="_x0000_i1047" DrawAspect="Content" ObjectID="_1584160620" r:id="rId58"/>
        </w:object>
      </w:r>
      <w:r w:rsidRPr="00B23193">
        <w:rPr>
          <w:rFonts w:ascii="Times New Roman" w:hAnsi="Times New Roman" w:cs="Times New Roman"/>
          <w:sz w:val="26"/>
          <w:szCs w:val="26"/>
        </w:rPr>
        <w:t xml:space="preserve">, </w:t>
      </w:r>
      <w:r w:rsidRPr="00B23193">
        <w:rPr>
          <w:rFonts w:ascii="Times New Roman" w:hAnsi="Times New Roman" w:cs="Times New Roman"/>
          <w:position w:val="-12"/>
          <w:sz w:val="26"/>
          <w:szCs w:val="26"/>
        </w:rPr>
        <w:object w:dxaOrig="360" w:dyaOrig="380">
          <v:shape id="_x0000_i1048" type="#_x0000_t75" style="width:21.75pt;height:14.25pt" o:ole="">
            <v:imagedata r:id="rId59" o:title=""/>
          </v:shape>
          <o:OLEObject Type="Embed" ProgID="Equation.3" ShapeID="_x0000_i1048" DrawAspect="Content" ObjectID="_1584160621" r:id="rId60"/>
        </w:object>
      </w:r>
      <w:r w:rsidRPr="00B23193">
        <w:rPr>
          <w:rFonts w:ascii="Times New Roman" w:hAnsi="Times New Roman" w:cs="Times New Roman"/>
          <w:sz w:val="26"/>
          <w:szCs w:val="26"/>
        </w:rPr>
        <w:t xml:space="preserve"> - показатели, относящиеся к данному виду машин, механизмов, оборудования;</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i/>
          <w:sz w:val="26"/>
          <w:szCs w:val="26"/>
          <w:lang w:val="en-US"/>
        </w:rPr>
        <w:t>n</w:t>
      </w:r>
      <w:r w:rsidRPr="00B23193">
        <w:rPr>
          <w:rFonts w:ascii="Times New Roman" w:hAnsi="Times New Roman" w:cs="Times New Roman"/>
          <w:sz w:val="26"/>
          <w:szCs w:val="26"/>
        </w:rPr>
        <w:t xml:space="preserve"> – </w:t>
      </w:r>
      <w:proofErr w:type="gramStart"/>
      <w:r w:rsidRPr="00B23193">
        <w:rPr>
          <w:rFonts w:ascii="Times New Roman" w:hAnsi="Times New Roman" w:cs="Times New Roman"/>
          <w:sz w:val="26"/>
          <w:szCs w:val="26"/>
        </w:rPr>
        <w:t>число</w:t>
      </w:r>
      <w:proofErr w:type="gramEnd"/>
      <w:r w:rsidRPr="00B23193">
        <w:rPr>
          <w:rFonts w:ascii="Times New Roman" w:hAnsi="Times New Roman" w:cs="Times New Roman"/>
          <w:sz w:val="26"/>
          <w:szCs w:val="26"/>
        </w:rPr>
        <w:t xml:space="preserve"> показателей, учтённых в числителе.</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л) показатель наличия основных материально-технических ресурсов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тр</w:t>
      </w:r>
      <w:proofErr w:type="spellEnd"/>
      <w:r w:rsidRPr="00B23193">
        <w:rPr>
          <w:rFonts w:ascii="Times New Roman" w:hAnsi="Times New Roman" w:cs="Times New Roman"/>
          <w:sz w:val="26"/>
          <w:szCs w:val="26"/>
        </w:rPr>
        <w:t xml:space="preserve">) определяется аналогично по формуле (10) по основной номенклатуре ресурсов </w:t>
      </w:r>
      <w:r w:rsidRPr="00B23193">
        <w:rPr>
          <w:rFonts w:ascii="Times New Roman" w:hAnsi="Times New Roman" w:cs="Times New Roman"/>
          <w:sz w:val="26"/>
          <w:szCs w:val="26"/>
        </w:rPr>
        <w:lastRenderedPageBreak/>
        <w:t xml:space="preserve">(трубы, компенсаторы, арматура, сварочные материалы и т.п.). Принимаемые для определения значения общего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тр</w:t>
      </w:r>
      <w:proofErr w:type="spellEnd"/>
      <w:r w:rsidRPr="00B23193">
        <w:rPr>
          <w:rFonts w:ascii="Times New Roman" w:hAnsi="Times New Roman" w:cs="Times New Roman"/>
          <w:sz w:val="26"/>
          <w:szCs w:val="26"/>
        </w:rPr>
        <w:t xml:space="preserve"> частные показатели не должны превышать 1,0.</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м) показатель укомплектованности передвижными автономными источниками электропитания (</w:t>
      </w:r>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ист</w:t>
      </w:r>
      <w:r w:rsidRPr="00B23193">
        <w:rPr>
          <w:rFonts w:ascii="Times New Roman" w:hAnsi="Times New Roman" w:cs="Times New Roman"/>
          <w:sz w:val="26"/>
          <w:szCs w:val="26"/>
        </w:rPr>
        <w:t>) для ведения аварийно-восстановительных работ вычисляется как отношений фактического наличия данного оборудования (в единицах мощности – кВт) к потребности.</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н) показатель готовности теплоснабжающих организаций к проведению </w:t>
      </w:r>
      <w:proofErr w:type="spellStart"/>
      <w:r w:rsidRPr="00B23193">
        <w:rPr>
          <w:rFonts w:ascii="Times New Roman" w:hAnsi="Times New Roman" w:cs="Times New Roman"/>
          <w:sz w:val="26"/>
          <w:szCs w:val="26"/>
        </w:rPr>
        <w:t>аварийно</w:t>
      </w:r>
      <w:proofErr w:type="spellEnd"/>
      <w:r w:rsidRPr="00B23193">
        <w:rPr>
          <w:rFonts w:ascii="Times New Roman" w:hAnsi="Times New Roman" w:cs="Times New Roman"/>
          <w:sz w:val="26"/>
          <w:szCs w:val="26"/>
        </w:rPr>
        <w:t xml:space="preserve"> восстановительных работ в системах теплоснабжения (общий показатель) базируется на показателях:</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укомплектованности ремонтным и оперативно-ремонтным персоналом;</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оснащённости машинами, специальными механизмами и оборудованием;</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наличия основных материально-технических ресурсов;</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укомплектованности передвижными автономными источниками электропитания для ведения аварийно-восстановительных работ.</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rsidR="0017479C" w:rsidRPr="00B23193" w:rsidRDefault="0017479C" w:rsidP="00B23193">
      <w:pPr>
        <w:pStyle w:val="a7"/>
        <w:ind w:left="0" w:firstLine="708"/>
        <w:jc w:val="both"/>
        <w:rPr>
          <w:rFonts w:ascii="Times New Roman" w:hAnsi="Times New Roman" w:cs="Times New Roman"/>
          <w:position w:val="-14"/>
          <w:sz w:val="26"/>
          <w:szCs w:val="26"/>
        </w:rPr>
      </w:pPr>
      <w:r w:rsidRPr="00B23193">
        <w:rPr>
          <w:rFonts w:ascii="Times New Roman" w:hAnsi="Times New Roman" w:cs="Times New Roman"/>
          <w:position w:val="-14"/>
          <w:sz w:val="26"/>
          <w:szCs w:val="26"/>
        </w:rPr>
        <w:t xml:space="preserve">         </w:t>
      </w:r>
      <w:r w:rsidRPr="00B23193">
        <w:rPr>
          <w:rFonts w:ascii="Times New Roman" w:hAnsi="Times New Roman" w:cs="Times New Roman"/>
          <w:position w:val="-14"/>
          <w:sz w:val="26"/>
          <w:szCs w:val="26"/>
        </w:rPr>
        <w:object w:dxaOrig="4840" w:dyaOrig="380">
          <v:shape id="_x0000_i1049" type="#_x0000_t75" style="width:338.25pt;height:21.75pt" o:ole="">
            <v:imagedata r:id="rId61" o:title=""/>
          </v:shape>
          <o:OLEObject Type="Embed" ProgID="Equation.3" ShapeID="_x0000_i1049" DrawAspect="Content" ObjectID="_1584160622" r:id="rId62"/>
        </w:object>
      </w:r>
      <w:r w:rsidRPr="00B23193">
        <w:rPr>
          <w:rFonts w:ascii="Times New Roman" w:hAnsi="Times New Roman" w:cs="Times New Roman"/>
          <w:position w:val="-14"/>
          <w:sz w:val="26"/>
          <w:szCs w:val="26"/>
        </w:rPr>
        <w:t xml:space="preserve">             (11)</w:t>
      </w:r>
    </w:p>
    <w:p w:rsidR="0017479C" w:rsidRPr="00B23193" w:rsidRDefault="0017479C" w:rsidP="00B23193">
      <w:pPr>
        <w:pStyle w:val="a7"/>
        <w:ind w:left="0" w:firstLine="708"/>
        <w:jc w:val="both"/>
        <w:rPr>
          <w:rFonts w:ascii="Times New Roman" w:hAnsi="Times New Roman" w:cs="Times New Roman"/>
          <w:sz w:val="26"/>
          <w:szCs w:val="26"/>
        </w:rPr>
      </w:pPr>
      <w:r w:rsidRPr="00B23193">
        <w:rPr>
          <w:rFonts w:ascii="Times New Roman" w:hAnsi="Times New Roman" w:cs="Times New Roman"/>
          <w:sz w:val="26"/>
          <w:szCs w:val="26"/>
        </w:rPr>
        <w:t>Общая оценка готовности даётся по следующим категориям:</w:t>
      </w:r>
    </w:p>
    <w:tbl>
      <w:tblPr>
        <w:tblStyle w:val="af8"/>
        <w:tblW w:w="0" w:type="auto"/>
        <w:jc w:val="center"/>
        <w:tblLook w:val="04A0" w:firstRow="1" w:lastRow="0" w:firstColumn="1" w:lastColumn="0" w:noHBand="0" w:noVBand="1"/>
      </w:tblPr>
      <w:tblGrid>
        <w:gridCol w:w="2802"/>
        <w:gridCol w:w="3118"/>
        <w:gridCol w:w="3651"/>
      </w:tblGrid>
      <w:tr w:rsidR="0017479C" w:rsidRPr="00B23193" w:rsidTr="0017479C">
        <w:trPr>
          <w:jc w:val="center"/>
        </w:trPr>
        <w:tc>
          <w:tcPr>
            <w:tcW w:w="2802" w:type="dxa"/>
            <w:shd w:val="clear" w:color="auto" w:fill="auto"/>
          </w:tcPr>
          <w:p w:rsidR="0017479C" w:rsidRPr="00B23193" w:rsidRDefault="0017479C" w:rsidP="00B23193">
            <w:pPr>
              <w:pStyle w:val="a7"/>
              <w:ind w:left="0" w:firstLine="29"/>
              <w:jc w:val="both"/>
              <w:rPr>
                <w:rFonts w:ascii="Times New Roman" w:hAnsi="Times New Roman" w:cs="Times New Roman"/>
                <w:b/>
                <w:sz w:val="20"/>
                <w:szCs w:val="20"/>
                <w:vertAlign w:val="subscript"/>
              </w:rPr>
            </w:pPr>
            <w:proofErr w:type="spellStart"/>
            <w:r w:rsidRPr="00B23193">
              <w:rPr>
                <w:rFonts w:ascii="Times New Roman" w:hAnsi="Times New Roman" w:cs="Times New Roman"/>
                <w:b/>
                <w:sz w:val="20"/>
                <w:szCs w:val="20"/>
              </w:rPr>
              <w:t>К</w:t>
            </w:r>
            <w:r w:rsidRPr="00B23193">
              <w:rPr>
                <w:rFonts w:ascii="Times New Roman" w:hAnsi="Times New Roman" w:cs="Times New Roman"/>
                <w:b/>
                <w:sz w:val="20"/>
                <w:szCs w:val="20"/>
                <w:vertAlign w:val="subscript"/>
              </w:rPr>
              <w:t>гот</w:t>
            </w:r>
            <w:proofErr w:type="spellEnd"/>
          </w:p>
        </w:tc>
        <w:tc>
          <w:tcPr>
            <w:tcW w:w="3118" w:type="dxa"/>
            <w:shd w:val="clear" w:color="auto" w:fill="auto"/>
          </w:tcPr>
          <w:p w:rsidR="0017479C" w:rsidRPr="00B23193" w:rsidRDefault="0017479C" w:rsidP="00B23193">
            <w:pPr>
              <w:pStyle w:val="a7"/>
              <w:ind w:left="0" w:firstLine="29"/>
              <w:jc w:val="both"/>
              <w:rPr>
                <w:rFonts w:ascii="Times New Roman" w:hAnsi="Times New Roman" w:cs="Times New Roman"/>
                <w:b/>
                <w:sz w:val="20"/>
                <w:szCs w:val="20"/>
              </w:rPr>
            </w:pPr>
            <w:proofErr w:type="spellStart"/>
            <w:r w:rsidRPr="00B23193">
              <w:rPr>
                <w:rFonts w:ascii="Times New Roman" w:hAnsi="Times New Roman" w:cs="Times New Roman"/>
                <w:b/>
                <w:sz w:val="20"/>
                <w:szCs w:val="20"/>
              </w:rPr>
              <w:t>К</w:t>
            </w:r>
            <w:r w:rsidRPr="00B23193">
              <w:rPr>
                <w:rFonts w:ascii="Times New Roman" w:hAnsi="Times New Roman" w:cs="Times New Roman"/>
                <w:b/>
                <w:sz w:val="20"/>
                <w:szCs w:val="20"/>
                <w:vertAlign w:val="subscript"/>
              </w:rPr>
              <w:t>п</w:t>
            </w:r>
            <w:proofErr w:type="spellEnd"/>
            <w:r w:rsidRPr="00B23193">
              <w:rPr>
                <w:rFonts w:ascii="Times New Roman" w:hAnsi="Times New Roman" w:cs="Times New Roman"/>
                <w:b/>
                <w:sz w:val="20"/>
                <w:szCs w:val="20"/>
              </w:rPr>
              <w:t>; К</w:t>
            </w:r>
            <w:r w:rsidRPr="00B23193">
              <w:rPr>
                <w:rFonts w:ascii="Times New Roman" w:hAnsi="Times New Roman" w:cs="Times New Roman"/>
                <w:b/>
                <w:sz w:val="20"/>
                <w:szCs w:val="20"/>
                <w:vertAlign w:val="subscript"/>
              </w:rPr>
              <w:t>м</w:t>
            </w:r>
            <w:r w:rsidRPr="00B23193">
              <w:rPr>
                <w:rFonts w:ascii="Times New Roman" w:hAnsi="Times New Roman" w:cs="Times New Roman"/>
                <w:b/>
                <w:sz w:val="20"/>
                <w:szCs w:val="20"/>
              </w:rPr>
              <w:t xml:space="preserve">; </w:t>
            </w:r>
            <w:proofErr w:type="spellStart"/>
            <w:r w:rsidRPr="00B23193">
              <w:rPr>
                <w:rFonts w:ascii="Times New Roman" w:hAnsi="Times New Roman" w:cs="Times New Roman"/>
                <w:b/>
                <w:sz w:val="20"/>
                <w:szCs w:val="20"/>
              </w:rPr>
              <w:t>К</w:t>
            </w:r>
            <w:r w:rsidRPr="00B23193">
              <w:rPr>
                <w:rFonts w:ascii="Times New Roman" w:hAnsi="Times New Roman" w:cs="Times New Roman"/>
                <w:b/>
                <w:sz w:val="20"/>
                <w:szCs w:val="20"/>
                <w:vertAlign w:val="subscript"/>
              </w:rPr>
              <w:t>тр</w:t>
            </w:r>
            <w:proofErr w:type="spellEnd"/>
          </w:p>
        </w:tc>
        <w:tc>
          <w:tcPr>
            <w:tcW w:w="3651" w:type="dxa"/>
            <w:shd w:val="clear" w:color="auto" w:fill="auto"/>
          </w:tcPr>
          <w:p w:rsidR="0017479C" w:rsidRPr="00B23193" w:rsidRDefault="0017479C" w:rsidP="00B23193">
            <w:pPr>
              <w:pStyle w:val="a7"/>
              <w:ind w:left="0" w:firstLine="29"/>
              <w:jc w:val="both"/>
              <w:rPr>
                <w:rFonts w:ascii="Times New Roman" w:hAnsi="Times New Roman" w:cs="Times New Roman"/>
                <w:b/>
                <w:sz w:val="20"/>
                <w:szCs w:val="20"/>
              </w:rPr>
            </w:pPr>
            <w:r w:rsidRPr="00B23193">
              <w:rPr>
                <w:rFonts w:ascii="Times New Roman" w:hAnsi="Times New Roman" w:cs="Times New Roman"/>
                <w:b/>
                <w:sz w:val="20"/>
                <w:szCs w:val="20"/>
              </w:rPr>
              <w:t>Категория готовности</w:t>
            </w:r>
          </w:p>
        </w:tc>
      </w:tr>
      <w:tr w:rsidR="0017479C" w:rsidRPr="00B23193" w:rsidTr="0017479C">
        <w:trPr>
          <w:jc w:val="center"/>
        </w:trPr>
        <w:tc>
          <w:tcPr>
            <w:tcW w:w="2802"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0,85-1,0</w:t>
            </w:r>
          </w:p>
        </w:tc>
        <w:tc>
          <w:tcPr>
            <w:tcW w:w="3118"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0,75 и более</w:t>
            </w:r>
          </w:p>
        </w:tc>
        <w:tc>
          <w:tcPr>
            <w:tcW w:w="3651"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удовлетворительная готовность</w:t>
            </w:r>
          </w:p>
        </w:tc>
      </w:tr>
      <w:tr w:rsidR="0017479C" w:rsidRPr="00B23193" w:rsidTr="0017479C">
        <w:trPr>
          <w:jc w:val="center"/>
        </w:trPr>
        <w:tc>
          <w:tcPr>
            <w:tcW w:w="2802"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0,85-1,0</w:t>
            </w:r>
          </w:p>
        </w:tc>
        <w:tc>
          <w:tcPr>
            <w:tcW w:w="3118"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до 0,75</w:t>
            </w:r>
          </w:p>
        </w:tc>
        <w:tc>
          <w:tcPr>
            <w:tcW w:w="3651"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ограниченная готовность</w:t>
            </w:r>
          </w:p>
        </w:tc>
      </w:tr>
      <w:tr w:rsidR="0017479C" w:rsidRPr="00B23193" w:rsidTr="0017479C">
        <w:trPr>
          <w:jc w:val="center"/>
        </w:trPr>
        <w:tc>
          <w:tcPr>
            <w:tcW w:w="2802"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0,7-0,84</w:t>
            </w:r>
          </w:p>
        </w:tc>
        <w:tc>
          <w:tcPr>
            <w:tcW w:w="3118"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0,5 и более</w:t>
            </w:r>
          </w:p>
        </w:tc>
        <w:tc>
          <w:tcPr>
            <w:tcW w:w="3651"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ограниченная готовность</w:t>
            </w:r>
          </w:p>
        </w:tc>
      </w:tr>
      <w:tr w:rsidR="0017479C" w:rsidRPr="00B23193" w:rsidTr="0017479C">
        <w:trPr>
          <w:jc w:val="center"/>
        </w:trPr>
        <w:tc>
          <w:tcPr>
            <w:tcW w:w="2802"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0,7-0,84</w:t>
            </w:r>
          </w:p>
        </w:tc>
        <w:tc>
          <w:tcPr>
            <w:tcW w:w="3118"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до 0,5</w:t>
            </w:r>
          </w:p>
        </w:tc>
        <w:tc>
          <w:tcPr>
            <w:tcW w:w="3651"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неготовность</w:t>
            </w:r>
          </w:p>
        </w:tc>
      </w:tr>
      <w:tr w:rsidR="0017479C" w:rsidRPr="00B23193" w:rsidTr="0017479C">
        <w:trPr>
          <w:jc w:val="center"/>
        </w:trPr>
        <w:tc>
          <w:tcPr>
            <w:tcW w:w="2802"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менее 0,7</w:t>
            </w:r>
          </w:p>
        </w:tc>
        <w:tc>
          <w:tcPr>
            <w:tcW w:w="3118"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w:t>
            </w:r>
          </w:p>
        </w:tc>
        <w:tc>
          <w:tcPr>
            <w:tcW w:w="3651" w:type="dxa"/>
          </w:tcPr>
          <w:p w:rsidR="0017479C" w:rsidRPr="00B23193" w:rsidRDefault="0017479C" w:rsidP="00B23193">
            <w:pPr>
              <w:pStyle w:val="a7"/>
              <w:ind w:left="0" w:firstLine="29"/>
              <w:jc w:val="both"/>
              <w:rPr>
                <w:rFonts w:ascii="Times New Roman" w:hAnsi="Times New Roman" w:cs="Times New Roman"/>
                <w:sz w:val="20"/>
                <w:szCs w:val="20"/>
              </w:rPr>
            </w:pPr>
            <w:r w:rsidRPr="00B23193">
              <w:rPr>
                <w:rFonts w:ascii="Times New Roman" w:hAnsi="Times New Roman" w:cs="Times New Roman"/>
                <w:sz w:val="20"/>
                <w:szCs w:val="20"/>
              </w:rPr>
              <w:t>неготовность</w:t>
            </w:r>
          </w:p>
        </w:tc>
      </w:tr>
    </w:tbl>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3. Оценка надёжности систем теплоснабжения.</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а) оценка надёжности источников тепловой энергии.</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В зависимости от полученных показателей надёжности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э</w:t>
      </w:r>
      <w:proofErr w:type="spellEnd"/>
      <w:r w:rsidRPr="00B23193">
        <w:rPr>
          <w:rFonts w:ascii="Times New Roman" w:hAnsi="Times New Roman" w:cs="Times New Roman"/>
          <w:sz w:val="26"/>
          <w:szCs w:val="26"/>
        </w:rPr>
        <w:t xml:space="preserve">,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в</w:t>
      </w:r>
      <w:proofErr w:type="spellEnd"/>
      <w:r w:rsidRPr="00B23193">
        <w:rPr>
          <w:rFonts w:ascii="Times New Roman" w:hAnsi="Times New Roman" w:cs="Times New Roman"/>
          <w:sz w:val="26"/>
          <w:szCs w:val="26"/>
        </w:rPr>
        <w:t xml:space="preserve">,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w:t>
      </w:r>
      <w:proofErr w:type="spellEnd"/>
      <w:r w:rsidRPr="00B23193">
        <w:rPr>
          <w:rFonts w:ascii="Times New Roman" w:hAnsi="Times New Roman" w:cs="Times New Roman"/>
          <w:sz w:val="26"/>
          <w:szCs w:val="26"/>
        </w:rPr>
        <w:t xml:space="preserve"> и источники тепловой энергии могут быть оценены как:</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надёжные               - при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э</w:t>
      </w:r>
      <w:proofErr w:type="spellEnd"/>
      <w:proofErr w:type="gramStart"/>
      <w:r w:rsidRPr="00B23193">
        <w:rPr>
          <w:rFonts w:ascii="Times New Roman" w:hAnsi="Times New Roman" w:cs="Times New Roman"/>
          <w:sz w:val="26"/>
          <w:szCs w:val="26"/>
        </w:rPr>
        <w:t>=</w:t>
      </w:r>
      <w:proofErr w:type="spellStart"/>
      <w:r w:rsidRPr="00B23193">
        <w:rPr>
          <w:rFonts w:ascii="Times New Roman" w:hAnsi="Times New Roman" w:cs="Times New Roman"/>
          <w:i/>
          <w:sz w:val="26"/>
          <w:szCs w:val="26"/>
        </w:rPr>
        <w:t>К</w:t>
      </w:r>
      <w:proofErr w:type="gramEnd"/>
      <w:r w:rsidRPr="00B23193">
        <w:rPr>
          <w:rFonts w:ascii="Times New Roman" w:hAnsi="Times New Roman" w:cs="Times New Roman"/>
          <w:i/>
          <w:sz w:val="26"/>
          <w:szCs w:val="26"/>
          <w:vertAlign w:val="subscript"/>
        </w:rPr>
        <w:t>в</w:t>
      </w:r>
      <w:proofErr w:type="spellEnd"/>
      <w:r w:rsidRPr="00B23193">
        <w:rPr>
          <w:rFonts w:ascii="Times New Roman" w:hAnsi="Times New Roman" w:cs="Times New Roman"/>
          <w:sz w:val="26"/>
          <w:szCs w:val="26"/>
        </w:rPr>
        <w:t>=</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w:t>
      </w:r>
      <w:proofErr w:type="spellEnd"/>
      <w:r w:rsidRPr="00B23193">
        <w:rPr>
          <w:rFonts w:ascii="Times New Roman" w:hAnsi="Times New Roman" w:cs="Times New Roman"/>
          <w:sz w:val="26"/>
          <w:szCs w:val="26"/>
        </w:rPr>
        <w:t>=1;</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малонадёжные        - при значении меньше 1 одного из показателей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э</w:t>
      </w:r>
      <w:proofErr w:type="spellEnd"/>
      <w:r w:rsidRPr="00B23193">
        <w:rPr>
          <w:rFonts w:ascii="Times New Roman" w:hAnsi="Times New Roman" w:cs="Times New Roman"/>
          <w:sz w:val="26"/>
          <w:szCs w:val="26"/>
        </w:rPr>
        <w:t xml:space="preserve">,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в</w:t>
      </w:r>
      <w:proofErr w:type="spellEnd"/>
      <w:r w:rsidRPr="00B23193">
        <w:rPr>
          <w:rFonts w:ascii="Times New Roman" w:hAnsi="Times New Roman" w:cs="Times New Roman"/>
          <w:sz w:val="26"/>
          <w:szCs w:val="26"/>
        </w:rPr>
        <w:t xml:space="preserve">,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w:t>
      </w:r>
      <w:proofErr w:type="spellEnd"/>
      <w:r w:rsidRPr="00B23193">
        <w:rPr>
          <w:rFonts w:ascii="Times New Roman" w:hAnsi="Times New Roman" w:cs="Times New Roman"/>
          <w:sz w:val="26"/>
          <w:szCs w:val="26"/>
        </w:rPr>
        <w:t>.</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ненадёжные           - при значении меньше 1 у 2-х и более показателей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э</w:t>
      </w:r>
      <w:proofErr w:type="spellEnd"/>
      <w:r w:rsidRPr="00B23193">
        <w:rPr>
          <w:rFonts w:ascii="Times New Roman" w:hAnsi="Times New Roman" w:cs="Times New Roman"/>
          <w:sz w:val="26"/>
          <w:szCs w:val="26"/>
        </w:rPr>
        <w:t xml:space="preserve">,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в</w:t>
      </w:r>
      <w:proofErr w:type="spellEnd"/>
      <w:r w:rsidRPr="00B23193">
        <w:rPr>
          <w:rFonts w:ascii="Times New Roman" w:hAnsi="Times New Roman" w:cs="Times New Roman"/>
          <w:sz w:val="26"/>
          <w:szCs w:val="26"/>
        </w:rPr>
        <w:t xml:space="preserve">, </w:t>
      </w:r>
      <w:proofErr w:type="spellStart"/>
      <w:r w:rsidRPr="00B23193">
        <w:rPr>
          <w:rFonts w:ascii="Times New Roman" w:hAnsi="Times New Roman" w:cs="Times New Roman"/>
          <w:i/>
          <w:sz w:val="26"/>
          <w:szCs w:val="26"/>
        </w:rPr>
        <w:t>К</w:t>
      </w:r>
      <w:r w:rsidRPr="00B23193">
        <w:rPr>
          <w:rFonts w:ascii="Times New Roman" w:hAnsi="Times New Roman" w:cs="Times New Roman"/>
          <w:i/>
          <w:sz w:val="26"/>
          <w:szCs w:val="26"/>
          <w:vertAlign w:val="subscript"/>
        </w:rPr>
        <w:t>т</w:t>
      </w:r>
      <w:proofErr w:type="spellEnd"/>
      <w:r w:rsidRPr="00B23193">
        <w:rPr>
          <w:rFonts w:ascii="Times New Roman" w:hAnsi="Times New Roman" w:cs="Times New Roman"/>
          <w:sz w:val="26"/>
          <w:szCs w:val="26"/>
        </w:rPr>
        <w:t>.</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б) оценка надёжности тепловых сетей. </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В зависимости от полученных показателей надёжности тепловые сети могут быть оценены как: </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высоконадёжные    - более 0,9;</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lastRenderedPageBreak/>
        <w:t>надёжные               - 0,75 - 0,9;</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малонадёжные        - 0,5 – 0,74;</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ненадёжные            - менее 0,5.</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в) оценка надёжности систем теплоснабжения в целом.</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Общая оценка надёжности системы теплоснабжения определяется исходя из оценок надёжности источников тепловой энергии и тепловых сетей:</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            </w:t>
      </w:r>
      <w:r w:rsidRPr="00B23193">
        <w:rPr>
          <w:rFonts w:ascii="Times New Roman" w:hAnsi="Times New Roman" w:cs="Times New Roman"/>
          <w:position w:val="-24"/>
          <w:sz w:val="26"/>
          <w:szCs w:val="26"/>
        </w:rPr>
        <w:object w:dxaOrig="5140" w:dyaOrig="660">
          <v:shape id="_x0000_i1050" type="#_x0000_t75" style="width:259.5pt;height:36.75pt" o:ole="">
            <v:imagedata r:id="rId63" o:title=""/>
          </v:shape>
          <o:OLEObject Type="Embed" ProgID="Equation.3" ShapeID="_x0000_i1050" DrawAspect="Content" ObjectID="_1584160623" r:id="rId64"/>
        </w:object>
      </w:r>
      <w:r w:rsidRPr="00B23193">
        <w:rPr>
          <w:rFonts w:ascii="Times New Roman" w:hAnsi="Times New Roman" w:cs="Times New Roman"/>
          <w:sz w:val="26"/>
          <w:szCs w:val="26"/>
        </w:rPr>
        <w:t xml:space="preserve">         (12)  </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r w:rsidRPr="00B23193">
        <w:rPr>
          <w:rFonts w:ascii="Times New Roman" w:hAnsi="Times New Roman" w:cs="Times New Roman"/>
          <w:sz w:val="26"/>
          <w:szCs w:val="26"/>
        </w:rPr>
        <w:t xml:space="preserve">Общая оценка надёжности системы теплоснабжения определяется как наихудшая из оценок надёжности источников тепловой энергии и тепловых сетей.   </w:t>
      </w: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
    <w:p w:rsidR="0017479C" w:rsidRPr="00B23193" w:rsidRDefault="0017479C" w:rsidP="00B23193">
      <w:pPr>
        <w:pStyle w:val="a7"/>
        <w:spacing w:line="360" w:lineRule="auto"/>
        <w:ind w:left="0" w:firstLine="708"/>
        <w:jc w:val="both"/>
        <w:rPr>
          <w:rFonts w:ascii="Times New Roman" w:hAnsi="Times New Roman" w:cs="Times New Roman"/>
          <w:sz w:val="26"/>
          <w:szCs w:val="26"/>
        </w:rPr>
      </w:pPr>
    </w:p>
    <w:p w:rsidR="0017479C" w:rsidRPr="00B23193" w:rsidRDefault="0017479C" w:rsidP="00B23193">
      <w:pPr>
        <w:pStyle w:val="a7"/>
        <w:spacing w:line="360" w:lineRule="auto"/>
        <w:ind w:left="0" w:firstLine="708"/>
        <w:jc w:val="both"/>
        <w:rPr>
          <w:rFonts w:ascii="Times New Roman" w:hAnsi="Times New Roman" w:cs="Times New Roman"/>
          <w:sz w:val="26"/>
          <w:szCs w:val="26"/>
        </w:rPr>
        <w:sectPr w:rsidR="0017479C" w:rsidRPr="00B23193" w:rsidSect="0017479C">
          <w:pgSz w:w="11906" w:h="16838"/>
          <w:pgMar w:top="1134" w:right="567" w:bottom="567" w:left="1701" w:header="709" w:footer="403" w:gutter="0"/>
          <w:cols w:space="708"/>
          <w:docGrid w:linePitch="381"/>
        </w:sectPr>
      </w:pPr>
    </w:p>
    <w:p w:rsidR="0017479C" w:rsidRPr="00B23193" w:rsidRDefault="0017479C" w:rsidP="00B23193">
      <w:pPr>
        <w:pStyle w:val="0311"/>
        <w:numPr>
          <w:ilvl w:val="2"/>
          <w:numId w:val="24"/>
        </w:numPr>
        <w:spacing w:line="360" w:lineRule="auto"/>
        <w:rPr>
          <w:rFonts w:cs="Times New Roman"/>
        </w:rPr>
      </w:pPr>
      <w:bookmarkStart w:id="30" w:name="_Toc510296736"/>
      <w:bookmarkStart w:id="31" w:name="_Toc510416366"/>
      <w:r w:rsidRPr="00B23193">
        <w:rPr>
          <w:rFonts w:cs="Times New Roman"/>
        </w:rPr>
        <w:lastRenderedPageBreak/>
        <w:t>Расчёт</w:t>
      </w:r>
      <w:r w:rsidR="00FF6A9E" w:rsidRPr="00B23193">
        <w:rPr>
          <w:rFonts w:cs="Times New Roman"/>
        </w:rPr>
        <w:t xml:space="preserve"> перспективных</w:t>
      </w:r>
      <w:r w:rsidRPr="00B23193">
        <w:rPr>
          <w:rFonts w:cs="Times New Roman"/>
        </w:rPr>
        <w:t xml:space="preserve"> показателей надёжности системы теплоснабжения</w:t>
      </w:r>
      <w:bookmarkEnd w:id="30"/>
      <w:bookmarkEnd w:id="31"/>
    </w:p>
    <w:p w:rsidR="0017479C" w:rsidRPr="00B23193" w:rsidRDefault="0017479C" w:rsidP="00B23193">
      <w:pPr>
        <w:pStyle w:val="affff0"/>
      </w:pPr>
      <w:r w:rsidRPr="00B23193">
        <w:t xml:space="preserve">Результаты расчёта показателей надёжности систем теплоснабжения, на основании формул пункта 2, представлены в таблицах </w:t>
      </w:r>
      <w:r w:rsidR="00485175" w:rsidRPr="00B23193">
        <w:t>9</w:t>
      </w:r>
      <w:r w:rsidRPr="00B23193">
        <w:fldChar w:fldCharType="begin"/>
      </w:r>
      <w:r w:rsidRPr="00B23193">
        <w:instrText xml:space="preserve"> REF  _Ref500780169 \h \r \t  \* MERGEFORMAT </w:instrText>
      </w:r>
      <w:r w:rsidRPr="00B23193">
        <w:fldChar w:fldCharType="separate"/>
      </w:r>
      <w:r w:rsidR="00485175" w:rsidRPr="00B23193">
        <w:t>.1</w:t>
      </w:r>
      <w:r w:rsidRPr="00B23193">
        <w:fldChar w:fldCharType="end"/>
      </w:r>
      <w:r w:rsidRPr="00B23193">
        <w:t xml:space="preserve"> – </w:t>
      </w:r>
      <w:r w:rsidR="00485175" w:rsidRPr="00B23193">
        <w:t>9</w:t>
      </w:r>
      <w:r w:rsidRPr="00B23193">
        <w:fldChar w:fldCharType="begin"/>
      </w:r>
      <w:r w:rsidRPr="00B23193">
        <w:instrText xml:space="preserve"> REF  _Ref509596579 \h \r \t </w:instrText>
      </w:r>
      <w:r w:rsidR="00FF6A9E" w:rsidRPr="00B23193">
        <w:instrText xml:space="preserve"> \* MERGEFORMAT </w:instrText>
      </w:r>
      <w:r w:rsidRPr="00B23193">
        <w:fldChar w:fldCharType="separate"/>
      </w:r>
      <w:r w:rsidR="00485175" w:rsidRPr="00B23193">
        <w:t>.4</w:t>
      </w:r>
      <w:r w:rsidRPr="00B23193">
        <w:fldChar w:fldCharType="end"/>
      </w:r>
      <w:r w:rsidRPr="00B23193">
        <w:t>.</w:t>
      </w:r>
    </w:p>
    <w:p w:rsidR="0017479C" w:rsidRPr="00B23193" w:rsidRDefault="0017479C" w:rsidP="00B23193">
      <w:pPr>
        <w:pStyle w:val="22"/>
        <w:ind w:left="0" w:firstLine="0"/>
      </w:pPr>
      <w:bookmarkStart w:id="32" w:name="_Ref500780169"/>
      <w:r w:rsidRPr="00B23193">
        <w:t>Показатели надёжности системы теплоснабжения</w:t>
      </w:r>
      <w:bookmarkEnd w:id="32"/>
      <w:r w:rsidRPr="00B23193">
        <w:t xml:space="preserve"> от котельной ООО «</w:t>
      </w:r>
      <w:proofErr w:type="spellStart"/>
      <w:r w:rsidRPr="00B23193">
        <w:t>Промэнерго</w:t>
      </w:r>
      <w:proofErr w:type="spellEnd"/>
      <w:r w:rsidRPr="00B23193">
        <w:t>»</w:t>
      </w:r>
    </w:p>
    <w:tbl>
      <w:tblPr>
        <w:tblW w:w="5000" w:type="pct"/>
        <w:tblLook w:val="04A0" w:firstRow="1" w:lastRow="0" w:firstColumn="1" w:lastColumn="0" w:noHBand="0" w:noVBand="1"/>
      </w:tblPr>
      <w:tblGrid>
        <w:gridCol w:w="715"/>
        <w:gridCol w:w="5887"/>
        <w:gridCol w:w="1701"/>
        <w:gridCol w:w="1551"/>
      </w:tblGrid>
      <w:tr w:rsidR="0017479C" w:rsidRPr="00B23193" w:rsidTr="0017479C">
        <w:trPr>
          <w:trHeight w:val="2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 xml:space="preserve">№ </w:t>
            </w:r>
            <w:proofErr w:type="gramStart"/>
            <w:r w:rsidRPr="00B23193">
              <w:rPr>
                <w:rFonts w:ascii="Times New Roman" w:eastAsia="Times New Roman" w:hAnsi="Times New Roman" w:cs="Times New Roman"/>
                <w:b/>
                <w:bCs/>
                <w:color w:val="000000"/>
                <w:sz w:val="20"/>
                <w:szCs w:val="20"/>
                <w:lang w:eastAsia="ru-RU"/>
              </w:rPr>
              <w:t>п</w:t>
            </w:r>
            <w:proofErr w:type="gramEnd"/>
            <w:r w:rsidRPr="00B23193">
              <w:rPr>
                <w:rFonts w:ascii="Times New Roman" w:eastAsia="Times New Roman" w:hAnsi="Times New Roman" w:cs="Times New Roman"/>
                <w:b/>
                <w:bCs/>
                <w:color w:val="000000"/>
                <w:sz w:val="20"/>
                <w:szCs w:val="20"/>
                <w:lang w:eastAsia="ru-RU"/>
              </w:rPr>
              <w:t>/п</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Наименование показателя</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Обозначение</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Значение</w:t>
            </w:r>
          </w:p>
        </w:tc>
      </w:tr>
      <w:tr w:rsidR="0017479C" w:rsidRPr="00B23193" w:rsidTr="0017479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Котельная ООО «</w:t>
            </w:r>
            <w:proofErr w:type="spellStart"/>
            <w:r w:rsidRPr="00B23193">
              <w:rPr>
                <w:rFonts w:ascii="Times New Roman" w:eastAsia="Times New Roman" w:hAnsi="Times New Roman" w:cs="Times New Roman"/>
                <w:b/>
                <w:bCs/>
                <w:color w:val="000000"/>
                <w:sz w:val="20"/>
                <w:szCs w:val="20"/>
                <w:lang w:eastAsia="ru-RU"/>
              </w:rPr>
              <w:t>Промэнерго</w:t>
            </w:r>
            <w:proofErr w:type="spellEnd"/>
            <w:r w:rsidRPr="00B23193">
              <w:rPr>
                <w:rFonts w:ascii="Times New Roman" w:eastAsia="Times New Roman" w:hAnsi="Times New Roman" w:cs="Times New Roman"/>
                <w:b/>
                <w:bCs/>
                <w:color w:val="000000"/>
                <w:sz w:val="20"/>
                <w:szCs w:val="20"/>
                <w:lang w:eastAsia="ru-RU"/>
              </w:rPr>
              <w:t>»</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электроснабжения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э</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2.</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водоснабжения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в</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0,6</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3.</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топливоснабжения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4.</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соответствия тепловой мощности котельной и пропускной способности тепловых сетей расчётным тепловым нагрузкам</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б</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5.</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уровня резервирования котельной и элементов тепловой сети</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6.</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технического состояния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7.</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интенсивности отказов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r w:rsidRPr="00B23193">
              <w:rPr>
                <w:rFonts w:ascii="Times New Roman" w:eastAsia="Times New Roman" w:hAnsi="Times New Roman" w:cs="Times New Roman"/>
                <w:i/>
                <w:iCs/>
                <w:color w:val="000000"/>
                <w:sz w:val="20"/>
                <w:szCs w:val="20"/>
                <w:lang w:eastAsia="ru-RU"/>
              </w:rPr>
              <w:t>K</w:t>
            </w:r>
            <w:r w:rsidRPr="00B23193">
              <w:rPr>
                <w:rFonts w:ascii="Times New Roman" w:eastAsia="Times New Roman" w:hAnsi="Times New Roman" w:cs="Times New Roman"/>
                <w:i/>
                <w:iCs/>
                <w:color w:val="000000"/>
                <w:sz w:val="20"/>
                <w:szCs w:val="20"/>
                <w:vertAlign w:val="subscript"/>
                <w:lang w:eastAsia="ru-RU"/>
              </w:rPr>
              <w:t>отк</w:t>
            </w:r>
            <w:proofErr w:type="gramStart"/>
            <w:r w:rsidRPr="00B23193">
              <w:rPr>
                <w:rFonts w:ascii="Times New Roman" w:eastAsia="Times New Roman" w:hAnsi="Times New Roman" w:cs="Times New Roman"/>
                <w:i/>
                <w:iCs/>
                <w:color w:val="000000"/>
                <w:sz w:val="20"/>
                <w:szCs w:val="20"/>
                <w:vertAlign w:val="subscript"/>
                <w:lang w:eastAsia="ru-RU"/>
              </w:rPr>
              <w:t>.т</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8.</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 xml:space="preserve">Показатель относительного аварийного </w:t>
            </w:r>
            <w:proofErr w:type="spellStart"/>
            <w:r w:rsidRPr="00B23193">
              <w:rPr>
                <w:rFonts w:ascii="Times New Roman" w:eastAsia="Times New Roman" w:hAnsi="Times New Roman" w:cs="Times New Roman"/>
                <w:color w:val="000000"/>
                <w:sz w:val="20"/>
                <w:szCs w:val="20"/>
                <w:lang w:eastAsia="ru-RU"/>
              </w:rPr>
              <w:t>недоотпуска</w:t>
            </w:r>
            <w:proofErr w:type="spellEnd"/>
            <w:r w:rsidRPr="00B23193">
              <w:rPr>
                <w:rFonts w:ascii="Times New Roman" w:eastAsia="Times New Roman" w:hAnsi="Times New Roman" w:cs="Times New Roman"/>
                <w:color w:val="000000"/>
                <w:sz w:val="20"/>
                <w:szCs w:val="20"/>
                <w:lang w:eastAsia="ru-RU"/>
              </w:rPr>
              <w:t xml:space="preserve"> тепла</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нед</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9.</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ремонтным и оперативно-ремонтным персоналом</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п</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10.</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оснащённости машинами, специальными механизмами и оборудованием</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м</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11.</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наличия основных материально-технических ресурсов</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12.</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передвижными автономными источниками электропитания</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ист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13.</w:t>
            </w:r>
          </w:p>
        </w:tc>
        <w:tc>
          <w:tcPr>
            <w:tcW w:w="29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готовности котельной к проведению аварийно-восстановительных работ в системе теплоснабжения</w:t>
            </w:r>
          </w:p>
        </w:tc>
        <w:tc>
          <w:tcPr>
            <w:tcW w:w="863"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гот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hAnsi="Times New Roman" w:cs="Times New Roman"/>
                <w:color w:val="000000"/>
                <w:sz w:val="20"/>
                <w:szCs w:val="20"/>
              </w:rPr>
              <w:t>1</w:t>
            </w:r>
          </w:p>
        </w:tc>
      </w:tr>
      <w:tr w:rsidR="0017479C" w:rsidRPr="00B23193" w:rsidTr="00EE30F0">
        <w:trPr>
          <w:trHeight w:val="454"/>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14</w:t>
            </w:r>
          </w:p>
        </w:tc>
        <w:tc>
          <w:tcPr>
            <w:tcW w:w="2987" w:type="pct"/>
            <w:tcBorders>
              <w:top w:val="single" w:sz="4" w:space="0" w:color="auto"/>
              <w:left w:val="nil"/>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Общий показатель надёжности системы теплоснабжения</w:t>
            </w:r>
          </w:p>
        </w:tc>
        <w:tc>
          <w:tcPr>
            <w:tcW w:w="863" w:type="pct"/>
            <w:tcBorders>
              <w:top w:val="single" w:sz="4" w:space="0" w:color="auto"/>
              <w:left w:val="nil"/>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над</w:t>
            </w:r>
            <w:proofErr w:type="spellEnd"/>
          </w:p>
        </w:tc>
        <w:tc>
          <w:tcPr>
            <w:tcW w:w="787" w:type="pct"/>
            <w:tcBorders>
              <w:top w:val="single" w:sz="4" w:space="0" w:color="auto"/>
              <w:left w:val="nil"/>
              <w:bottom w:val="single" w:sz="4" w:space="0" w:color="auto"/>
              <w:right w:val="single" w:sz="4" w:space="0" w:color="auto"/>
            </w:tcBorders>
            <w:shd w:val="clear" w:color="auto" w:fill="auto"/>
            <w:vAlign w:val="center"/>
          </w:tcPr>
          <w:p w:rsidR="0017479C" w:rsidRPr="00B23193" w:rsidRDefault="00EE30F0" w:rsidP="00B23193">
            <w:pPr>
              <w:rPr>
                <w:rFonts w:ascii="Times New Roman" w:hAnsi="Times New Roman" w:cs="Times New Roman"/>
                <w:color w:val="000000"/>
                <w:sz w:val="20"/>
                <w:szCs w:val="20"/>
              </w:rPr>
            </w:pPr>
            <w:r w:rsidRPr="00B23193">
              <w:rPr>
                <w:rFonts w:ascii="Times New Roman" w:hAnsi="Times New Roman" w:cs="Times New Roman"/>
                <w:color w:val="000000"/>
                <w:sz w:val="20"/>
                <w:szCs w:val="20"/>
              </w:rPr>
              <w:t>0,95</w:t>
            </w:r>
          </w:p>
        </w:tc>
      </w:tr>
    </w:tbl>
    <w:p w:rsidR="0017479C" w:rsidRPr="00B23193" w:rsidRDefault="0017479C" w:rsidP="00B23193">
      <w:pPr>
        <w:pStyle w:val="000"/>
        <w:spacing w:before="240"/>
        <w:rPr>
          <w:lang w:eastAsia="ru-RU"/>
        </w:rPr>
      </w:pPr>
      <w:r w:rsidRPr="00B23193">
        <w:rPr>
          <w:lang w:eastAsia="ru-RU"/>
        </w:rPr>
        <w:t xml:space="preserve">По общему показателю надежности система теплоснабжения данной системы попадает в область </w:t>
      </w:r>
      <w:proofErr w:type="gramStart"/>
      <w:r w:rsidR="00EE30F0" w:rsidRPr="00B23193">
        <w:rPr>
          <w:lang w:eastAsia="ru-RU"/>
        </w:rPr>
        <w:t>высоко</w:t>
      </w:r>
      <w:r w:rsidRPr="00B23193">
        <w:rPr>
          <w:lang w:eastAsia="ru-RU"/>
        </w:rPr>
        <w:t>надежных</w:t>
      </w:r>
      <w:proofErr w:type="gramEnd"/>
      <w:r w:rsidRPr="00B23193">
        <w:rPr>
          <w:lang w:eastAsia="ru-RU"/>
        </w:rPr>
        <w:t>. Если исходить из наихудшего показателя между оценками надежности источников тепловой энергии</w:t>
      </w:r>
      <w:r w:rsidR="00EE30F0" w:rsidRPr="00B23193">
        <w:rPr>
          <w:lang w:eastAsia="ru-RU"/>
        </w:rPr>
        <w:t xml:space="preserve"> и тепловых сетей, то система </w:t>
      </w:r>
      <w:r w:rsidRPr="00B23193">
        <w:rPr>
          <w:lang w:eastAsia="ru-RU"/>
        </w:rPr>
        <w:t>надежна.</w:t>
      </w:r>
    </w:p>
    <w:p w:rsidR="0017479C" w:rsidRPr="00B23193" w:rsidRDefault="0017479C" w:rsidP="00B23193">
      <w:pPr>
        <w:pStyle w:val="000"/>
        <w:rPr>
          <w:lang w:eastAsia="ru-RU"/>
        </w:rPr>
      </w:pPr>
    </w:p>
    <w:p w:rsidR="00EE30F0" w:rsidRPr="00B23193" w:rsidRDefault="00EE30F0" w:rsidP="00B23193">
      <w:pPr>
        <w:pStyle w:val="000"/>
        <w:rPr>
          <w:lang w:eastAsia="ru-RU"/>
        </w:rPr>
      </w:pPr>
    </w:p>
    <w:p w:rsidR="0017479C" w:rsidRPr="00B23193" w:rsidRDefault="0017479C" w:rsidP="00B23193">
      <w:pPr>
        <w:pStyle w:val="22"/>
        <w:spacing w:before="0"/>
        <w:ind w:left="0" w:firstLine="0"/>
        <w:rPr>
          <w:rFonts w:cs="Times New Roman"/>
        </w:rPr>
      </w:pPr>
      <w:r w:rsidRPr="00B23193">
        <w:rPr>
          <w:rFonts w:cs="Times New Roman"/>
        </w:rPr>
        <w:lastRenderedPageBreak/>
        <w:t>Показатели надёжности системы теплоснабжения от котельной в/</w:t>
      </w:r>
      <w:proofErr w:type="gramStart"/>
      <w:r w:rsidRPr="00B23193">
        <w:rPr>
          <w:rFonts w:cs="Times New Roman"/>
        </w:rPr>
        <w:t>ч</w:t>
      </w:r>
      <w:proofErr w:type="gramEnd"/>
      <w:r w:rsidRPr="00B23193">
        <w:rPr>
          <w:rFonts w:cs="Times New Roman"/>
        </w:rPr>
        <w:t> 3526</w:t>
      </w:r>
    </w:p>
    <w:tbl>
      <w:tblPr>
        <w:tblW w:w="5000" w:type="pct"/>
        <w:tblLook w:val="04A0" w:firstRow="1" w:lastRow="0" w:firstColumn="1" w:lastColumn="0" w:noHBand="0" w:noVBand="1"/>
      </w:tblPr>
      <w:tblGrid>
        <w:gridCol w:w="715"/>
        <w:gridCol w:w="5887"/>
        <w:gridCol w:w="1701"/>
        <w:gridCol w:w="1551"/>
      </w:tblGrid>
      <w:tr w:rsidR="0017479C" w:rsidRPr="00B23193" w:rsidTr="0017479C">
        <w:trPr>
          <w:trHeight w:val="20"/>
          <w:tblHead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 xml:space="preserve">№ </w:t>
            </w:r>
            <w:proofErr w:type="gramStart"/>
            <w:r w:rsidRPr="00B23193">
              <w:rPr>
                <w:rFonts w:ascii="Times New Roman" w:eastAsia="Times New Roman" w:hAnsi="Times New Roman" w:cs="Times New Roman"/>
                <w:b/>
                <w:bCs/>
                <w:color w:val="000000"/>
                <w:sz w:val="20"/>
                <w:szCs w:val="20"/>
                <w:lang w:eastAsia="ru-RU"/>
              </w:rPr>
              <w:t>п</w:t>
            </w:r>
            <w:proofErr w:type="gramEnd"/>
            <w:r w:rsidRPr="00B23193">
              <w:rPr>
                <w:rFonts w:ascii="Times New Roman" w:eastAsia="Times New Roman" w:hAnsi="Times New Roman" w:cs="Times New Roman"/>
                <w:b/>
                <w:bCs/>
                <w:color w:val="000000"/>
                <w:sz w:val="20"/>
                <w:szCs w:val="20"/>
                <w:lang w:eastAsia="ru-RU"/>
              </w:rPr>
              <w:t>/п</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Наименование показателя</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Обозначение</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Значение</w:t>
            </w:r>
          </w:p>
        </w:tc>
      </w:tr>
      <w:tr w:rsidR="0017479C" w:rsidRPr="00B23193" w:rsidTr="0017479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Котельная в/</w:t>
            </w:r>
            <w:proofErr w:type="gramStart"/>
            <w:r w:rsidRPr="00B23193">
              <w:rPr>
                <w:rFonts w:ascii="Times New Roman" w:eastAsia="Times New Roman" w:hAnsi="Times New Roman" w:cs="Times New Roman"/>
                <w:b/>
                <w:bCs/>
                <w:color w:val="000000"/>
                <w:sz w:val="20"/>
                <w:szCs w:val="20"/>
                <w:lang w:eastAsia="ru-RU"/>
              </w:rPr>
              <w:t>ч</w:t>
            </w:r>
            <w:proofErr w:type="gramEnd"/>
            <w:r w:rsidRPr="00B23193">
              <w:rPr>
                <w:rFonts w:ascii="Times New Roman" w:eastAsia="Times New Roman" w:hAnsi="Times New Roman" w:cs="Times New Roman"/>
                <w:b/>
                <w:bCs/>
                <w:color w:val="000000"/>
                <w:sz w:val="20"/>
                <w:szCs w:val="20"/>
                <w:lang w:eastAsia="ru-RU"/>
              </w:rPr>
              <w:t xml:space="preserve"> 3526</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электроснабжения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э</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2.</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водоснабжения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в</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3.</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топливоснабжения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0,5</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4.</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соответствия тепловой мощности котельной и пропускной способности тепловых сетей расчётным тепловым нагрузкам</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б</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5.</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уровня резервирования котельной и элементов тепловой сети</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w:t>
            </w:r>
            <w:r w:rsidR="00EB607C" w:rsidRPr="00B23193">
              <w:rPr>
                <w:rFonts w:ascii="Times New Roman" w:eastAsia="Times New Roman" w:hAnsi="Times New Roman" w:cs="Times New Roman"/>
                <w:color w:val="000000"/>
                <w:sz w:val="20"/>
                <w:szCs w:val="20"/>
                <w:lang w:eastAsia="ru-RU"/>
              </w:rPr>
              <w:t>,7</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6.</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технического состояния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7.</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интенсивности отказов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r w:rsidRPr="00B23193">
              <w:rPr>
                <w:rFonts w:ascii="Times New Roman" w:eastAsia="Times New Roman" w:hAnsi="Times New Roman" w:cs="Times New Roman"/>
                <w:i/>
                <w:iCs/>
                <w:color w:val="000000"/>
                <w:sz w:val="20"/>
                <w:szCs w:val="20"/>
                <w:lang w:eastAsia="ru-RU"/>
              </w:rPr>
              <w:t>K</w:t>
            </w:r>
            <w:r w:rsidRPr="00B23193">
              <w:rPr>
                <w:rFonts w:ascii="Times New Roman" w:eastAsia="Times New Roman" w:hAnsi="Times New Roman" w:cs="Times New Roman"/>
                <w:i/>
                <w:iCs/>
                <w:color w:val="000000"/>
                <w:sz w:val="20"/>
                <w:szCs w:val="20"/>
                <w:vertAlign w:val="subscript"/>
                <w:lang w:eastAsia="ru-RU"/>
              </w:rPr>
              <w:t>отк</w:t>
            </w:r>
            <w:proofErr w:type="gramStart"/>
            <w:r w:rsidRPr="00B23193">
              <w:rPr>
                <w:rFonts w:ascii="Times New Roman" w:eastAsia="Times New Roman" w:hAnsi="Times New Roman" w:cs="Times New Roman"/>
                <w:i/>
                <w:iCs/>
                <w:color w:val="000000"/>
                <w:sz w:val="20"/>
                <w:szCs w:val="20"/>
                <w:vertAlign w:val="subscript"/>
                <w:lang w:eastAsia="ru-RU"/>
              </w:rPr>
              <w:t>.т</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8.</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 xml:space="preserve">Показатель относительного аварийного </w:t>
            </w:r>
            <w:proofErr w:type="spellStart"/>
            <w:r w:rsidRPr="00B23193">
              <w:rPr>
                <w:rFonts w:ascii="Times New Roman" w:eastAsia="Times New Roman" w:hAnsi="Times New Roman" w:cs="Times New Roman"/>
                <w:color w:val="000000"/>
                <w:sz w:val="20"/>
                <w:szCs w:val="20"/>
                <w:lang w:eastAsia="ru-RU"/>
              </w:rPr>
              <w:t>недоотпуска</w:t>
            </w:r>
            <w:proofErr w:type="spellEnd"/>
            <w:r w:rsidRPr="00B23193">
              <w:rPr>
                <w:rFonts w:ascii="Times New Roman" w:eastAsia="Times New Roman" w:hAnsi="Times New Roman" w:cs="Times New Roman"/>
                <w:color w:val="000000"/>
                <w:sz w:val="20"/>
                <w:szCs w:val="20"/>
                <w:lang w:eastAsia="ru-RU"/>
              </w:rPr>
              <w:t xml:space="preserve"> тепла</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нед</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9.</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ремонтным и оперативно-ремонтным персоналом</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п</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10.</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оснащённости машинами, специальными механизмами и оборудованием</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м</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11.</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наличия основных материально-технических ресурсов</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12.</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передвижными автономными источниками электропитания</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ист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13.</w:t>
            </w:r>
          </w:p>
        </w:tc>
        <w:tc>
          <w:tcPr>
            <w:tcW w:w="29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готовности котельной к проведению аварийно-восстановительных работ в системе теплоснабжения</w:t>
            </w:r>
          </w:p>
        </w:tc>
        <w:tc>
          <w:tcPr>
            <w:tcW w:w="863"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гот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E30F0" w:rsidRPr="00B23193" w:rsidTr="00EE30F0">
        <w:trPr>
          <w:trHeight w:val="51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14</w:t>
            </w:r>
          </w:p>
        </w:tc>
        <w:tc>
          <w:tcPr>
            <w:tcW w:w="2987" w:type="pct"/>
            <w:tcBorders>
              <w:top w:val="single" w:sz="4" w:space="0" w:color="auto"/>
              <w:left w:val="nil"/>
              <w:bottom w:val="single" w:sz="4" w:space="0" w:color="auto"/>
              <w:right w:val="single" w:sz="4" w:space="0" w:color="auto"/>
            </w:tcBorders>
            <w:shd w:val="clear" w:color="auto" w:fill="auto"/>
            <w:vAlign w:val="center"/>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Общий показатель надёжности системы теплоснабжения</w:t>
            </w:r>
          </w:p>
        </w:tc>
        <w:tc>
          <w:tcPr>
            <w:tcW w:w="863" w:type="pct"/>
            <w:tcBorders>
              <w:top w:val="single" w:sz="4" w:space="0" w:color="auto"/>
              <w:left w:val="nil"/>
              <w:bottom w:val="single" w:sz="4" w:space="0" w:color="auto"/>
              <w:right w:val="single" w:sz="4" w:space="0" w:color="auto"/>
            </w:tcBorders>
            <w:shd w:val="clear" w:color="auto" w:fill="auto"/>
            <w:vAlign w:val="center"/>
          </w:tcPr>
          <w:p w:rsidR="00EE30F0" w:rsidRPr="00B23193" w:rsidRDefault="00EE30F0"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над</w:t>
            </w:r>
            <w:proofErr w:type="spellEnd"/>
          </w:p>
        </w:tc>
        <w:tc>
          <w:tcPr>
            <w:tcW w:w="787" w:type="pct"/>
            <w:tcBorders>
              <w:top w:val="single" w:sz="4" w:space="0" w:color="auto"/>
              <w:left w:val="nil"/>
              <w:bottom w:val="single" w:sz="4" w:space="0" w:color="auto"/>
              <w:right w:val="single" w:sz="4" w:space="0" w:color="auto"/>
            </w:tcBorders>
            <w:shd w:val="clear" w:color="auto" w:fill="auto"/>
            <w:vAlign w:val="center"/>
          </w:tcPr>
          <w:p w:rsidR="00EE30F0" w:rsidRPr="00B23193" w:rsidRDefault="00EE30F0"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w:t>
            </w:r>
            <w:r w:rsidR="00EB607C" w:rsidRPr="00B23193">
              <w:rPr>
                <w:rFonts w:ascii="Times New Roman" w:eastAsia="Times New Roman" w:hAnsi="Times New Roman" w:cs="Times New Roman"/>
                <w:color w:val="000000"/>
                <w:sz w:val="20"/>
                <w:szCs w:val="20"/>
                <w:lang w:eastAsia="ru-RU"/>
              </w:rPr>
              <w:t>9</w:t>
            </w:r>
          </w:p>
        </w:tc>
      </w:tr>
    </w:tbl>
    <w:p w:rsidR="0017479C" w:rsidRPr="00B23193" w:rsidRDefault="00EE30F0" w:rsidP="00B23193">
      <w:pPr>
        <w:pStyle w:val="000"/>
        <w:spacing w:before="240"/>
        <w:rPr>
          <w:lang w:eastAsia="ru-RU"/>
        </w:rPr>
      </w:pPr>
      <w:r w:rsidRPr="00B23193">
        <w:rPr>
          <w:lang w:eastAsia="ru-RU"/>
        </w:rPr>
        <w:t xml:space="preserve">По общему показателю надежности система теплоснабжения данной системы попадает в область </w:t>
      </w:r>
      <w:proofErr w:type="gramStart"/>
      <w:r w:rsidRPr="00B23193">
        <w:rPr>
          <w:lang w:eastAsia="ru-RU"/>
        </w:rPr>
        <w:t>надежных</w:t>
      </w:r>
      <w:proofErr w:type="gramEnd"/>
      <w:r w:rsidRPr="00B23193">
        <w:rPr>
          <w:lang w:eastAsia="ru-RU"/>
        </w:rPr>
        <w:t>. Если исходить из наихудшего показателя между оценками надежности источников тепловой энергии и тепловых сетей, то система надежна.</w:t>
      </w:r>
    </w:p>
    <w:p w:rsidR="00EE30F0" w:rsidRPr="00B23193" w:rsidRDefault="00EE30F0" w:rsidP="00B23193">
      <w:pPr>
        <w:pStyle w:val="000"/>
        <w:spacing w:before="240"/>
        <w:rPr>
          <w:lang w:eastAsia="ru-RU"/>
        </w:rPr>
      </w:pPr>
    </w:p>
    <w:p w:rsidR="00EE30F0" w:rsidRPr="00B23193" w:rsidRDefault="00EE30F0" w:rsidP="00B23193">
      <w:pPr>
        <w:pStyle w:val="000"/>
        <w:spacing w:before="240"/>
        <w:rPr>
          <w:lang w:eastAsia="ru-RU"/>
        </w:rPr>
      </w:pPr>
    </w:p>
    <w:p w:rsidR="00EE30F0" w:rsidRPr="00B23193" w:rsidRDefault="00EE30F0" w:rsidP="00B23193">
      <w:pPr>
        <w:pStyle w:val="000"/>
        <w:spacing w:before="240"/>
        <w:rPr>
          <w:lang w:eastAsia="ru-RU"/>
        </w:rPr>
      </w:pPr>
    </w:p>
    <w:p w:rsidR="0017479C" w:rsidRPr="00B23193" w:rsidRDefault="0017479C" w:rsidP="00B23193">
      <w:pPr>
        <w:pStyle w:val="000"/>
        <w:spacing w:before="240"/>
        <w:rPr>
          <w:lang w:eastAsia="ru-RU"/>
        </w:rPr>
      </w:pPr>
    </w:p>
    <w:p w:rsidR="0017479C" w:rsidRPr="00B23193" w:rsidRDefault="0017479C" w:rsidP="00B23193">
      <w:pPr>
        <w:pStyle w:val="22"/>
        <w:spacing w:before="0"/>
        <w:ind w:left="0" w:firstLine="0"/>
        <w:rPr>
          <w:rFonts w:cs="Times New Roman"/>
        </w:rPr>
      </w:pPr>
      <w:r w:rsidRPr="00B23193">
        <w:rPr>
          <w:rFonts w:cs="Times New Roman"/>
        </w:rPr>
        <w:lastRenderedPageBreak/>
        <w:t xml:space="preserve">Показатели надёжности системы теплоснабжения от котельной </w:t>
      </w:r>
      <w:proofErr w:type="spellStart"/>
      <w:r w:rsidRPr="00B23193">
        <w:rPr>
          <w:rFonts w:cs="Times New Roman"/>
        </w:rPr>
        <w:t>д</w:t>
      </w:r>
      <w:proofErr w:type="gramStart"/>
      <w:r w:rsidRPr="00B23193">
        <w:rPr>
          <w:rFonts w:cs="Times New Roman"/>
        </w:rPr>
        <w:t>.Г</w:t>
      </w:r>
      <w:proofErr w:type="gramEnd"/>
      <w:r w:rsidRPr="00B23193">
        <w:rPr>
          <w:rFonts w:cs="Times New Roman"/>
        </w:rPr>
        <w:t>ора</w:t>
      </w:r>
      <w:proofErr w:type="spellEnd"/>
      <w:r w:rsidRPr="00B23193">
        <w:rPr>
          <w:rFonts w:cs="Times New Roman"/>
        </w:rPr>
        <w:t>-Валдай</w:t>
      </w:r>
    </w:p>
    <w:tbl>
      <w:tblPr>
        <w:tblW w:w="5000" w:type="pct"/>
        <w:tblLook w:val="04A0" w:firstRow="1" w:lastRow="0" w:firstColumn="1" w:lastColumn="0" w:noHBand="0" w:noVBand="1"/>
      </w:tblPr>
      <w:tblGrid>
        <w:gridCol w:w="715"/>
        <w:gridCol w:w="5887"/>
        <w:gridCol w:w="1701"/>
        <w:gridCol w:w="1551"/>
      </w:tblGrid>
      <w:tr w:rsidR="0017479C" w:rsidRPr="00B23193" w:rsidTr="0017479C">
        <w:trPr>
          <w:trHeight w:val="20"/>
          <w:tblHead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 xml:space="preserve">№ </w:t>
            </w:r>
            <w:proofErr w:type="gramStart"/>
            <w:r w:rsidRPr="00B23193">
              <w:rPr>
                <w:rFonts w:ascii="Times New Roman" w:eastAsia="Times New Roman" w:hAnsi="Times New Roman" w:cs="Times New Roman"/>
                <w:b/>
                <w:bCs/>
                <w:color w:val="000000"/>
                <w:sz w:val="20"/>
                <w:szCs w:val="20"/>
                <w:lang w:eastAsia="ru-RU"/>
              </w:rPr>
              <w:t>п</w:t>
            </w:r>
            <w:proofErr w:type="gramEnd"/>
            <w:r w:rsidRPr="00B23193">
              <w:rPr>
                <w:rFonts w:ascii="Times New Roman" w:eastAsia="Times New Roman" w:hAnsi="Times New Roman" w:cs="Times New Roman"/>
                <w:b/>
                <w:bCs/>
                <w:color w:val="000000"/>
                <w:sz w:val="20"/>
                <w:szCs w:val="20"/>
                <w:lang w:eastAsia="ru-RU"/>
              </w:rPr>
              <w:t>/п</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Наименование показателя</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Обозначение</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Значение</w:t>
            </w:r>
          </w:p>
        </w:tc>
      </w:tr>
      <w:tr w:rsidR="0017479C" w:rsidRPr="00B23193" w:rsidTr="0017479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Котельная в/</w:t>
            </w:r>
            <w:proofErr w:type="gramStart"/>
            <w:r w:rsidRPr="00B23193">
              <w:rPr>
                <w:rFonts w:ascii="Times New Roman" w:eastAsia="Times New Roman" w:hAnsi="Times New Roman" w:cs="Times New Roman"/>
                <w:b/>
                <w:bCs/>
                <w:color w:val="000000"/>
                <w:sz w:val="20"/>
                <w:szCs w:val="20"/>
                <w:lang w:eastAsia="ru-RU"/>
              </w:rPr>
              <w:t>ч</w:t>
            </w:r>
            <w:proofErr w:type="gramEnd"/>
            <w:r w:rsidRPr="00B23193">
              <w:rPr>
                <w:rFonts w:ascii="Times New Roman" w:eastAsia="Times New Roman" w:hAnsi="Times New Roman" w:cs="Times New Roman"/>
                <w:b/>
                <w:bCs/>
                <w:color w:val="000000"/>
                <w:sz w:val="20"/>
                <w:szCs w:val="20"/>
                <w:lang w:eastAsia="ru-RU"/>
              </w:rPr>
              <w:t xml:space="preserve"> 3526</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электроснабжения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э</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2.</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водоснабжения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в</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3.</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топливоснабжения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0,5</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4.</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соответствия тепловой мощности котельной и пропускной способности тепловых сетей расчётным тепловым нагрузкам</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б</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5.</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уровня резервирования котельной и элементов тепловой сети</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0,7</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6.</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технического состояния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7.</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интенсивности отказов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r w:rsidRPr="00B23193">
              <w:rPr>
                <w:rFonts w:ascii="Times New Roman" w:eastAsia="Times New Roman" w:hAnsi="Times New Roman" w:cs="Times New Roman"/>
                <w:i/>
                <w:iCs/>
                <w:color w:val="000000"/>
                <w:sz w:val="20"/>
                <w:szCs w:val="20"/>
                <w:lang w:eastAsia="ru-RU"/>
              </w:rPr>
              <w:t>K</w:t>
            </w:r>
            <w:r w:rsidRPr="00B23193">
              <w:rPr>
                <w:rFonts w:ascii="Times New Roman" w:eastAsia="Times New Roman" w:hAnsi="Times New Roman" w:cs="Times New Roman"/>
                <w:i/>
                <w:iCs/>
                <w:color w:val="000000"/>
                <w:sz w:val="20"/>
                <w:szCs w:val="20"/>
                <w:vertAlign w:val="subscript"/>
                <w:lang w:eastAsia="ru-RU"/>
              </w:rPr>
              <w:t>отк</w:t>
            </w:r>
            <w:proofErr w:type="gramStart"/>
            <w:r w:rsidRPr="00B23193">
              <w:rPr>
                <w:rFonts w:ascii="Times New Roman" w:eastAsia="Times New Roman" w:hAnsi="Times New Roman" w:cs="Times New Roman"/>
                <w:i/>
                <w:iCs/>
                <w:color w:val="000000"/>
                <w:sz w:val="20"/>
                <w:szCs w:val="20"/>
                <w:vertAlign w:val="subscript"/>
                <w:lang w:eastAsia="ru-RU"/>
              </w:rPr>
              <w:t>.т</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8.</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 xml:space="preserve">Показатель относительного аварийного </w:t>
            </w:r>
            <w:proofErr w:type="spellStart"/>
            <w:r w:rsidRPr="00B23193">
              <w:rPr>
                <w:rFonts w:ascii="Times New Roman" w:eastAsia="Times New Roman" w:hAnsi="Times New Roman" w:cs="Times New Roman"/>
                <w:color w:val="000000"/>
                <w:sz w:val="20"/>
                <w:szCs w:val="20"/>
                <w:lang w:eastAsia="ru-RU"/>
              </w:rPr>
              <w:t>недоотпуска</w:t>
            </w:r>
            <w:proofErr w:type="spellEnd"/>
            <w:r w:rsidRPr="00B23193">
              <w:rPr>
                <w:rFonts w:ascii="Times New Roman" w:eastAsia="Times New Roman" w:hAnsi="Times New Roman" w:cs="Times New Roman"/>
                <w:color w:val="000000"/>
                <w:sz w:val="20"/>
                <w:szCs w:val="20"/>
                <w:lang w:eastAsia="ru-RU"/>
              </w:rPr>
              <w:t xml:space="preserve"> тепла</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нед</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9.</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ремонтным и оперативно-ремонтным персоналом</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п</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10.</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оснащённости машинами, специальными механизмами и оборудованием</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м</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11.</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наличия основных материально-технических ресурсов</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12.</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передвижными автономными источниками электропитания</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ист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w:t>
            </w:r>
          </w:p>
        </w:tc>
      </w:tr>
      <w:tr w:rsidR="00964696" w:rsidRPr="00B23193" w:rsidTr="00964696">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13.</w:t>
            </w:r>
          </w:p>
        </w:tc>
        <w:tc>
          <w:tcPr>
            <w:tcW w:w="29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готовности котельной к проведению аварийно-восстановительных работ в системе теплоснабжения</w:t>
            </w:r>
          </w:p>
        </w:tc>
        <w:tc>
          <w:tcPr>
            <w:tcW w:w="863"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гот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0,9</w:t>
            </w:r>
          </w:p>
        </w:tc>
      </w:tr>
      <w:tr w:rsidR="00964696" w:rsidRPr="00B23193" w:rsidTr="00964696">
        <w:trPr>
          <w:trHeight w:val="56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14</w:t>
            </w:r>
          </w:p>
        </w:tc>
        <w:tc>
          <w:tcPr>
            <w:tcW w:w="2987" w:type="pct"/>
            <w:tcBorders>
              <w:top w:val="single" w:sz="4" w:space="0" w:color="auto"/>
              <w:left w:val="nil"/>
              <w:bottom w:val="single" w:sz="4" w:space="0" w:color="auto"/>
              <w:right w:val="single" w:sz="4" w:space="0" w:color="auto"/>
            </w:tcBorders>
            <w:shd w:val="clear" w:color="auto" w:fill="auto"/>
            <w:vAlign w:val="center"/>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Общий показатель надёжности системы теплоснабжения</w:t>
            </w:r>
          </w:p>
        </w:tc>
        <w:tc>
          <w:tcPr>
            <w:tcW w:w="863" w:type="pct"/>
            <w:tcBorders>
              <w:top w:val="single" w:sz="4" w:space="0" w:color="auto"/>
              <w:left w:val="nil"/>
              <w:bottom w:val="single" w:sz="4" w:space="0" w:color="auto"/>
              <w:right w:val="single" w:sz="4" w:space="0" w:color="auto"/>
            </w:tcBorders>
            <w:shd w:val="clear" w:color="auto" w:fill="auto"/>
            <w:vAlign w:val="center"/>
          </w:tcPr>
          <w:p w:rsidR="00964696" w:rsidRPr="00B23193" w:rsidRDefault="00964696"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над</w:t>
            </w:r>
            <w:proofErr w:type="spellEnd"/>
          </w:p>
        </w:tc>
        <w:tc>
          <w:tcPr>
            <w:tcW w:w="787" w:type="pct"/>
            <w:tcBorders>
              <w:top w:val="single" w:sz="4" w:space="0" w:color="auto"/>
              <w:left w:val="nil"/>
              <w:bottom w:val="single" w:sz="4" w:space="0" w:color="auto"/>
              <w:right w:val="single" w:sz="4" w:space="0" w:color="auto"/>
            </w:tcBorders>
            <w:shd w:val="clear" w:color="auto" w:fill="auto"/>
            <w:vAlign w:val="center"/>
          </w:tcPr>
          <w:p w:rsidR="00964696" w:rsidRPr="00B23193" w:rsidRDefault="00964696"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0,9</w:t>
            </w:r>
          </w:p>
        </w:tc>
      </w:tr>
    </w:tbl>
    <w:p w:rsidR="0017479C" w:rsidRPr="00B23193" w:rsidRDefault="00964696" w:rsidP="00B23193">
      <w:pPr>
        <w:pStyle w:val="000"/>
        <w:spacing w:before="240"/>
        <w:rPr>
          <w:lang w:eastAsia="ru-RU"/>
        </w:rPr>
      </w:pPr>
      <w:r w:rsidRPr="00B23193">
        <w:rPr>
          <w:lang w:eastAsia="ru-RU"/>
        </w:rPr>
        <w:t xml:space="preserve">По общему показателю надежности система теплоснабжения данной системы попадает в область </w:t>
      </w:r>
      <w:proofErr w:type="gramStart"/>
      <w:r w:rsidRPr="00B23193">
        <w:rPr>
          <w:lang w:eastAsia="ru-RU"/>
        </w:rPr>
        <w:t>надежных</w:t>
      </w:r>
      <w:proofErr w:type="gramEnd"/>
      <w:r w:rsidRPr="00B23193">
        <w:rPr>
          <w:lang w:eastAsia="ru-RU"/>
        </w:rPr>
        <w:t>. Если исходить из наихудшего показателя между оценками надежности источников тепловой энергии и тепловых сетей, то система надежна.</w:t>
      </w:r>
    </w:p>
    <w:p w:rsidR="00485175" w:rsidRPr="00B23193" w:rsidRDefault="00485175" w:rsidP="00B23193">
      <w:pPr>
        <w:pStyle w:val="000"/>
        <w:spacing w:before="240"/>
        <w:rPr>
          <w:lang w:eastAsia="ru-RU"/>
        </w:rPr>
      </w:pPr>
    </w:p>
    <w:p w:rsidR="00964696" w:rsidRPr="00B23193" w:rsidRDefault="00964696" w:rsidP="00B23193">
      <w:pPr>
        <w:pStyle w:val="000"/>
        <w:spacing w:before="240"/>
        <w:rPr>
          <w:lang w:eastAsia="ru-RU"/>
        </w:rPr>
      </w:pPr>
    </w:p>
    <w:p w:rsidR="00964696" w:rsidRPr="00B23193" w:rsidRDefault="00964696" w:rsidP="00B23193">
      <w:pPr>
        <w:pStyle w:val="000"/>
        <w:spacing w:before="240"/>
        <w:rPr>
          <w:lang w:eastAsia="ru-RU"/>
        </w:rPr>
      </w:pPr>
    </w:p>
    <w:p w:rsidR="0017479C" w:rsidRPr="00B23193" w:rsidRDefault="0017479C" w:rsidP="00B23193">
      <w:pPr>
        <w:pStyle w:val="22"/>
        <w:spacing w:before="0"/>
        <w:ind w:left="0" w:firstLine="0"/>
        <w:rPr>
          <w:rFonts w:cs="Times New Roman"/>
        </w:rPr>
      </w:pPr>
      <w:bookmarkStart w:id="33" w:name="_Ref509596579"/>
      <w:r w:rsidRPr="00B23193">
        <w:rPr>
          <w:rFonts w:cs="Times New Roman"/>
        </w:rPr>
        <w:lastRenderedPageBreak/>
        <w:t xml:space="preserve">Показатели надёжности системы теплоснабжения от котельной </w:t>
      </w:r>
      <w:proofErr w:type="spellStart"/>
      <w:r w:rsidRPr="00B23193">
        <w:rPr>
          <w:rFonts w:cs="Times New Roman"/>
        </w:rPr>
        <w:t>п</w:t>
      </w:r>
      <w:proofErr w:type="gramStart"/>
      <w:r w:rsidRPr="00B23193">
        <w:rPr>
          <w:rFonts w:cs="Times New Roman"/>
        </w:rPr>
        <w:t>.Ф</w:t>
      </w:r>
      <w:proofErr w:type="gramEnd"/>
      <w:r w:rsidRPr="00B23193">
        <w:rPr>
          <w:rFonts w:cs="Times New Roman"/>
        </w:rPr>
        <w:t>орт</w:t>
      </w:r>
      <w:proofErr w:type="spellEnd"/>
      <w:r w:rsidRPr="00B23193">
        <w:rPr>
          <w:rFonts w:cs="Times New Roman"/>
        </w:rPr>
        <w:t>-Красная горка</w:t>
      </w:r>
      <w:bookmarkEnd w:id="33"/>
    </w:p>
    <w:tbl>
      <w:tblPr>
        <w:tblW w:w="5000" w:type="pct"/>
        <w:tblLook w:val="04A0" w:firstRow="1" w:lastRow="0" w:firstColumn="1" w:lastColumn="0" w:noHBand="0" w:noVBand="1"/>
      </w:tblPr>
      <w:tblGrid>
        <w:gridCol w:w="715"/>
        <w:gridCol w:w="5887"/>
        <w:gridCol w:w="1701"/>
        <w:gridCol w:w="1551"/>
      </w:tblGrid>
      <w:tr w:rsidR="0017479C" w:rsidRPr="00B23193" w:rsidTr="0017479C">
        <w:trPr>
          <w:trHeight w:val="20"/>
          <w:tblHead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 xml:space="preserve">№ </w:t>
            </w:r>
            <w:proofErr w:type="gramStart"/>
            <w:r w:rsidRPr="00B23193">
              <w:rPr>
                <w:rFonts w:ascii="Times New Roman" w:eastAsia="Times New Roman" w:hAnsi="Times New Roman" w:cs="Times New Roman"/>
                <w:b/>
                <w:bCs/>
                <w:color w:val="000000"/>
                <w:sz w:val="20"/>
                <w:szCs w:val="20"/>
                <w:lang w:eastAsia="ru-RU"/>
              </w:rPr>
              <w:t>п</w:t>
            </w:r>
            <w:proofErr w:type="gramEnd"/>
            <w:r w:rsidRPr="00B23193">
              <w:rPr>
                <w:rFonts w:ascii="Times New Roman" w:eastAsia="Times New Roman" w:hAnsi="Times New Roman" w:cs="Times New Roman"/>
                <w:b/>
                <w:bCs/>
                <w:color w:val="000000"/>
                <w:sz w:val="20"/>
                <w:szCs w:val="20"/>
                <w:lang w:eastAsia="ru-RU"/>
              </w:rPr>
              <w:t>/п</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Наименование показателя</w:t>
            </w:r>
          </w:p>
        </w:tc>
        <w:tc>
          <w:tcPr>
            <w:tcW w:w="863"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Обозначение</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Значение</w:t>
            </w:r>
          </w:p>
        </w:tc>
      </w:tr>
      <w:tr w:rsidR="0017479C" w:rsidRPr="00B23193" w:rsidTr="0017479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b/>
                <w:bCs/>
                <w:color w:val="000000"/>
                <w:sz w:val="20"/>
                <w:szCs w:val="20"/>
                <w:lang w:eastAsia="ru-RU"/>
              </w:rPr>
            </w:pPr>
            <w:r w:rsidRPr="00B23193">
              <w:rPr>
                <w:rFonts w:ascii="Times New Roman" w:eastAsia="Times New Roman" w:hAnsi="Times New Roman" w:cs="Times New Roman"/>
                <w:b/>
                <w:bCs/>
                <w:color w:val="000000"/>
                <w:sz w:val="20"/>
                <w:szCs w:val="20"/>
                <w:lang w:eastAsia="ru-RU"/>
              </w:rPr>
              <w:t>Котельная в/</w:t>
            </w:r>
            <w:proofErr w:type="gramStart"/>
            <w:r w:rsidRPr="00B23193">
              <w:rPr>
                <w:rFonts w:ascii="Times New Roman" w:eastAsia="Times New Roman" w:hAnsi="Times New Roman" w:cs="Times New Roman"/>
                <w:b/>
                <w:bCs/>
                <w:color w:val="000000"/>
                <w:sz w:val="20"/>
                <w:szCs w:val="20"/>
                <w:lang w:eastAsia="ru-RU"/>
              </w:rPr>
              <w:t>ч</w:t>
            </w:r>
            <w:proofErr w:type="gramEnd"/>
            <w:r w:rsidRPr="00B23193">
              <w:rPr>
                <w:rFonts w:ascii="Times New Roman" w:eastAsia="Times New Roman" w:hAnsi="Times New Roman" w:cs="Times New Roman"/>
                <w:b/>
                <w:bCs/>
                <w:color w:val="000000"/>
                <w:sz w:val="20"/>
                <w:szCs w:val="20"/>
                <w:lang w:eastAsia="ru-RU"/>
              </w:rPr>
              <w:t xml:space="preserve"> 3526</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электроснабжения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э</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2.</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водоснабжения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в</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3.</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надежности топливоснабжения котельной</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0,5</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4.</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соответствия тепловой мощности котельной и пропускной способности тепловых сетей расчётным тепловым нагрузкам</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б</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5.</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уровня резервирования котельной и элементов тепловой сети</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0,7</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6.</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технического состояния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7.</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интенсивности отказов тепловых сетей</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r w:rsidRPr="00B23193">
              <w:rPr>
                <w:rFonts w:ascii="Times New Roman" w:eastAsia="Times New Roman" w:hAnsi="Times New Roman" w:cs="Times New Roman"/>
                <w:i/>
                <w:iCs/>
                <w:color w:val="000000"/>
                <w:sz w:val="20"/>
                <w:szCs w:val="20"/>
                <w:lang w:eastAsia="ru-RU"/>
              </w:rPr>
              <w:t>K</w:t>
            </w:r>
            <w:r w:rsidRPr="00B23193">
              <w:rPr>
                <w:rFonts w:ascii="Times New Roman" w:eastAsia="Times New Roman" w:hAnsi="Times New Roman" w:cs="Times New Roman"/>
                <w:i/>
                <w:iCs/>
                <w:color w:val="000000"/>
                <w:sz w:val="20"/>
                <w:szCs w:val="20"/>
                <w:vertAlign w:val="subscript"/>
                <w:lang w:eastAsia="ru-RU"/>
              </w:rPr>
              <w:t>отк</w:t>
            </w:r>
            <w:proofErr w:type="gramStart"/>
            <w:r w:rsidRPr="00B23193">
              <w:rPr>
                <w:rFonts w:ascii="Times New Roman" w:eastAsia="Times New Roman" w:hAnsi="Times New Roman" w:cs="Times New Roman"/>
                <w:i/>
                <w:iCs/>
                <w:color w:val="000000"/>
                <w:sz w:val="20"/>
                <w:szCs w:val="20"/>
                <w:vertAlign w:val="subscript"/>
                <w:lang w:eastAsia="ru-RU"/>
              </w:rPr>
              <w:t>.т</w:t>
            </w:r>
            <w:proofErr w:type="gramEnd"/>
            <w:r w:rsidRPr="00B23193">
              <w:rPr>
                <w:rFonts w:ascii="Times New Roman" w:eastAsia="Times New Roman" w:hAnsi="Times New Roman" w:cs="Times New Roman"/>
                <w:i/>
                <w:iCs/>
                <w:color w:val="000000"/>
                <w:sz w:val="20"/>
                <w:szCs w:val="20"/>
                <w:vertAlign w:val="subscript"/>
                <w:lang w:eastAsia="ru-RU"/>
              </w:rPr>
              <w:t>с</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8.</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 xml:space="preserve">Показатель относительного аварийного </w:t>
            </w:r>
            <w:proofErr w:type="spellStart"/>
            <w:r w:rsidRPr="00B23193">
              <w:rPr>
                <w:rFonts w:ascii="Times New Roman" w:eastAsia="Times New Roman" w:hAnsi="Times New Roman" w:cs="Times New Roman"/>
                <w:color w:val="000000"/>
                <w:sz w:val="20"/>
                <w:szCs w:val="20"/>
                <w:lang w:eastAsia="ru-RU"/>
              </w:rPr>
              <w:t>недоотпуска</w:t>
            </w:r>
            <w:proofErr w:type="spellEnd"/>
            <w:r w:rsidRPr="00B23193">
              <w:rPr>
                <w:rFonts w:ascii="Times New Roman" w:eastAsia="Times New Roman" w:hAnsi="Times New Roman" w:cs="Times New Roman"/>
                <w:color w:val="000000"/>
                <w:sz w:val="20"/>
                <w:szCs w:val="20"/>
                <w:lang w:eastAsia="ru-RU"/>
              </w:rPr>
              <w:t xml:space="preserve"> тепла</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нед</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9.</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ремонтным и оперативно-ремонтным персоналом</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п</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10.</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оснащённости машинами, специальными механизмами и оборудованием</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м</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11.</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наличия основных материально-технических ресурсов</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тр</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12.</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укомплектованности передвижными автономными источниками электропитания</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ист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0,5</w:t>
            </w:r>
          </w:p>
        </w:tc>
      </w:tr>
      <w:tr w:rsidR="00EB607C" w:rsidRPr="00B23193" w:rsidTr="00EB607C">
        <w:trPr>
          <w:trHeight w:val="567"/>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13.</w:t>
            </w:r>
          </w:p>
        </w:tc>
        <w:tc>
          <w:tcPr>
            <w:tcW w:w="29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Показатель готовности котельной к проведению аварийно-восстановительных работ в системе теплоснабжения</w:t>
            </w:r>
          </w:p>
        </w:tc>
        <w:tc>
          <w:tcPr>
            <w:tcW w:w="863"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vertAlign w:val="subscript"/>
                <w:lang w:eastAsia="ru-RU"/>
              </w:rPr>
              <w:t>гот</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EB607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0,95</w:t>
            </w:r>
          </w:p>
        </w:tc>
      </w:tr>
      <w:tr w:rsidR="0017479C" w:rsidRPr="00B23193" w:rsidTr="00EB607C">
        <w:trPr>
          <w:trHeight w:val="56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14</w:t>
            </w:r>
          </w:p>
        </w:tc>
        <w:tc>
          <w:tcPr>
            <w:tcW w:w="2987" w:type="pct"/>
            <w:tcBorders>
              <w:top w:val="single" w:sz="4" w:space="0" w:color="auto"/>
              <w:left w:val="nil"/>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Общий показатель надёжности системы теплоснабжения</w:t>
            </w:r>
          </w:p>
        </w:tc>
        <w:tc>
          <w:tcPr>
            <w:tcW w:w="863" w:type="pct"/>
            <w:tcBorders>
              <w:top w:val="single" w:sz="4" w:space="0" w:color="auto"/>
              <w:left w:val="nil"/>
              <w:bottom w:val="single" w:sz="4" w:space="0" w:color="auto"/>
              <w:right w:val="single" w:sz="4" w:space="0" w:color="auto"/>
            </w:tcBorders>
            <w:shd w:val="clear" w:color="auto" w:fill="auto"/>
            <w:vAlign w:val="center"/>
          </w:tcPr>
          <w:p w:rsidR="0017479C" w:rsidRPr="00B23193" w:rsidRDefault="0017479C" w:rsidP="00B23193">
            <w:pPr>
              <w:rPr>
                <w:rFonts w:ascii="Times New Roman" w:eastAsia="Times New Roman" w:hAnsi="Times New Roman" w:cs="Times New Roman"/>
                <w:i/>
                <w:iCs/>
                <w:color w:val="000000"/>
                <w:sz w:val="20"/>
                <w:szCs w:val="20"/>
                <w:lang w:eastAsia="ru-RU"/>
              </w:rPr>
            </w:pPr>
            <w:proofErr w:type="spellStart"/>
            <w:proofErr w:type="gramStart"/>
            <w:r w:rsidRPr="00B23193">
              <w:rPr>
                <w:rFonts w:ascii="Times New Roman" w:eastAsia="Times New Roman" w:hAnsi="Times New Roman" w:cs="Times New Roman"/>
                <w:i/>
                <w:iCs/>
                <w:color w:val="000000"/>
                <w:sz w:val="20"/>
                <w:szCs w:val="20"/>
                <w:lang w:eastAsia="ru-RU"/>
              </w:rPr>
              <w:t>K</w:t>
            </w:r>
            <w:proofErr w:type="gramEnd"/>
            <w:r w:rsidRPr="00B23193">
              <w:rPr>
                <w:rFonts w:ascii="Times New Roman" w:eastAsia="Times New Roman" w:hAnsi="Times New Roman" w:cs="Times New Roman"/>
                <w:i/>
                <w:iCs/>
                <w:color w:val="000000"/>
                <w:sz w:val="20"/>
                <w:szCs w:val="20"/>
                <w:lang w:eastAsia="ru-RU"/>
              </w:rPr>
              <w:t>над</w:t>
            </w:r>
            <w:proofErr w:type="spellEnd"/>
          </w:p>
        </w:tc>
        <w:tc>
          <w:tcPr>
            <w:tcW w:w="787" w:type="pct"/>
            <w:tcBorders>
              <w:top w:val="single" w:sz="4" w:space="0" w:color="auto"/>
              <w:left w:val="nil"/>
              <w:bottom w:val="single" w:sz="4" w:space="0" w:color="auto"/>
              <w:right w:val="single" w:sz="4" w:space="0" w:color="auto"/>
            </w:tcBorders>
            <w:shd w:val="clear" w:color="auto" w:fill="auto"/>
            <w:vAlign w:val="center"/>
          </w:tcPr>
          <w:p w:rsidR="0017479C" w:rsidRPr="00B23193" w:rsidRDefault="00EB607C" w:rsidP="00B23193">
            <w:pPr>
              <w:rPr>
                <w:rFonts w:ascii="Times New Roman" w:eastAsia="Times New Roman" w:hAnsi="Times New Roman" w:cs="Times New Roman"/>
                <w:color w:val="000000"/>
                <w:sz w:val="20"/>
                <w:szCs w:val="20"/>
                <w:lang w:eastAsia="ru-RU"/>
              </w:rPr>
            </w:pPr>
            <w:r w:rsidRPr="00B23193">
              <w:rPr>
                <w:rFonts w:ascii="Times New Roman" w:eastAsia="Times New Roman" w:hAnsi="Times New Roman" w:cs="Times New Roman"/>
                <w:color w:val="000000"/>
                <w:sz w:val="20"/>
                <w:szCs w:val="20"/>
                <w:lang w:eastAsia="ru-RU"/>
              </w:rPr>
              <w:t>0,9</w:t>
            </w:r>
          </w:p>
        </w:tc>
      </w:tr>
    </w:tbl>
    <w:p w:rsidR="0017479C" w:rsidRPr="00B23193" w:rsidRDefault="00EB607C" w:rsidP="00B23193">
      <w:pPr>
        <w:pStyle w:val="000"/>
        <w:spacing w:before="240"/>
        <w:rPr>
          <w:lang w:eastAsia="ru-RU"/>
        </w:rPr>
      </w:pPr>
      <w:r w:rsidRPr="00B23193">
        <w:rPr>
          <w:lang w:eastAsia="ru-RU"/>
        </w:rPr>
        <w:t xml:space="preserve">По общему показателю надежности система теплоснабжения данной системы попадает в область </w:t>
      </w:r>
      <w:proofErr w:type="gramStart"/>
      <w:r w:rsidRPr="00B23193">
        <w:rPr>
          <w:lang w:eastAsia="ru-RU"/>
        </w:rPr>
        <w:t>надежных</w:t>
      </w:r>
      <w:proofErr w:type="gramEnd"/>
      <w:r w:rsidRPr="00B23193">
        <w:rPr>
          <w:lang w:eastAsia="ru-RU"/>
        </w:rPr>
        <w:t>. Если исходить из наихудшего показателя между оценками надежности источников тепловой энергии и тепловых сетей, то система надежна.</w:t>
      </w:r>
    </w:p>
    <w:p w:rsidR="0017479C" w:rsidRPr="00FF6A9E" w:rsidRDefault="00EB607C" w:rsidP="00B23193">
      <w:pPr>
        <w:pStyle w:val="000"/>
        <w:rPr>
          <w:lang w:eastAsia="ru-RU"/>
        </w:rPr>
      </w:pPr>
      <w:r w:rsidRPr="00B23193">
        <w:t>По результатам расчетов, общий показатель надежности системы теплоснабжения по состоянию на 20</w:t>
      </w:r>
      <w:r w:rsidRPr="00B23193">
        <w:t>32</w:t>
      </w:r>
      <w:r w:rsidRPr="00B23193">
        <w:t xml:space="preserve"> год составил 0,</w:t>
      </w:r>
      <w:r w:rsidRPr="00B23193">
        <w:t>9</w:t>
      </w:r>
      <w:r w:rsidRPr="00B23193">
        <w:t xml:space="preserve">, следовательно, систему теплоснабжения </w:t>
      </w:r>
      <w:r w:rsidRPr="00B23193">
        <w:t xml:space="preserve">МО </w:t>
      </w:r>
      <w:proofErr w:type="spellStart"/>
      <w:r w:rsidRPr="00B23193">
        <w:t>Лебяженское</w:t>
      </w:r>
      <w:proofErr w:type="spellEnd"/>
      <w:r w:rsidRPr="00B23193">
        <w:t xml:space="preserve"> городское поселение</w:t>
      </w:r>
      <w:r w:rsidRPr="00B23193">
        <w:t xml:space="preserve"> следует отнести к классу надежных. По отношению к 201</w:t>
      </w:r>
      <w:r w:rsidRPr="00B23193">
        <w:t>7</w:t>
      </w:r>
      <w:r w:rsidRPr="00B23193">
        <w:t xml:space="preserve"> году, показатель надежности вырос на </w:t>
      </w:r>
      <w:r w:rsidRPr="00B23193">
        <w:t>20</w:t>
      </w:r>
      <w:r w:rsidRPr="00B23193">
        <w:t> % (на 201</w:t>
      </w:r>
      <w:r w:rsidRPr="00B23193">
        <w:t>7</w:t>
      </w:r>
      <w:r w:rsidRPr="00B23193">
        <w:t xml:space="preserve"> год данный показатель составил 0,</w:t>
      </w:r>
      <w:r w:rsidRPr="00B23193">
        <w:t>745</w:t>
      </w:r>
      <w:r w:rsidRPr="00B23193">
        <w:t>).</w:t>
      </w:r>
    </w:p>
    <w:p w:rsidR="0017479C" w:rsidRPr="00FF6A9E" w:rsidRDefault="0017479C" w:rsidP="00B23193">
      <w:pPr>
        <w:widowControl w:val="0"/>
        <w:adjustRightInd w:val="0"/>
        <w:spacing w:line="360" w:lineRule="auto"/>
        <w:ind w:firstLine="567"/>
        <w:jc w:val="both"/>
        <w:textAlignment w:val="baseline"/>
        <w:rPr>
          <w:rFonts w:ascii="Times New Roman" w:eastAsia="Microsoft YaHei" w:hAnsi="Times New Roman" w:cs="Times New Roman"/>
          <w:spacing w:val="-5"/>
          <w:sz w:val="26"/>
          <w:szCs w:val="26"/>
        </w:rPr>
      </w:pPr>
    </w:p>
    <w:sectPr w:rsidR="0017479C" w:rsidRPr="00FF6A9E" w:rsidSect="00323E4E">
      <w:footerReference w:type="default" r:id="rId6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E4" w:rsidRDefault="009E00E4">
      <w:r>
        <w:separator/>
      </w:r>
    </w:p>
  </w:endnote>
  <w:endnote w:type="continuationSeparator" w:id="0">
    <w:p w:rsidR="009E00E4" w:rsidRDefault="009E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PMincho">
    <w:altName w:val="MS Gothic"/>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5F" w:rsidRDefault="00457E5F" w:rsidP="0033144C">
    <w:pPr>
      <w:pStyle w:val="af3"/>
    </w:pPr>
    <w:r>
      <w:fldChar w:fldCharType="begin"/>
    </w:r>
    <w:r>
      <w:instrText>PAGE   \* MERGEFORMAT</w:instrText>
    </w:r>
    <w:r>
      <w:fldChar w:fldCharType="separate"/>
    </w:r>
    <w:r w:rsidR="00C243B3">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38801284"/>
      <w:docPartObj>
        <w:docPartGallery w:val="Page Numbers (Bottom of Page)"/>
        <w:docPartUnique/>
      </w:docPartObj>
    </w:sdtPr>
    <w:sdtContent>
      <w:p w:rsidR="0017479C" w:rsidRPr="00634261" w:rsidRDefault="0017479C">
        <w:pPr>
          <w:pStyle w:val="af3"/>
          <w:rPr>
            <w:rFonts w:ascii="Times New Roman" w:hAnsi="Times New Roman" w:cs="Times New Roman"/>
          </w:rPr>
        </w:pPr>
        <w:r w:rsidRPr="00634261">
          <w:rPr>
            <w:rFonts w:ascii="Times New Roman" w:hAnsi="Times New Roman" w:cs="Times New Roman"/>
          </w:rPr>
          <w:fldChar w:fldCharType="begin"/>
        </w:r>
        <w:r w:rsidRPr="00634261">
          <w:rPr>
            <w:rFonts w:ascii="Times New Roman" w:hAnsi="Times New Roman" w:cs="Times New Roman"/>
          </w:rPr>
          <w:instrText>PAGE   \* MERGEFORMAT</w:instrText>
        </w:r>
        <w:r w:rsidRPr="00634261">
          <w:rPr>
            <w:rFonts w:ascii="Times New Roman" w:hAnsi="Times New Roman" w:cs="Times New Roman"/>
          </w:rPr>
          <w:fldChar w:fldCharType="separate"/>
        </w:r>
        <w:r w:rsidR="0083713B" w:rsidRPr="0083713B">
          <w:rPr>
            <w:rFonts w:ascii="Times New Roman" w:hAnsi="Times New Roman" w:cs="Times New Roman"/>
            <w:noProof/>
            <w:lang w:val="ru-RU"/>
          </w:rPr>
          <w:t>14</w:t>
        </w:r>
        <w:r w:rsidRPr="0063426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E4" w:rsidRDefault="009E00E4">
      <w:r>
        <w:separator/>
      </w:r>
    </w:p>
  </w:footnote>
  <w:footnote w:type="continuationSeparator" w:id="0">
    <w:p w:rsidR="009E00E4" w:rsidRDefault="009E0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nsid w:val="00283371"/>
    <w:multiLevelType w:val="multilevel"/>
    <w:tmpl w:val="A3CC61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C07296A"/>
    <w:multiLevelType w:val="hybridMultilevel"/>
    <w:tmpl w:val="D03C199E"/>
    <w:lvl w:ilvl="0" w:tplc="2140D9BA">
      <w:start w:val="1"/>
      <w:numFmt w:val="decimal"/>
      <w:pStyle w:val="a0"/>
      <w:lvlText w:val="Таблица 9.%1 -"/>
      <w:lvlJc w:val="left"/>
      <w:pPr>
        <w:ind w:left="2062" w:hanging="360"/>
      </w:pPr>
      <w:rPr>
        <w:rFonts w:ascii="Times New Roman" w:hAnsi="Times New Roman" w:hint="default"/>
        <w:b/>
        <w:sz w:val="26"/>
        <w:szCs w:val="26"/>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15396FCF"/>
    <w:multiLevelType w:val="hybridMultilevel"/>
    <w:tmpl w:val="18783310"/>
    <w:lvl w:ilvl="0" w:tplc="90C0A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C6A35"/>
    <w:multiLevelType w:val="hybridMultilevel"/>
    <w:tmpl w:val="75384454"/>
    <w:lvl w:ilvl="0" w:tplc="B08EC5FA">
      <w:start w:val="1"/>
      <w:numFmt w:val="decimal"/>
      <w:pStyle w:val="a1"/>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nsid w:val="19D1240D"/>
    <w:multiLevelType w:val="hybridMultilevel"/>
    <w:tmpl w:val="667C1AF0"/>
    <w:lvl w:ilvl="0" w:tplc="3D00BD4A">
      <w:start w:val="1"/>
      <w:numFmt w:val="decimal"/>
      <w:pStyle w:val="22"/>
      <w:lvlText w:val="Таблица 9.%1"/>
      <w:lvlJc w:val="left"/>
      <w:pPr>
        <w:ind w:left="1778"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E21EF"/>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9C68BB"/>
    <w:multiLevelType w:val="multilevel"/>
    <w:tmpl w:val="8488E434"/>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9"/>
      <w:numFmt w:val="decimal"/>
      <w:lvlText w:val="ГЛАВА %2."/>
      <w:lvlJc w:val="left"/>
      <w:pPr>
        <w:ind w:left="0" w:firstLine="709"/>
      </w:pPr>
      <w:rPr>
        <w:rFonts w:hint="default"/>
        <w:b/>
        <w:i w:val="0"/>
        <w:caps/>
        <w:smallCaps/>
        <w:strike w:val="0"/>
        <w:dstrike w:val="0"/>
        <w:vanish w:val="0"/>
        <w:color w:val="auto"/>
        <w:spacing w:val="20"/>
        <w:kern w:val="0"/>
        <w:sz w:val="26"/>
        <w:szCs w:val="26"/>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suff w:val="space"/>
      <w:lvlText w:val="%2.%3.%4."/>
      <w:lvlJc w:val="left"/>
      <w:pPr>
        <w:ind w:left="426" w:firstLine="709"/>
      </w:pPr>
      <w:rPr>
        <w:rFonts w:ascii="Times New Roman" w:hAnsi="Times New Roman" w:hint="default"/>
        <w:b/>
        <w:bCs w:val="0"/>
        <w:i w:val="0"/>
        <w:iCs w:val="0"/>
        <w:caps w:val="0"/>
        <w:smallCaps w:val="0"/>
        <w:strike w:val="0"/>
        <w:dstrike w:val="0"/>
        <w:snapToGrid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suff w:val="space"/>
      <w:lvlText w:val="%2.%3.%4.%5."/>
      <w:lvlJc w:val="left"/>
      <w:pPr>
        <w:ind w:left="851" w:firstLine="709"/>
      </w:pPr>
      <w:rPr>
        <w:rFonts w:ascii="Times New Roman" w:hAnsi="Times New Roman" w:hint="default"/>
        <w:b/>
        <w:bCs w:val="0"/>
        <w:i/>
        <w:iCs w:val="0"/>
        <w:caps w:val="0"/>
        <w:smallCaps w:val="0"/>
        <w:strike w:val="0"/>
        <w:dstrike w:val="0"/>
        <w:snapToGrid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Text w:val="Рисунок 9.%7 -"/>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8">
    <w:nsid w:val="333B1D7C"/>
    <w:multiLevelType w:val="multilevel"/>
    <w:tmpl w:val="164CC80C"/>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decimal"/>
      <w:lvlText w:val="ГЛАВА %2."/>
      <w:lvlJc w:val="left"/>
      <w:pPr>
        <w:ind w:left="0" w:firstLine="709"/>
      </w:pPr>
      <w:rPr>
        <w:rFonts w:hint="default"/>
        <w:b/>
        <w:i w:val="0"/>
        <w:caps/>
        <w:smallCaps/>
        <w:strike w:val="0"/>
        <w:dstrike w:val="0"/>
        <w:vanish w:val="0"/>
        <w:color w:val="auto"/>
        <w:spacing w:val="20"/>
        <w:kern w:val="0"/>
        <w:sz w:val="26"/>
        <w:szCs w:val="26"/>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suff w:val="space"/>
      <w:lvlText w:val="%2.%3.%4."/>
      <w:lvlJc w:val="left"/>
      <w:pPr>
        <w:ind w:left="426" w:firstLine="709"/>
      </w:pPr>
      <w:rPr>
        <w:rFonts w:ascii="Times New Roman" w:hAnsi="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2.%3.%4.%5."/>
      <w:lvlJc w:val="left"/>
      <w:pPr>
        <w:ind w:left="851" w:firstLine="709"/>
      </w:pPr>
      <w:rPr>
        <w:rFonts w:ascii="Times New Roman" w:hAnsi="Times New Roman" w:hint="default"/>
        <w:b/>
        <w:bCs w:val="0"/>
        <w:i/>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Text w:val="Рисунок 9.%7 -"/>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9">
    <w:nsid w:val="3A4C385F"/>
    <w:multiLevelType w:val="hybridMultilevel"/>
    <w:tmpl w:val="A6E6676E"/>
    <w:lvl w:ilvl="0" w:tplc="B1EC33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D174BC6"/>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AB2BD8"/>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E2656B0"/>
    <w:multiLevelType w:val="multilevel"/>
    <w:tmpl w:val="164CC80C"/>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decimal"/>
      <w:lvlText w:val="ГЛАВА %2."/>
      <w:lvlJc w:val="left"/>
      <w:pPr>
        <w:ind w:left="0" w:firstLine="709"/>
      </w:pPr>
      <w:rPr>
        <w:rFonts w:hint="default"/>
        <w:b/>
        <w:i w:val="0"/>
        <w:caps/>
        <w:smallCaps/>
        <w:strike w:val="0"/>
        <w:dstrike w:val="0"/>
        <w:vanish w:val="0"/>
        <w:color w:val="auto"/>
        <w:spacing w:val="20"/>
        <w:kern w:val="0"/>
        <w:sz w:val="26"/>
        <w:szCs w:val="26"/>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suff w:val="space"/>
      <w:lvlText w:val="%2.%3.%4."/>
      <w:lvlJc w:val="left"/>
      <w:pPr>
        <w:ind w:left="426" w:firstLine="709"/>
      </w:pPr>
      <w:rPr>
        <w:rFonts w:ascii="Times New Roman" w:hAnsi="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2.%3.%4.%5."/>
      <w:lvlJc w:val="left"/>
      <w:pPr>
        <w:ind w:left="851" w:firstLine="709"/>
      </w:pPr>
      <w:rPr>
        <w:rFonts w:ascii="Times New Roman" w:hAnsi="Times New Roman" w:hint="default"/>
        <w:b/>
        <w:bCs w:val="0"/>
        <w:i/>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Text w:val="Рисунок 9.%7 -"/>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3">
    <w:nsid w:val="516C71FD"/>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F967B8"/>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4B68A1"/>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5B0BA9"/>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BA067E"/>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16A6841"/>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D72607"/>
    <w:multiLevelType w:val="multilevel"/>
    <w:tmpl w:val="DF9E4D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nsid w:val="6B196232"/>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23">
    <w:nsid w:val="7984177C"/>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4"/>
  </w:num>
  <w:num w:numId="3">
    <w:abstractNumId w:val="22"/>
  </w:num>
  <w:num w:numId="4">
    <w:abstractNumId w:val="0"/>
  </w:num>
  <w:num w:numId="5">
    <w:abstractNumId w:val="2"/>
  </w:num>
  <w:num w:numId="6">
    <w:abstractNumId w:val="20"/>
  </w:num>
  <w:num w:numId="7">
    <w:abstractNumId w:val="1"/>
  </w:num>
  <w:num w:numId="8">
    <w:abstractNumId w:val="8"/>
  </w:num>
  <w:num w:numId="9">
    <w:abstractNumId w:val="19"/>
  </w:num>
  <w:num w:numId="10">
    <w:abstractNumId w:val="15"/>
  </w:num>
  <w:num w:numId="11">
    <w:abstractNumId w:val="6"/>
  </w:num>
  <w:num w:numId="12">
    <w:abstractNumId w:val="16"/>
  </w:num>
  <w:num w:numId="13">
    <w:abstractNumId w:val="13"/>
  </w:num>
  <w:num w:numId="14">
    <w:abstractNumId w:val="18"/>
  </w:num>
  <w:num w:numId="15">
    <w:abstractNumId w:val="10"/>
  </w:num>
  <w:num w:numId="16">
    <w:abstractNumId w:val="11"/>
  </w:num>
  <w:num w:numId="17">
    <w:abstractNumId w:val="14"/>
  </w:num>
  <w:num w:numId="18">
    <w:abstractNumId w:val="21"/>
  </w:num>
  <w:num w:numId="19">
    <w:abstractNumId w:val="23"/>
  </w:num>
  <w:num w:numId="20">
    <w:abstractNumId w:val="5"/>
  </w:num>
  <w:num w:numId="21">
    <w:abstractNumId w:val="9"/>
  </w:num>
  <w:num w:numId="22">
    <w:abstractNumId w:val="3"/>
  </w:num>
  <w:num w:numId="23">
    <w:abstractNumId w:val="12"/>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4D"/>
    <w:rsid w:val="00000734"/>
    <w:rsid w:val="000072FD"/>
    <w:rsid w:val="00011418"/>
    <w:rsid w:val="0001148A"/>
    <w:rsid w:val="00014B09"/>
    <w:rsid w:val="00026F0B"/>
    <w:rsid w:val="00032CBF"/>
    <w:rsid w:val="000708C3"/>
    <w:rsid w:val="00073F17"/>
    <w:rsid w:val="00081528"/>
    <w:rsid w:val="00091E27"/>
    <w:rsid w:val="000927B2"/>
    <w:rsid w:val="000A0C9C"/>
    <w:rsid w:val="000A286B"/>
    <w:rsid w:val="000A2A10"/>
    <w:rsid w:val="000B0711"/>
    <w:rsid w:val="000B6C56"/>
    <w:rsid w:val="000C3F4A"/>
    <w:rsid w:val="000C4FD3"/>
    <w:rsid w:val="000C5945"/>
    <w:rsid w:val="000C61CE"/>
    <w:rsid w:val="000C7C6B"/>
    <w:rsid w:val="000D09A4"/>
    <w:rsid w:val="000D519F"/>
    <w:rsid w:val="000D5E41"/>
    <w:rsid w:val="000E079C"/>
    <w:rsid w:val="000E4E4E"/>
    <w:rsid w:val="000E6FF3"/>
    <w:rsid w:val="000F2C13"/>
    <w:rsid w:val="001031C8"/>
    <w:rsid w:val="001038C4"/>
    <w:rsid w:val="001119ED"/>
    <w:rsid w:val="001137DF"/>
    <w:rsid w:val="0011495B"/>
    <w:rsid w:val="00125BE0"/>
    <w:rsid w:val="001262FE"/>
    <w:rsid w:val="00126398"/>
    <w:rsid w:val="00136E73"/>
    <w:rsid w:val="001444B1"/>
    <w:rsid w:val="001460EE"/>
    <w:rsid w:val="00147E92"/>
    <w:rsid w:val="00151179"/>
    <w:rsid w:val="00152B7B"/>
    <w:rsid w:val="001576F1"/>
    <w:rsid w:val="001579DC"/>
    <w:rsid w:val="0017479C"/>
    <w:rsid w:val="001767F6"/>
    <w:rsid w:val="001840E8"/>
    <w:rsid w:val="00185DF8"/>
    <w:rsid w:val="0018745C"/>
    <w:rsid w:val="001874C4"/>
    <w:rsid w:val="00190F08"/>
    <w:rsid w:val="001A0108"/>
    <w:rsid w:val="001A3756"/>
    <w:rsid w:val="001A664F"/>
    <w:rsid w:val="001A7C18"/>
    <w:rsid w:val="001B38B3"/>
    <w:rsid w:val="001B7D87"/>
    <w:rsid w:val="001C0372"/>
    <w:rsid w:val="001C1F43"/>
    <w:rsid w:val="001C37DC"/>
    <w:rsid w:val="001C414D"/>
    <w:rsid w:val="001D71EA"/>
    <w:rsid w:val="001D74EF"/>
    <w:rsid w:val="001E1D66"/>
    <w:rsid w:val="001E468F"/>
    <w:rsid w:val="001E535E"/>
    <w:rsid w:val="001E5E0E"/>
    <w:rsid w:val="001F1DA1"/>
    <w:rsid w:val="001F1F08"/>
    <w:rsid w:val="001F371C"/>
    <w:rsid w:val="00201828"/>
    <w:rsid w:val="00205047"/>
    <w:rsid w:val="00207C92"/>
    <w:rsid w:val="00207F77"/>
    <w:rsid w:val="002147D9"/>
    <w:rsid w:val="00214984"/>
    <w:rsid w:val="002244E9"/>
    <w:rsid w:val="00224B14"/>
    <w:rsid w:val="002258A6"/>
    <w:rsid w:val="00225FB9"/>
    <w:rsid w:val="00233AD7"/>
    <w:rsid w:val="00235D5E"/>
    <w:rsid w:val="00236457"/>
    <w:rsid w:val="0024196A"/>
    <w:rsid w:val="00242506"/>
    <w:rsid w:val="00252494"/>
    <w:rsid w:val="00256A72"/>
    <w:rsid w:val="0026570D"/>
    <w:rsid w:val="0026746D"/>
    <w:rsid w:val="0027258C"/>
    <w:rsid w:val="002731B3"/>
    <w:rsid w:val="00280B48"/>
    <w:rsid w:val="002826AF"/>
    <w:rsid w:val="00283408"/>
    <w:rsid w:val="002850E9"/>
    <w:rsid w:val="002928E3"/>
    <w:rsid w:val="0029295F"/>
    <w:rsid w:val="00292E97"/>
    <w:rsid w:val="002941F4"/>
    <w:rsid w:val="0029442E"/>
    <w:rsid w:val="002964CB"/>
    <w:rsid w:val="002B27E2"/>
    <w:rsid w:val="002B28F0"/>
    <w:rsid w:val="002B4D84"/>
    <w:rsid w:val="002B5656"/>
    <w:rsid w:val="002B7CA7"/>
    <w:rsid w:val="002C2BE3"/>
    <w:rsid w:val="002C379F"/>
    <w:rsid w:val="002D167B"/>
    <w:rsid w:val="002E2227"/>
    <w:rsid w:val="002E53F6"/>
    <w:rsid w:val="002E69E7"/>
    <w:rsid w:val="002F6A2D"/>
    <w:rsid w:val="00300306"/>
    <w:rsid w:val="00300F68"/>
    <w:rsid w:val="0030147F"/>
    <w:rsid w:val="00304DAE"/>
    <w:rsid w:val="00310C48"/>
    <w:rsid w:val="003142B6"/>
    <w:rsid w:val="00316610"/>
    <w:rsid w:val="00316779"/>
    <w:rsid w:val="00320304"/>
    <w:rsid w:val="00321317"/>
    <w:rsid w:val="0032247A"/>
    <w:rsid w:val="00322624"/>
    <w:rsid w:val="0032368A"/>
    <w:rsid w:val="00323E4E"/>
    <w:rsid w:val="00325FD2"/>
    <w:rsid w:val="00331DF5"/>
    <w:rsid w:val="00336402"/>
    <w:rsid w:val="00343B8D"/>
    <w:rsid w:val="00344046"/>
    <w:rsid w:val="00345349"/>
    <w:rsid w:val="003547AC"/>
    <w:rsid w:val="00356343"/>
    <w:rsid w:val="0035698D"/>
    <w:rsid w:val="003630B8"/>
    <w:rsid w:val="00377D96"/>
    <w:rsid w:val="00391EDB"/>
    <w:rsid w:val="003A2C89"/>
    <w:rsid w:val="003A4A96"/>
    <w:rsid w:val="003A58B0"/>
    <w:rsid w:val="003B392C"/>
    <w:rsid w:val="003C0F63"/>
    <w:rsid w:val="003C16A5"/>
    <w:rsid w:val="003C2E2C"/>
    <w:rsid w:val="003C422A"/>
    <w:rsid w:val="003D21E2"/>
    <w:rsid w:val="003F0193"/>
    <w:rsid w:val="003F23CF"/>
    <w:rsid w:val="0040115E"/>
    <w:rsid w:val="00402F7A"/>
    <w:rsid w:val="00407A7D"/>
    <w:rsid w:val="004102CB"/>
    <w:rsid w:val="004104BF"/>
    <w:rsid w:val="00410E1F"/>
    <w:rsid w:val="00414282"/>
    <w:rsid w:val="004157BE"/>
    <w:rsid w:val="00417404"/>
    <w:rsid w:val="00432A5B"/>
    <w:rsid w:val="0043712B"/>
    <w:rsid w:val="004416CB"/>
    <w:rsid w:val="004421DB"/>
    <w:rsid w:val="0044316D"/>
    <w:rsid w:val="004450CC"/>
    <w:rsid w:val="00450FFC"/>
    <w:rsid w:val="00451AC8"/>
    <w:rsid w:val="00457E5F"/>
    <w:rsid w:val="004607E5"/>
    <w:rsid w:val="0046213B"/>
    <w:rsid w:val="00463565"/>
    <w:rsid w:val="00470189"/>
    <w:rsid w:val="00472E96"/>
    <w:rsid w:val="0047379E"/>
    <w:rsid w:val="00474899"/>
    <w:rsid w:val="00485175"/>
    <w:rsid w:val="00487593"/>
    <w:rsid w:val="00493E43"/>
    <w:rsid w:val="004947B1"/>
    <w:rsid w:val="004A1299"/>
    <w:rsid w:val="004A408F"/>
    <w:rsid w:val="004A5439"/>
    <w:rsid w:val="004A6389"/>
    <w:rsid w:val="004A71C0"/>
    <w:rsid w:val="004B1498"/>
    <w:rsid w:val="004C3942"/>
    <w:rsid w:val="004C7AAF"/>
    <w:rsid w:val="004D3AE0"/>
    <w:rsid w:val="004D4869"/>
    <w:rsid w:val="004D4A0C"/>
    <w:rsid w:val="004D7B4B"/>
    <w:rsid w:val="004E699E"/>
    <w:rsid w:val="004F2424"/>
    <w:rsid w:val="004F327F"/>
    <w:rsid w:val="005054AC"/>
    <w:rsid w:val="005077EB"/>
    <w:rsid w:val="00511479"/>
    <w:rsid w:val="00511B6D"/>
    <w:rsid w:val="00515229"/>
    <w:rsid w:val="005154F1"/>
    <w:rsid w:val="00515A77"/>
    <w:rsid w:val="00520E9E"/>
    <w:rsid w:val="005223AC"/>
    <w:rsid w:val="00522C2E"/>
    <w:rsid w:val="00525371"/>
    <w:rsid w:val="0053275A"/>
    <w:rsid w:val="00534349"/>
    <w:rsid w:val="005405D0"/>
    <w:rsid w:val="0054421F"/>
    <w:rsid w:val="00546AB4"/>
    <w:rsid w:val="005530D5"/>
    <w:rsid w:val="005532F4"/>
    <w:rsid w:val="005542B9"/>
    <w:rsid w:val="00562399"/>
    <w:rsid w:val="005634D4"/>
    <w:rsid w:val="00570684"/>
    <w:rsid w:val="00574745"/>
    <w:rsid w:val="00585456"/>
    <w:rsid w:val="00586E81"/>
    <w:rsid w:val="00594941"/>
    <w:rsid w:val="005949B5"/>
    <w:rsid w:val="005968E8"/>
    <w:rsid w:val="005B3898"/>
    <w:rsid w:val="005B63E1"/>
    <w:rsid w:val="005C65E5"/>
    <w:rsid w:val="005C73C2"/>
    <w:rsid w:val="005E368E"/>
    <w:rsid w:val="005E57F2"/>
    <w:rsid w:val="005E736B"/>
    <w:rsid w:val="005F2E82"/>
    <w:rsid w:val="005F45EB"/>
    <w:rsid w:val="006000AC"/>
    <w:rsid w:val="00600AD9"/>
    <w:rsid w:val="00605DFA"/>
    <w:rsid w:val="00607099"/>
    <w:rsid w:val="006112F5"/>
    <w:rsid w:val="00611427"/>
    <w:rsid w:val="006224B1"/>
    <w:rsid w:val="00626FE6"/>
    <w:rsid w:val="00627093"/>
    <w:rsid w:val="00627184"/>
    <w:rsid w:val="00631708"/>
    <w:rsid w:val="0063256C"/>
    <w:rsid w:val="00632641"/>
    <w:rsid w:val="00634261"/>
    <w:rsid w:val="00634E09"/>
    <w:rsid w:val="00635333"/>
    <w:rsid w:val="006458EB"/>
    <w:rsid w:val="006471D7"/>
    <w:rsid w:val="00653637"/>
    <w:rsid w:val="006538D8"/>
    <w:rsid w:val="00655586"/>
    <w:rsid w:val="00656819"/>
    <w:rsid w:val="006627EC"/>
    <w:rsid w:val="0066307B"/>
    <w:rsid w:val="00686201"/>
    <w:rsid w:val="00696D69"/>
    <w:rsid w:val="006A3D88"/>
    <w:rsid w:val="006A6A07"/>
    <w:rsid w:val="006B24C1"/>
    <w:rsid w:val="006B7B92"/>
    <w:rsid w:val="006C0BC4"/>
    <w:rsid w:val="006D3B68"/>
    <w:rsid w:val="006E15CF"/>
    <w:rsid w:val="006E18AD"/>
    <w:rsid w:val="006E29B0"/>
    <w:rsid w:val="006E4432"/>
    <w:rsid w:val="006F2DD3"/>
    <w:rsid w:val="006F63E8"/>
    <w:rsid w:val="006F6EC4"/>
    <w:rsid w:val="006F7B32"/>
    <w:rsid w:val="0070034E"/>
    <w:rsid w:val="00704273"/>
    <w:rsid w:val="0070719B"/>
    <w:rsid w:val="00707AF3"/>
    <w:rsid w:val="0071367F"/>
    <w:rsid w:val="00720641"/>
    <w:rsid w:val="007278DE"/>
    <w:rsid w:val="00735B24"/>
    <w:rsid w:val="007519B5"/>
    <w:rsid w:val="00755E3B"/>
    <w:rsid w:val="007600B3"/>
    <w:rsid w:val="00760232"/>
    <w:rsid w:val="007703FC"/>
    <w:rsid w:val="007779C6"/>
    <w:rsid w:val="007835DF"/>
    <w:rsid w:val="007856B8"/>
    <w:rsid w:val="0078608E"/>
    <w:rsid w:val="007902B9"/>
    <w:rsid w:val="0079115B"/>
    <w:rsid w:val="00791502"/>
    <w:rsid w:val="007915F4"/>
    <w:rsid w:val="007924D2"/>
    <w:rsid w:val="00795D4B"/>
    <w:rsid w:val="00795DC2"/>
    <w:rsid w:val="007A034D"/>
    <w:rsid w:val="007A3BF3"/>
    <w:rsid w:val="007A6EFF"/>
    <w:rsid w:val="007A777C"/>
    <w:rsid w:val="007B37D9"/>
    <w:rsid w:val="007B7D17"/>
    <w:rsid w:val="007B7F73"/>
    <w:rsid w:val="007C44D0"/>
    <w:rsid w:val="007C62CD"/>
    <w:rsid w:val="007C6A49"/>
    <w:rsid w:val="007C6AFD"/>
    <w:rsid w:val="007D17D1"/>
    <w:rsid w:val="007D32FF"/>
    <w:rsid w:val="007E0963"/>
    <w:rsid w:val="007E5148"/>
    <w:rsid w:val="007F1020"/>
    <w:rsid w:val="00804E25"/>
    <w:rsid w:val="008072B3"/>
    <w:rsid w:val="00811B11"/>
    <w:rsid w:val="00824847"/>
    <w:rsid w:val="00824F54"/>
    <w:rsid w:val="00826082"/>
    <w:rsid w:val="0083410A"/>
    <w:rsid w:val="00834A02"/>
    <w:rsid w:val="00834DDB"/>
    <w:rsid w:val="0083713B"/>
    <w:rsid w:val="00837CAF"/>
    <w:rsid w:val="00846E88"/>
    <w:rsid w:val="00850CD3"/>
    <w:rsid w:val="008513F8"/>
    <w:rsid w:val="00851910"/>
    <w:rsid w:val="00851F2C"/>
    <w:rsid w:val="008564C2"/>
    <w:rsid w:val="0085662C"/>
    <w:rsid w:val="00857D95"/>
    <w:rsid w:val="00862B3B"/>
    <w:rsid w:val="008633E2"/>
    <w:rsid w:val="008657CB"/>
    <w:rsid w:val="00870F84"/>
    <w:rsid w:val="00871E5D"/>
    <w:rsid w:val="0088264D"/>
    <w:rsid w:val="008856CC"/>
    <w:rsid w:val="0089256B"/>
    <w:rsid w:val="008A5DF2"/>
    <w:rsid w:val="008A7195"/>
    <w:rsid w:val="008C471E"/>
    <w:rsid w:val="008C4BF1"/>
    <w:rsid w:val="008C6B1D"/>
    <w:rsid w:val="008D2616"/>
    <w:rsid w:val="008D4239"/>
    <w:rsid w:val="008D59B7"/>
    <w:rsid w:val="008D793D"/>
    <w:rsid w:val="008E25C1"/>
    <w:rsid w:val="008E386A"/>
    <w:rsid w:val="008E7183"/>
    <w:rsid w:val="008F2215"/>
    <w:rsid w:val="008F390E"/>
    <w:rsid w:val="008F7500"/>
    <w:rsid w:val="00903124"/>
    <w:rsid w:val="00907DCF"/>
    <w:rsid w:val="009106CE"/>
    <w:rsid w:val="00913B37"/>
    <w:rsid w:val="00920816"/>
    <w:rsid w:val="00923BB6"/>
    <w:rsid w:val="00925D0F"/>
    <w:rsid w:val="00927F2A"/>
    <w:rsid w:val="009344B7"/>
    <w:rsid w:val="009402ED"/>
    <w:rsid w:val="009406BF"/>
    <w:rsid w:val="00942EFA"/>
    <w:rsid w:val="00943473"/>
    <w:rsid w:val="00944263"/>
    <w:rsid w:val="0095494E"/>
    <w:rsid w:val="00954D46"/>
    <w:rsid w:val="00954FE6"/>
    <w:rsid w:val="009555FE"/>
    <w:rsid w:val="0095606F"/>
    <w:rsid w:val="00964696"/>
    <w:rsid w:val="00965178"/>
    <w:rsid w:val="009666E6"/>
    <w:rsid w:val="00966AC7"/>
    <w:rsid w:val="00972418"/>
    <w:rsid w:val="00975895"/>
    <w:rsid w:val="009809D5"/>
    <w:rsid w:val="00981302"/>
    <w:rsid w:val="0098195A"/>
    <w:rsid w:val="00986A0F"/>
    <w:rsid w:val="00986C62"/>
    <w:rsid w:val="009908BF"/>
    <w:rsid w:val="00993ED1"/>
    <w:rsid w:val="009B6DE3"/>
    <w:rsid w:val="009C088D"/>
    <w:rsid w:val="009C41A7"/>
    <w:rsid w:val="009C49FD"/>
    <w:rsid w:val="009D1EF7"/>
    <w:rsid w:val="009E00E4"/>
    <w:rsid w:val="009E09EB"/>
    <w:rsid w:val="009E321D"/>
    <w:rsid w:val="009E4C95"/>
    <w:rsid w:val="009E5820"/>
    <w:rsid w:val="009E5C49"/>
    <w:rsid w:val="009E6560"/>
    <w:rsid w:val="009F77AD"/>
    <w:rsid w:val="00A03149"/>
    <w:rsid w:val="00A03789"/>
    <w:rsid w:val="00A06B49"/>
    <w:rsid w:val="00A12D49"/>
    <w:rsid w:val="00A15B91"/>
    <w:rsid w:val="00A17993"/>
    <w:rsid w:val="00A2045B"/>
    <w:rsid w:val="00A23481"/>
    <w:rsid w:val="00A244A2"/>
    <w:rsid w:val="00A34C0C"/>
    <w:rsid w:val="00A34F3A"/>
    <w:rsid w:val="00A42F97"/>
    <w:rsid w:val="00A5194F"/>
    <w:rsid w:val="00A6246B"/>
    <w:rsid w:val="00A65652"/>
    <w:rsid w:val="00A66E15"/>
    <w:rsid w:val="00A70677"/>
    <w:rsid w:val="00A7142E"/>
    <w:rsid w:val="00A76263"/>
    <w:rsid w:val="00A77DF7"/>
    <w:rsid w:val="00A8377F"/>
    <w:rsid w:val="00A87E1D"/>
    <w:rsid w:val="00A92699"/>
    <w:rsid w:val="00AA12D6"/>
    <w:rsid w:val="00AA1887"/>
    <w:rsid w:val="00AA579C"/>
    <w:rsid w:val="00AA68F1"/>
    <w:rsid w:val="00AA6F50"/>
    <w:rsid w:val="00AA724E"/>
    <w:rsid w:val="00AB0A2A"/>
    <w:rsid w:val="00AB19F3"/>
    <w:rsid w:val="00AB244E"/>
    <w:rsid w:val="00AB25F6"/>
    <w:rsid w:val="00AB3254"/>
    <w:rsid w:val="00AB578E"/>
    <w:rsid w:val="00AB6CBC"/>
    <w:rsid w:val="00AC2D3B"/>
    <w:rsid w:val="00AC7109"/>
    <w:rsid w:val="00AC7CFE"/>
    <w:rsid w:val="00AD6E3C"/>
    <w:rsid w:val="00AD78CD"/>
    <w:rsid w:val="00AE088C"/>
    <w:rsid w:val="00AF0570"/>
    <w:rsid w:val="00AF280D"/>
    <w:rsid w:val="00AF4492"/>
    <w:rsid w:val="00AF5D96"/>
    <w:rsid w:val="00B009F2"/>
    <w:rsid w:val="00B023B0"/>
    <w:rsid w:val="00B02B5E"/>
    <w:rsid w:val="00B13B93"/>
    <w:rsid w:val="00B1442D"/>
    <w:rsid w:val="00B14ADB"/>
    <w:rsid w:val="00B20367"/>
    <w:rsid w:val="00B22F77"/>
    <w:rsid w:val="00B23193"/>
    <w:rsid w:val="00B31E95"/>
    <w:rsid w:val="00B33FD8"/>
    <w:rsid w:val="00B37B62"/>
    <w:rsid w:val="00B46418"/>
    <w:rsid w:val="00B51E89"/>
    <w:rsid w:val="00B52742"/>
    <w:rsid w:val="00B54E07"/>
    <w:rsid w:val="00B5757A"/>
    <w:rsid w:val="00B66175"/>
    <w:rsid w:val="00B72706"/>
    <w:rsid w:val="00B8535F"/>
    <w:rsid w:val="00B85C67"/>
    <w:rsid w:val="00B85C9F"/>
    <w:rsid w:val="00B87B25"/>
    <w:rsid w:val="00B916F3"/>
    <w:rsid w:val="00B93B4B"/>
    <w:rsid w:val="00B945C4"/>
    <w:rsid w:val="00B96359"/>
    <w:rsid w:val="00B97CCD"/>
    <w:rsid w:val="00BA1DB9"/>
    <w:rsid w:val="00BA2695"/>
    <w:rsid w:val="00BA737A"/>
    <w:rsid w:val="00BB1203"/>
    <w:rsid w:val="00BC1675"/>
    <w:rsid w:val="00BC3541"/>
    <w:rsid w:val="00BC3EC8"/>
    <w:rsid w:val="00BC5873"/>
    <w:rsid w:val="00BC66AF"/>
    <w:rsid w:val="00BC7B01"/>
    <w:rsid w:val="00BD2998"/>
    <w:rsid w:val="00BD62A0"/>
    <w:rsid w:val="00BD6961"/>
    <w:rsid w:val="00BE3123"/>
    <w:rsid w:val="00BE6817"/>
    <w:rsid w:val="00BF30B9"/>
    <w:rsid w:val="00BF3B99"/>
    <w:rsid w:val="00BF71A6"/>
    <w:rsid w:val="00C0023C"/>
    <w:rsid w:val="00C01869"/>
    <w:rsid w:val="00C068CE"/>
    <w:rsid w:val="00C10588"/>
    <w:rsid w:val="00C11FA8"/>
    <w:rsid w:val="00C1457F"/>
    <w:rsid w:val="00C17CB9"/>
    <w:rsid w:val="00C219BC"/>
    <w:rsid w:val="00C21D29"/>
    <w:rsid w:val="00C22394"/>
    <w:rsid w:val="00C243B3"/>
    <w:rsid w:val="00C25742"/>
    <w:rsid w:val="00C266BE"/>
    <w:rsid w:val="00C26800"/>
    <w:rsid w:val="00C35546"/>
    <w:rsid w:val="00C417CB"/>
    <w:rsid w:val="00C456F4"/>
    <w:rsid w:val="00C52035"/>
    <w:rsid w:val="00C60C9D"/>
    <w:rsid w:val="00C6112E"/>
    <w:rsid w:val="00C646CA"/>
    <w:rsid w:val="00C71065"/>
    <w:rsid w:val="00C7118E"/>
    <w:rsid w:val="00C75136"/>
    <w:rsid w:val="00C76CFE"/>
    <w:rsid w:val="00C80008"/>
    <w:rsid w:val="00C80D3C"/>
    <w:rsid w:val="00C82A8B"/>
    <w:rsid w:val="00C85D72"/>
    <w:rsid w:val="00C91CB0"/>
    <w:rsid w:val="00C97E9E"/>
    <w:rsid w:val="00CA15D5"/>
    <w:rsid w:val="00CA7895"/>
    <w:rsid w:val="00CB1AE5"/>
    <w:rsid w:val="00CC0BA3"/>
    <w:rsid w:val="00CC53D5"/>
    <w:rsid w:val="00CC5DC9"/>
    <w:rsid w:val="00CD002D"/>
    <w:rsid w:val="00CD40E9"/>
    <w:rsid w:val="00CE0062"/>
    <w:rsid w:val="00CE2719"/>
    <w:rsid w:val="00CF5ADB"/>
    <w:rsid w:val="00D00E6C"/>
    <w:rsid w:val="00D01472"/>
    <w:rsid w:val="00D16483"/>
    <w:rsid w:val="00D17375"/>
    <w:rsid w:val="00D20065"/>
    <w:rsid w:val="00D263FC"/>
    <w:rsid w:val="00D3182C"/>
    <w:rsid w:val="00D33D7E"/>
    <w:rsid w:val="00D35C6D"/>
    <w:rsid w:val="00D44FFF"/>
    <w:rsid w:val="00D46089"/>
    <w:rsid w:val="00D5128C"/>
    <w:rsid w:val="00D52B17"/>
    <w:rsid w:val="00D621D8"/>
    <w:rsid w:val="00D62DE6"/>
    <w:rsid w:val="00D6477B"/>
    <w:rsid w:val="00D652BF"/>
    <w:rsid w:val="00D653D7"/>
    <w:rsid w:val="00D67732"/>
    <w:rsid w:val="00D732DB"/>
    <w:rsid w:val="00D777C3"/>
    <w:rsid w:val="00D77C74"/>
    <w:rsid w:val="00D84AEF"/>
    <w:rsid w:val="00D86C3F"/>
    <w:rsid w:val="00D87C0B"/>
    <w:rsid w:val="00D91825"/>
    <w:rsid w:val="00D937AC"/>
    <w:rsid w:val="00DA3964"/>
    <w:rsid w:val="00DB16D2"/>
    <w:rsid w:val="00DB6261"/>
    <w:rsid w:val="00DC2000"/>
    <w:rsid w:val="00DC4B4A"/>
    <w:rsid w:val="00DC54C8"/>
    <w:rsid w:val="00DC63C2"/>
    <w:rsid w:val="00DC7F51"/>
    <w:rsid w:val="00DD019A"/>
    <w:rsid w:val="00DD2A0B"/>
    <w:rsid w:val="00DD5C9C"/>
    <w:rsid w:val="00DD6AF9"/>
    <w:rsid w:val="00DD6B65"/>
    <w:rsid w:val="00DD6FC2"/>
    <w:rsid w:val="00DE55EB"/>
    <w:rsid w:val="00DF3CD9"/>
    <w:rsid w:val="00DF40D0"/>
    <w:rsid w:val="00DF5B57"/>
    <w:rsid w:val="00DF6010"/>
    <w:rsid w:val="00E13019"/>
    <w:rsid w:val="00E13B1B"/>
    <w:rsid w:val="00E1702C"/>
    <w:rsid w:val="00E30E6C"/>
    <w:rsid w:val="00E316E8"/>
    <w:rsid w:val="00E31EE3"/>
    <w:rsid w:val="00E47480"/>
    <w:rsid w:val="00E57FED"/>
    <w:rsid w:val="00E650EC"/>
    <w:rsid w:val="00E660A1"/>
    <w:rsid w:val="00E71DBC"/>
    <w:rsid w:val="00E81798"/>
    <w:rsid w:val="00E931BA"/>
    <w:rsid w:val="00E95047"/>
    <w:rsid w:val="00E9755A"/>
    <w:rsid w:val="00EA0282"/>
    <w:rsid w:val="00EB05F8"/>
    <w:rsid w:val="00EB0922"/>
    <w:rsid w:val="00EB3D04"/>
    <w:rsid w:val="00EB5555"/>
    <w:rsid w:val="00EB607C"/>
    <w:rsid w:val="00EB7D10"/>
    <w:rsid w:val="00EC2610"/>
    <w:rsid w:val="00EC4D53"/>
    <w:rsid w:val="00EE30F0"/>
    <w:rsid w:val="00EE5790"/>
    <w:rsid w:val="00EF3BD2"/>
    <w:rsid w:val="00EF4514"/>
    <w:rsid w:val="00EF564D"/>
    <w:rsid w:val="00F02144"/>
    <w:rsid w:val="00F041BD"/>
    <w:rsid w:val="00F042F2"/>
    <w:rsid w:val="00F04B7F"/>
    <w:rsid w:val="00F10561"/>
    <w:rsid w:val="00F14BB8"/>
    <w:rsid w:val="00F15629"/>
    <w:rsid w:val="00F20217"/>
    <w:rsid w:val="00F20A56"/>
    <w:rsid w:val="00F26A9F"/>
    <w:rsid w:val="00F326A6"/>
    <w:rsid w:val="00F36959"/>
    <w:rsid w:val="00F416B1"/>
    <w:rsid w:val="00F43CA5"/>
    <w:rsid w:val="00F6099E"/>
    <w:rsid w:val="00F64863"/>
    <w:rsid w:val="00F6596D"/>
    <w:rsid w:val="00F71F0B"/>
    <w:rsid w:val="00F74D0D"/>
    <w:rsid w:val="00F7510D"/>
    <w:rsid w:val="00F75398"/>
    <w:rsid w:val="00F842B1"/>
    <w:rsid w:val="00F87490"/>
    <w:rsid w:val="00F876ED"/>
    <w:rsid w:val="00F87BA3"/>
    <w:rsid w:val="00F93695"/>
    <w:rsid w:val="00FA3C0D"/>
    <w:rsid w:val="00FA448D"/>
    <w:rsid w:val="00FA6DF0"/>
    <w:rsid w:val="00FB0000"/>
    <w:rsid w:val="00FB2259"/>
    <w:rsid w:val="00FB3334"/>
    <w:rsid w:val="00FB38FF"/>
    <w:rsid w:val="00FB66F4"/>
    <w:rsid w:val="00FC303D"/>
    <w:rsid w:val="00FC3987"/>
    <w:rsid w:val="00FC4810"/>
    <w:rsid w:val="00FC619D"/>
    <w:rsid w:val="00FD0E50"/>
    <w:rsid w:val="00FD168E"/>
    <w:rsid w:val="00FD4617"/>
    <w:rsid w:val="00FD7157"/>
    <w:rsid w:val="00FE16B6"/>
    <w:rsid w:val="00FE480C"/>
    <w:rsid w:val="00FE4D01"/>
    <w:rsid w:val="00FE5534"/>
    <w:rsid w:val="00FF2BE3"/>
    <w:rsid w:val="00FF6048"/>
    <w:rsid w:val="00FF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414D"/>
    <w:pPr>
      <w:spacing w:after="0" w:line="240" w:lineRule="auto"/>
      <w:jc w:val="center"/>
    </w:pPr>
  </w:style>
  <w:style w:type="paragraph" w:styleId="10">
    <w:name w:val="heading 1"/>
    <w:basedOn w:val="a3"/>
    <w:next w:val="a3"/>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0"/>
    <w:uiPriority w:val="9"/>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3"/>
    <w:next w:val="a3"/>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4"/>
    <w:link w:val="2"/>
    <w:uiPriority w:val="9"/>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4"/>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1C414D"/>
    <w:rPr>
      <w:rFonts w:ascii="Times New Roman" w:eastAsia="Times New Roman" w:hAnsi="Times New Roman" w:cs="Times New Roman"/>
      <w:b/>
      <w:bCs/>
      <w:lang w:eastAsia="ru-RU"/>
    </w:rPr>
  </w:style>
  <w:style w:type="character" w:customStyle="1" w:styleId="70">
    <w:name w:val="Заголовок 7 Знак"/>
    <w:basedOn w:val="a4"/>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C414D"/>
    <w:rPr>
      <w:rFonts w:ascii="Arial" w:eastAsia="Times New Roman" w:hAnsi="Arial" w:cs="Arial"/>
      <w:lang w:eastAsia="ru-RU"/>
    </w:rPr>
  </w:style>
  <w:style w:type="paragraph" w:styleId="a7">
    <w:name w:val="List Paragraph"/>
    <w:aliases w:val="Введение"/>
    <w:basedOn w:val="a3"/>
    <w:link w:val="a8"/>
    <w:uiPriority w:val="99"/>
    <w:qFormat/>
    <w:rsid w:val="001C414D"/>
    <w:pPr>
      <w:ind w:left="720"/>
      <w:contextualSpacing/>
    </w:pPr>
  </w:style>
  <w:style w:type="paragraph" w:styleId="a9">
    <w:name w:val="endnote text"/>
    <w:basedOn w:val="a3"/>
    <w:link w:val="aa"/>
    <w:uiPriority w:val="99"/>
    <w:semiHidden/>
    <w:unhideWhenUsed/>
    <w:rsid w:val="001C414D"/>
    <w:rPr>
      <w:sz w:val="20"/>
      <w:szCs w:val="20"/>
    </w:rPr>
  </w:style>
  <w:style w:type="character" w:customStyle="1" w:styleId="aa">
    <w:name w:val="Текст концевой сноски Знак"/>
    <w:basedOn w:val="a4"/>
    <w:link w:val="a9"/>
    <w:uiPriority w:val="99"/>
    <w:semiHidden/>
    <w:rsid w:val="001C414D"/>
    <w:rPr>
      <w:sz w:val="20"/>
      <w:szCs w:val="20"/>
    </w:rPr>
  </w:style>
  <w:style w:type="character" w:styleId="ab">
    <w:name w:val="endnote reference"/>
    <w:basedOn w:val="a4"/>
    <w:uiPriority w:val="99"/>
    <w:semiHidden/>
    <w:unhideWhenUsed/>
    <w:rsid w:val="001C414D"/>
    <w:rPr>
      <w:vertAlign w:val="superscript"/>
    </w:rPr>
  </w:style>
  <w:style w:type="paragraph" w:styleId="ac">
    <w:name w:val="footnote text"/>
    <w:basedOn w:val="a3"/>
    <w:link w:val="ad"/>
    <w:uiPriority w:val="99"/>
    <w:semiHidden/>
    <w:unhideWhenUsed/>
    <w:rsid w:val="001C414D"/>
    <w:rPr>
      <w:sz w:val="20"/>
      <w:szCs w:val="20"/>
    </w:rPr>
  </w:style>
  <w:style w:type="character" w:customStyle="1" w:styleId="ad">
    <w:name w:val="Текст сноски Знак"/>
    <w:basedOn w:val="a4"/>
    <w:link w:val="ac"/>
    <w:uiPriority w:val="99"/>
    <w:semiHidden/>
    <w:rsid w:val="001C414D"/>
    <w:rPr>
      <w:sz w:val="20"/>
      <w:szCs w:val="20"/>
    </w:rPr>
  </w:style>
  <w:style w:type="character" w:styleId="ae">
    <w:name w:val="footnote reference"/>
    <w:basedOn w:val="a4"/>
    <w:uiPriority w:val="99"/>
    <w:semiHidden/>
    <w:unhideWhenUsed/>
    <w:rsid w:val="001C414D"/>
    <w:rPr>
      <w:vertAlign w:val="superscript"/>
    </w:rPr>
  </w:style>
  <w:style w:type="paragraph" w:styleId="a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0"/>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f"/>
    <w:uiPriority w:val="35"/>
    <w:rsid w:val="00626FE6"/>
    <w:rPr>
      <w:rFonts w:ascii="Times New Roman" w:hAnsi="Times New Roman" w:cs="Times New Roman"/>
      <w:b/>
      <w:sz w:val="24"/>
      <w:szCs w:val="24"/>
    </w:rPr>
  </w:style>
  <w:style w:type="paragraph" w:styleId="af1">
    <w:name w:val="header"/>
    <w:basedOn w:val="a3"/>
    <w:link w:val="af2"/>
    <w:uiPriority w:val="99"/>
    <w:unhideWhenUsed/>
    <w:rsid w:val="001C414D"/>
    <w:pPr>
      <w:tabs>
        <w:tab w:val="center" w:pos="4677"/>
        <w:tab w:val="right" w:pos="9355"/>
      </w:tabs>
    </w:pPr>
  </w:style>
  <w:style w:type="character" w:customStyle="1" w:styleId="af2">
    <w:name w:val="Верхний колонтитул Знак"/>
    <w:basedOn w:val="a4"/>
    <w:link w:val="af1"/>
    <w:uiPriority w:val="99"/>
    <w:rsid w:val="001C414D"/>
  </w:style>
  <w:style w:type="paragraph" w:styleId="af3">
    <w:name w:val="footer"/>
    <w:basedOn w:val="a3"/>
    <w:link w:val="af4"/>
    <w:uiPriority w:val="99"/>
    <w:unhideWhenUsed/>
    <w:qFormat/>
    <w:rsid w:val="001C414D"/>
    <w:pPr>
      <w:tabs>
        <w:tab w:val="center" w:pos="4677"/>
        <w:tab w:val="right" w:pos="9355"/>
      </w:tabs>
    </w:pPr>
    <w:rPr>
      <w:lang w:val="en-US"/>
    </w:rPr>
  </w:style>
  <w:style w:type="character" w:customStyle="1" w:styleId="af4">
    <w:name w:val="Нижний колонтитул Знак"/>
    <w:basedOn w:val="a4"/>
    <w:link w:val="af3"/>
    <w:uiPriority w:val="99"/>
    <w:rsid w:val="001C414D"/>
    <w:rPr>
      <w:lang w:val="en-US"/>
    </w:rPr>
  </w:style>
  <w:style w:type="paragraph" w:styleId="af5">
    <w:name w:val="Revision"/>
    <w:hidden/>
    <w:uiPriority w:val="99"/>
    <w:semiHidden/>
    <w:rsid w:val="001C414D"/>
    <w:pPr>
      <w:spacing w:after="0" w:line="240" w:lineRule="auto"/>
    </w:pPr>
  </w:style>
  <w:style w:type="paragraph" w:styleId="af6">
    <w:name w:val="Balloon Text"/>
    <w:basedOn w:val="a3"/>
    <w:link w:val="af7"/>
    <w:uiPriority w:val="99"/>
    <w:semiHidden/>
    <w:unhideWhenUsed/>
    <w:rsid w:val="001C414D"/>
    <w:rPr>
      <w:rFonts w:ascii="Tahoma" w:hAnsi="Tahoma" w:cs="Tahoma"/>
      <w:sz w:val="16"/>
      <w:szCs w:val="16"/>
    </w:rPr>
  </w:style>
  <w:style w:type="character" w:customStyle="1" w:styleId="af7">
    <w:name w:val="Текст выноски Знак"/>
    <w:basedOn w:val="a4"/>
    <w:link w:val="af6"/>
    <w:uiPriority w:val="99"/>
    <w:semiHidden/>
    <w:rsid w:val="001C414D"/>
    <w:rPr>
      <w:rFonts w:ascii="Tahoma" w:hAnsi="Tahoma" w:cs="Tahoma"/>
      <w:sz w:val="16"/>
      <w:szCs w:val="16"/>
    </w:rPr>
  </w:style>
  <w:style w:type="table" w:styleId="af8">
    <w:name w:val="Table Grid"/>
    <w:aliases w:val="Table Grid Report"/>
    <w:basedOn w:val="a5"/>
    <w:uiPriority w:val="59"/>
    <w:rsid w:val="001C414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3"/>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9">
    <w:name w:val="Plain Text"/>
    <w:basedOn w:val="a3"/>
    <w:link w:val="afa"/>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a">
    <w:name w:val="Текст Знак"/>
    <w:basedOn w:val="a4"/>
    <w:link w:val="af9"/>
    <w:rsid w:val="001C414D"/>
    <w:rPr>
      <w:rFonts w:ascii="Courier New" w:eastAsia="Times New Roman" w:hAnsi="Courier New" w:cs="Courier New"/>
      <w:sz w:val="20"/>
      <w:szCs w:val="20"/>
      <w:lang w:eastAsia="ru-RU"/>
    </w:rPr>
  </w:style>
  <w:style w:type="paragraph" w:customStyle="1" w:styleId="13">
    <w:name w:val="Обычный 13"/>
    <w:basedOn w:val="a3"/>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1C414D"/>
    <w:rPr>
      <w:rFonts w:ascii="Times New Roman" w:eastAsia="Times New Roman" w:hAnsi="Times New Roman" w:cs="Times New Roman"/>
      <w:sz w:val="26"/>
      <w:szCs w:val="26"/>
      <w:lang w:eastAsia="ru-RU"/>
    </w:rPr>
  </w:style>
  <w:style w:type="paragraph" w:customStyle="1" w:styleId="12">
    <w:name w:val="Текст1"/>
    <w:basedOn w:val="a3"/>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b">
    <w:name w:val="TOC Heading"/>
    <w:basedOn w:val="10"/>
    <w:next w:val="a3"/>
    <w:uiPriority w:val="39"/>
    <w:unhideWhenUsed/>
    <w:qFormat/>
    <w:rsid w:val="001C414D"/>
    <w:pPr>
      <w:spacing w:line="276" w:lineRule="auto"/>
      <w:jc w:val="left"/>
      <w:outlineLvl w:val="9"/>
    </w:pPr>
  </w:style>
  <w:style w:type="paragraph" w:styleId="14">
    <w:name w:val="toc 1"/>
    <w:basedOn w:val="a3"/>
    <w:next w:val="a3"/>
    <w:autoRedefine/>
    <w:uiPriority w:val="39"/>
    <w:unhideWhenUsed/>
    <w:rsid w:val="00343B8D"/>
    <w:pPr>
      <w:tabs>
        <w:tab w:val="left" w:pos="567"/>
        <w:tab w:val="left" w:pos="1100"/>
        <w:tab w:val="right" w:leader="dot" w:pos="9356"/>
      </w:tabs>
      <w:spacing w:after="100"/>
      <w:ind w:right="566"/>
      <w:jc w:val="left"/>
    </w:pPr>
  </w:style>
  <w:style w:type="paragraph" w:styleId="21">
    <w:name w:val="toc 2"/>
    <w:basedOn w:val="a3"/>
    <w:next w:val="a3"/>
    <w:autoRedefine/>
    <w:uiPriority w:val="39"/>
    <w:unhideWhenUsed/>
    <w:rsid w:val="00343B8D"/>
    <w:pPr>
      <w:tabs>
        <w:tab w:val="left" w:pos="567"/>
        <w:tab w:val="right" w:leader="dot" w:pos="9356"/>
      </w:tabs>
      <w:spacing w:after="100"/>
      <w:ind w:right="566"/>
    </w:pPr>
  </w:style>
  <w:style w:type="character" w:styleId="afc">
    <w:name w:val="Hyperlink"/>
    <w:basedOn w:val="a4"/>
    <w:uiPriority w:val="99"/>
    <w:unhideWhenUsed/>
    <w:rsid w:val="001C414D"/>
    <w:rPr>
      <w:color w:val="0000FF" w:themeColor="hyperlink"/>
      <w:u w:val="single"/>
    </w:rPr>
  </w:style>
  <w:style w:type="paragraph" w:styleId="afd">
    <w:name w:val="List Number"/>
    <w:basedOn w:val="a3"/>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e">
    <w:name w:val="FollowedHyperlink"/>
    <w:basedOn w:val="a4"/>
    <w:uiPriority w:val="99"/>
    <w:semiHidden/>
    <w:unhideWhenUsed/>
    <w:rsid w:val="001C414D"/>
    <w:rPr>
      <w:color w:val="800080"/>
      <w:u w:val="single"/>
    </w:rPr>
  </w:style>
  <w:style w:type="paragraph" w:customStyle="1" w:styleId="font5">
    <w:name w:val="font5"/>
    <w:basedOn w:val="a3"/>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f">
    <w:name w:val="Strong"/>
    <w:basedOn w:val="a4"/>
    <w:uiPriority w:val="22"/>
    <w:qFormat/>
    <w:rsid w:val="001C414D"/>
    <w:rPr>
      <w:b/>
      <w:bCs/>
    </w:rPr>
  </w:style>
  <w:style w:type="paragraph" w:styleId="aff0">
    <w:name w:val="Body Text Indent"/>
    <w:basedOn w:val="a3"/>
    <w:link w:val="aff1"/>
    <w:rsid w:val="001C414D"/>
    <w:pPr>
      <w:ind w:firstLine="709"/>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4"/>
    <w:link w:val="aff0"/>
    <w:rsid w:val="001C414D"/>
    <w:rPr>
      <w:rFonts w:ascii="Times New Roman" w:eastAsia="Times New Roman" w:hAnsi="Times New Roman" w:cs="Times New Roman"/>
      <w:sz w:val="24"/>
      <w:szCs w:val="24"/>
      <w:lang w:eastAsia="ru-RU"/>
    </w:rPr>
  </w:style>
  <w:style w:type="paragraph" w:styleId="23">
    <w:name w:val="Body Text Indent 2"/>
    <w:basedOn w:val="a3"/>
    <w:link w:val="24"/>
    <w:uiPriority w:val="99"/>
    <w:semiHidden/>
    <w:unhideWhenUsed/>
    <w:rsid w:val="001C414D"/>
    <w:pPr>
      <w:spacing w:after="120" w:line="480" w:lineRule="auto"/>
      <w:ind w:left="283"/>
      <w:jc w:val="left"/>
    </w:pPr>
  </w:style>
  <w:style w:type="character" w:customStyle="1" w:styleId="24">
    <w:name w:val="Основной текст с отступом 2 Знак"/>
    <w:basedOn w:val="a4"/>
    <w:link w:val="23"/>
    <w:uiPriority w:val="99"/>
    <w:semiHidden/>
    <w:rsid w:val="001C414D"/>
  </w:style>
  <w:style w:type="paragraph" w:styleId="aff2">
    <w:name w:val="Normal (Web)"/>
    <w:basedOn w:val="a3"/>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3">
    <w:name w:val="основной"/>
    <w:basedOn w:val="a3"/>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4">
    <w:name w:val="Emphasis"/>
    <w:basedOn w:val="a4"/>
    <w:uiPriority w:val="20"/>
    <w:qFormat/>
    <w:rsid w:val="001C414D"/>
    <w:rPr>
      <w:i/>
      <w:iCs/>
    </w:rPr>
  </w:style>
  <w:style w:type="paragraph" w:styleId="31">
    <w:name w:val="toc 3"/>
    <w:basedOn w:val="a3"/>
    <w:next w:val="a3"/>
    <w:autoRedefine/>
    <w:uiPriority w:val="39"/>
    <w:unhideWhenUsed/>
    <w:rsid w:val="00656819"/>
    <w:pPr>
      <w:tabs>
        <w:tab w:val="left" w:pos="1100"/>
        <w:tab w:val="left" w:pos="1320"/>
        <w:tab w:val="right" w:leader="dot" w:pos="9356"/>
      </w:tabs>
      <w:spacing w:after="100" w:line="276" w:lineRule="auto"/>
      <w:ind w:right="850"/>
      <w:jc w:val="both"/>
    </w:pPr>
    <w:rPr>
      <w:rFonts w:eastAsiaTheme="minorEastAsia"/>
      <w:lang w:eastAsia="ru-RU"/>
    </w:rPr>
  </w:style>
  <w:style w:type="paragraph" w:styleId="42">
    <w:name w:val="toc 4"/>
    <w:basedOn w:val="a3"/>
    <w:next w:val="a3"/>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3"/>
    <w:next w:val="a3"/>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3"/>
    <w:next w:val="a3"/>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3"/>
    <w:next w:val="a3"/>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3"/>
    <w:next w:val="a3"/>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3"/>
    <w:next w:val="a3"/>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1">
    <w:name w:val="заголовок таблицы"/>
    <w:basedOn w:val="a3"/>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5">
    <w:name w:val="Body Text"/>
    <w:aliases w:val="TabelTekst,text,Body Text2,Char,Body Text2 Char Char Char Char Char Char Char Char Char,Main text,Body Text Char2 Char,Body Text Char1 Char Char,Body Text Char Char Char Char,TabelTekst Char Char Char Char, Char"/>
    <w:basedOn w:val="a3"/>
    <w:link w:val="aff6"/>
    <w:unhideWhenUsed/>
    <w:rsid w:val="001C414D"/>
    <w:pPr>
      <w:spacing w:after="120"/>
    </w:pPr>
  </w:style>
  <w:style w:type="character" w:customStyle="1" w:styleId="aff6">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4"/>
    <w:link w:val="aff5"/>
    <w:uiPriority w:val="99"/>
    <w:rsid w:val="001C414D"/>
  </w:style>
  <w:style w:type="character" w:styleId="aff7">
    <w:name w:val="annotation reference"/>
    <w:basedOn w:val="a4"/>
    <w:uiPriority w:val="99"/>
    <w:semiHidden/>
    <w:unhideWhenUsed/>
    <w:rsid w:val="001C414D"/>
    <w:rPr>
      <w:sz w:val="16"/>
      <w:szCs w:val="16"/>
    </w:rPr>
  </w:style>
  <w:style w:type="paragraph" w:styleId="aff8">
    <w:name w:val="annotation text"/>
    <w:basedOn w:val="a3"/>
    <w:link w:val="aff9"/>
    <w:uiPriority w:val="99"/>
    <w:unhideWhenUsed/>
    <w:rsid w:val="001C414D"/>
    <w:rPr>
      <w:sz w:val="20"/>
      <w:szCs w:val="20"/>
    </w:rPr>
  </w:style>
  <w:style w:type="character" w:customStyle="1" w:styleId="aff9">
    <w:name w:val="Текст примечания Знак"/>
    <w:basedOn w:val="a4"/>
    <w:link w:val="aff8"/>
    <w:uiPriority w:val="99"/>
    <w:rsid w:val="001C414D"/>
    <w:rPr>
      <w:sz w:val="20"/>
      <w:szCs w:val="20"/>
    </w:rPr>
  </w:style>
  <w:style w:type="paragraph" w:styleId="affa">
    <w:name w:val="annotation subject"/>
    <w:basedOn w:val="aff8"/>
    <w:next w:val="aff8"/>
    <w:link w:val="affb"/>
    <w:uiPriority w:val="99"/>
    <w:semiHidden/>
    <w:unhideWhenUsed/>
    <w:rsid w:val="001C414D"/>
    <w:rPr>
      <w:b/>
      <w:bCs/>
    </w:rPr>
  </w:style>
  <w:style w:type="character" w:customStyle="1" w:styleId="affb">
    <w:name w:val="Тема примечания Знак"/>
    <w:basedOn w:val="aff9"/>
    <w:link w:val="affa"/>
    <w:uiPriority w:val="99"/>
    <w:semiHidden/>
    <w:rsid w:val="001C414D"/>
    <w:rPr>
      <w:b/>
      <w:bCs/>
      <w:sz w:val="20"/>
      <w:szCs w:val="20"/>
    </w:rPr>
  </w:style>
  <w:style w:type="paragraph" w:customStyle="1" w:styleId="15">
    <w:name w:val="Знак Знак Знак1"/>
    <w:basedOn w:val="a3"/>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3"/>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c">
    <w:name w:val="page number"/>
    <w:basedOn w:val="a4"/>
    <w:rsid w:val="001C414D"/>
  </w:style>
  <w:style w:type="paragraph" w:styleId="affd">
    <w:name w:val="Document Map"/>
    <w:basedOn w:val="a3"/>
    <w:link w:val="affe"/>
    <w:uiPriority w:val="99"/>
    <w:semiHidden/>
    <w:unhideWhenUsed/>
    <w:rsid w:val="001C414D"/>
    <w:rPr>
      <w:rFonts w:ascii="Tahoma" w:hAnsi="Tahoma" w:cs="Tahoma"/>
      <w:sz w:val="16"/>
      <w:szCs w:val="16"/>
    </w:rPr>
  </w:style>
  <w:style w:type="character" w:customStyle="1" w:styleId="affe">
    <w:name w:val="Схема документа Знак"/>
    <w:basedOn w:val="a4"/>
    <w:link w:val="affd"/>
    <w:uiPriority w:val="99"/>
    <w:semiHidden/>
    <w:rsid w:val="001C414D"/>
    <w:rPr>
      <w:rFonts w:ascii="Tahoma" w:hAnsi="Tahoma" w:cs="Tahoma"/>
      <w:sz w:val="16"/>
      <w:szCs w:val="16"/>
    </w:rPr>
  </w:style>
  <w:style w:type="paragraph" w:customStyle="1" w:styleId="xl63">
    <w:name w:val="xl63"/>
    <w:basedOn w:val="a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
    <w:name w:val="List"/>
    <w:basedOn w:val="a3"/>
    <w:uiPriority w:val="99"/>
    <w:semiHidden/>
    <w:unhideWhenUsed/>
    <w:rsid w:val="001C414D"/>
    <w:pPr>
      <w:ind w:left="283" w:hanging="283"/>
      <w:contextualSpacing/>
    </w:pPr>
  </w:style>
  <w:style w:type="table" w:customStyle="1" w:styleId="25">
    <w:name w:val="Сетка таблицы2"/>
    <w:basedOn w:val="a5"/>
    <w:next w:val="af8"/>
    <w:rsid w:val="001C4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Абзац"/>
    <w:basedOn w:val="a3"/>
    <w:link w:val="afff1"/>
    <w:rsid w:val="001C414D"/>
    <w:pPr>
      <w:spacing w:before="120" w:after="60"/>
      <w:ind w:firstLine="567"/>
      <w:jc w:val="both"/>
    </w:pPr>
    <w:rPr>
      <w:rFonts w:ascii="Times New Roman" w:eastAsia="Times New Roman" w:hAnsi="Times New Roman" w:cs="Times New Roman"/>
      <w:sz w:val="24"/>
      <w:szCs w:val="24"/>
    </w:rPr>
  </w:style>
  <w:style w:type="character" w:customStyle="1" w:styleId="afff1">
    <w:name w:val="Абзац Знак"/>
    <w:link w:val="afff0"/>
    <w:rsid w:val="001C414D"/>
    <w:rPr>
      <w:rFonts w:ascii="Times New Roman" w:eastAsia="Times New Roman" w:hAnsi="Times New Roman" w:cs="Times New Roman"/>
      <w:sz w:val="24"/>
      <w:szCs w:val="24"/>
    </w:rPr>
  </w:style>
  <w:style w:type="paragraph" w:customStyle="1" w:styleId="afff2">
    <w:name w:val="Название таблицы"/>
    <w:basedOn w:val="af"/>
    <w:rsid w:val="001C414D"/>
    <w:pPr>
      <w:spacing w:before="120" w:line="240" w:lineRule="auto"/>
    </w:pPr>
    <w:rPr>
      <w:rFonts w:eastAsia="Times New Roman"/>
      <w:bCs/>
      <w:sz w:val="22"/>
      <w:szCs w:val="22"/>
      <w:lang w:eastAsia="ru-RU"/>
    </w:rPr>
  </w:style>
  <w:style w:type="paragraph" w:customStyle="1" w:styleId="afff3">
    <w:name w:val="Табличный_центр"/>
    <w:basedOn w:val="a3"/>
    <w:rsid w:val="001C414D"/>
    <w:rPr>
      <w:rFonts w:ascii="Times New Roman" w:eastAsia="Times New Roman" w:hAnsi="Times New Roman" w:cs="Times New Roman"/>
      <w:lang w:eastAsia="ru-RU"/>
    </w:rPr>
  </w:style>
  <w:style w:type="paragraph" w:customStyle="1" w:styleId="afff4">
    <w:name w:val="Табличный_заголовки"/>
    <w:basedOn w:val="a3"/>
    <w:rsid w:val="001C414D"/>
    <w:pPr>
      <w:keepNext/>
      <w:keepLines/>
    </w:pPr>
    <w:rPr>
      <w:rFonts w:ascii="Times New Roman" w:eastAsia="Times New Roman" w:hAnsi="Times New Roman" w:cs="Times New Roman"/>
      <w:b/>
      <w:lang w:eastAsia="ru-RU"/>
    </w:rPr>
  </w:style>
  <w:style w:type="paragraph" w:customStyle="1" w:styleId="afff5">
    <w:name w:val="Табличный_слева"/>
    <w:basedOn w:val="a3"/>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6"/>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6">
    <w:name w:val="Subtitle"/>
    <w:basedOn w:val="a3"/>
    <w:next w:val="a3"/>
    <w:link w:val="afff7"/>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4"/>
    <w:link w:val="afff6"/>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8">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3"/>
    <w:link w:val="afff8"/>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9">
    <w:name w:val="Title"/>
    <w:basedOn w:val="a3"/>
    <w:next w:val="a3"/>
    <w:link w:val="afffa"/>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a">
    <w:name w:val="Название Знак"/>
    <w:basedOn w:val="a4"/>
    <w:link w:val="afff9"/>
    <w:uiPriority w:val="10"/>
    <w:rsid w:val="00562399"/>
    <w:rPr>
      <w:rFonts w:ascii="Cambria" w:eastAsia="Times New Roman" w:hAnsi="Cambria" w:cs="Times New Roman"/>
      <w:color w:val="17365D"/>
      <w:spacing w:val="5"/>
      <w:kern w:val="28"/>
      <w:sz w:val="52"/>
      <w:szCs w:val="52"/>
    </w:rPr>
  </w:style>
  <w:style w:type="paragraph" w:customStyle="1" w:styleId="a2">
    <w:name w:val="Список марк."/>
    <w:basedOn w:val="a3"/>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b">
    <w:name w:val="Основной текст + Полужирный"/>
    <w:basedOn w:val="afff8"/>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6">
    <w:name w:val="Основной текст (2)_"/>
    <w:basedOn w:val="a4"/>
    <w:link w:val="27"/>
    <w:rsid w:val="00C85D72"/>
    <w:rPr>
      <w:b/>
      <w:bCs/>
      <w:sz w:val="18"/>
      <w:szCs w:val="18"/>
      <w:shd w:val="clear" w:color="auto" w:fill="FFFFFF"/>
    </w:rPr>
  </w:style>
  <w:style w:type="character" w:customStyle="1" w:styleId="28">
    <w:name w:val="Основной текст (2) + Не полужирный"/>
    <w:basedOn w:val="26"/>
    <w:rsid w:val="00C85D72"/>
    <w:rPr>
      <w:b/>
      <w:bCs/>
      <w:color w:val="000000"/>
      <w:spacing w:val="0"/>
      <w:w w:val="100"/>
      <w:position w:val="0"/>
      <w:sz w:val="18"/>
      <w:szCs w:val="18"/>
      <w:shd w:val="clear" w:color="auto" w:fill="FFFFFF"/>
      <w:lang w:val="ru-RU"/>
    </w:rPr>
  </w:style>
  <w:style w:type="paragraph" w:customStyle="1" w:styleId="27">
    <w:name w:val="Основной текст (2)"/>
    <w:basedOn w:val="a3"/>
    <w:link w:val="26"/>
    <w:rsid w:val="00C85D72"/>
    <w:pPr>
      <w:widowControl w:val="0"/>
      <w:shd w:val="clear" w:color="auto" w:fill="FFFFFF"/>
      <w:spacing w:line="230" w:lineRule="exact"/>
      <w:ind w:firstLine="500"/>
      <w:jc w:val="both"/>
    </w:pPr>
    <w:rPr>
      <w:b/>
      <w:bCs/>
      <w:sz w:val="18"/>
      <w:szCs w:val="18"/>
    </w:rPr>
  </w:style>
  <w:style w:type="paragraph" w:customStyle="1" w:styleId="afffc">
    <w:name w:val="Знак Знак Знак Знак"/>
    <w:basedOn w:val="a3"/>
    <w:rsid w:val="00C11FA8"/>
    <w:pPr>
      <w:jc w:val="left"/>
    </w:pPr>
    <w:rPr>
      <w:rFonts w:ascii="Verdana" w:eastAsia="Times New Roman" w:hAnsi="Verdana" w:cs="Verdana"/>
      <w:sz w:val="20"/>
      <w:szCs w:val="20"/>
      <w:lang w:val="en-US"/>
    </w:rPr>
  </w:style>
  <w:style w:type="paragraph" w:customStyle="1" w:styleId="29">
    <w:name w:val="Знак Знак Знак2 Знак Знак Знак Знак Знак Знак Знак"/>
    <w:basedOn w:val="a3"/>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a">
    <w:name w:val="Body Text 2"/>
    <w:basedOn w:val="a3"/>
    <w:link w:val="2b"/>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b">
    <w:name w:val="Основной текст 2 Знак"/>
    <w:basedOn w:val="a4"/>
    <w:link w:val="2a"/>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3"/>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3"/>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4"/>
    <w:rsid w:val="00E316E8"/>
    <w:rPr>
      <w:b/>
      <w:bCs/>
      <w:sz w:val="24"/>
      <w:szCs w:val="24"/>
    </w:rPr>
  </w:style>
  <w:style w:type="character" w:customStyle="1" w:styleId="afffd">
    <w:name w:val="Маркированный список Знак"/>
    <w:basedOn w:val="a4"/>
    <w:link w:val="a"/>
    <w:locked/>
    <w:rsid w:val="00345349"/>
    <w:rPr>
      <w:sz w:val="26"/>
      <w:szCs w:val="26"/>
    </w:rPr>
  </w:style>
  <w:style w:type="paragraph" w:styleId="a">
    <w:name w:val="List Bullet"/>
    <w:basedOn w:val="a3"/>
    <w:link w:val="afffd"/>
    <w:unhideWhenUsed/>
    <w:rsid w:val="00345349"/>
    <w:pPr>
      <w:numPr>
        <w:numId w:val="4"/>
      </w:numPr>
      <w:spacing w:line="360" w:lineRule="auto"/>
      <w:jc w:val="both"/>
    </w:pPr>
    <w:rPr>
      <w:sz w:val="26"/>
      <w:szCs w:val="26"/>
    </w:rPr>
  </w:style>
  <w:style w:type="table" w:customStyle="1" w:styleId="TableGridReport2">
    <w:name w:val="Table Grid Report2"/>
    <w:basedOn w:val="a5"/>
    <w:next w:val="af8"/>
    <w:uiPriority w:val="59"/>
    <w:rsid w:val="0092081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link w:val="33"/>
    <w:uiPriority w:val="99"/>
    <w:semiHidden/>
    <w:unhideWhenUsed/>
    <w:rsid w:val="00D5128C"/>
    <w:pPr>
      <w:spacing w:after="120"/>
      <w:ind w:left="283"/>
    </w:pPr>
    <w:rPr>
      <w:sz w:val="16"/>
      <w:szCs w:val="16"/>
    </w:rPr>
  </w:style>
  <w:style w:type="character" w:customStyle="1" w:styleId="33">
    <w:name w:val="Основной текст с отступом 3 Знак"/>
    <w:basedOn w:val="a4"/>
    <w:link w:val="32"/>
    <w:uiPriority w:val="99"/>
    <w:semiHidden/>
    <w:rsid w:val="00D5128C"/>
    <w:rPr>
      <w:sz w:val="16"/>
      <w:szCs w:val="16"/>
    </w:rPr>
  </w:style>
  <w:style w:type="paragraph" w:customStyle="1" w:styleId="ConsPlusNormal">
    <w:name w:val="ConsPlusNormal"/>
    <w:link w:val="ConsPlusNormal0"/>
    <w:rsid w:val="00D512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0">
    <w:name w:val="Моя таблица"/>
    <w:basedOn w:val="a3"/>
    <w:link w:val="afffe"/>
    <w:autoRedefine/>
    <w:qFormat/>
    <w:rsid w:val="001E535E"/>
    <w:pPr>
      <w:keepNext/>
      <w:numPr>
        <w:numId w:val="5"/>
      </w:numPr>
      <w:spacing w:after="120"/>
      <w:ind w:left="0" w:firstLine="0"/>
      <w:jc w:val="both"/>
    </w:pPr>
    <w:rPr>
      <w:rFonts w:ascii="Times New Roman" w:eastAsia="MS Mincho" w:hAnsi="Times New Roman" w:cs="Times New Roman"/>
      <w:b/>
      <w:bCs/>
      <w:sz w:val="26"/>
      <w:szCs w:val="26"/>
    </w:rPr>
  </w:style>
  <w:style w:type="character" w:customStyle="1" w:styleId="afffe">
    <w:name w:val="Моя таблица Знак"/>
    <w:basedOn w:val="a4"/>
    <w:link w:val="a0"/>
    <w:rsid w:val="001E535E"/>
    <w:rPr>
      <w:rFonts w:ascii="Times New Roman" w:eastAsia="MS Mincho" w:hAnsi="Times New Roman" w:cs="Times New Roman"/>
      <w:b/>
      <w:bCs/>
      <w:sz w:val="26"/>
      <w:szCs w:val="26"/>
    </w:rPr>
  </w:style>
  <w:style w:type="paragraph" w:customStyle="1" w:styleId="212">
    <w:name w:val="2_1 Рисунок"/>
    <w:link w:val="213"/>
    <w:qFormat/>
    <w:rsid w:val="004607E5"/>
    <w:pPr>
      <w:keepLines/>
      <w:spacing w:after="320" w:line="240" w:lineRule="auto"/>
      <w:jc w:val="both"/>
    </w:pPr>
    <w:rPr>
      <w:rFonts w:ascii="Times New Roman" w:eastAsiaTheme="majorEastAsia" w:hAnsi="Times New Roman" w:cstheme="majorBidi"/>
      <w:b/>
      <w:iCs/>
      <w:snapToGrid w:val="0"/>
      <w:sz w:val="26"/>
      <w:szCs w:val="26"/>
    </w:rPr>
  </w:style>
  <w:style w:type="character" w:customStyle="1" w:styleId="213">
    <w:name w:val="2_1 Рисунок Знак"/>
    <w:basedOn w:val="a4"/>
    <w:link w:val="212"/>
    <w:rsid w:val="004607E5"/>
    <w:rPr>
      <w:rFonts w:ascii="Times New Roman" w:eastAsiaTheme="majorEastAsia" w:hAnsi="Times New Roman" w:cstheme="majorBidi"/>
      <w:b/>
      <w:iCs/>
      <w:snapToGrid w:val="0"/>
      <w:sz w:val="26"/>
      <w:szCs w:val="26"/>
    </w:rPr>
  </w:style>
  <w:style w:type="paragraph" w:customStyle="1" w:styleId="111">
    <w:name w:val="1.1 Заг. Частей"/>
    <w:basedOn w:val="a3"/>
    <w:next w:val="a3"/>
    <w:rsid w:val="004607E5"/>
    <w:pPr>
      <w:pageBreakBefore/>
      <w:widowControl w:val="0"/>
      <w:spacing w:before="6600" w:after="120" w:line="300" w:lineRule="auto"/>
      <w:ind w:left="1418" w:right="709"/>
      <w:outlineLvl w:val="0"/>
    </w:pPr>
    <w:rPr>
      <w:rFonts w:ascii="Times New Roman" w:eastAsiaTheme="majorEastAsia" w:hAnsi="Times New Roman" w:cstheme="majorBidi"/>
      <w:b/>
      <w:iCs/>
      <w:caps/>
      <w:snapToGrid w:val="0"/>
      <w:spacing w:val="20"/>
      <w:sz w:val="28"/>
      <w:lang w:eastAsia="ja-JP"/>
    </w:rPr>
  </w:style>
  <w:style w:type="paragraph" w:customStyle="1" w:styleId="0311">
    <w:name w:val="03_Глава 1.1."/>
    <w:next w:val="a3"/>
    <w:link w:val="03110"/>
    <w:qFormat/>
    <w:rsid w:val="004607E5"/>
    <w:pPr>
      <w:keepNext/>
      <w:keepLines/>
      <w:spacing w:before="120" w:after="120" w:line="240" w:lineRule="auto"/>
      <w:ind w:firstLine="709"/>
      <w:jc w:val="both"/>
      <w:outlineLvl w:val="1"/>
    </w:pPr>
    <w:rPr>
      <w:rFonts w:ascii="Times New Roman" w:eastAsiaTheme="majorEastAsia" w:hAnsi="Times New Roman" w:cstheme="majorBidi"/>
      <w:b/>
      <w:sz w:val="26"/>
      <w:szCs w:val="24"/>
    </w:rPr>
  </w:style>
  <w:style w:type="paragraph" w:customStyle="1" w:styleId="04111">
    <w:name w:val="04_Глава 1.1.1."/>
    <w:next w:val="a3"/>
    <w:link w:val="041110"/>
    <w:qFormat/>
    <w:rsid w:val="004607E5"/>
    <w:pPr>
      <w:keepNext/>
      <w:keepLines/>
      <w:spacing w:before="120" w:after="120" w:line="240" w:lineRule="auto"/>
      <w:ind w:left="426" w:firstLine="709"/>
      <w:jc w:val="both"/>
      <w:outlineLvl w:val="2"/>
    </w:pPr>
    <w:rPr>
      <w:rFonts w:ascii="Times New Roman" w:eastAsiaTheme="majorEastAsia" w:hAnsi="Times New Roman" w:cs="Times New Roman"/>
      <w:b/>
      <w:iCs/>
      <w:sz w:val="26"/>
    </w:rPr>
  </w:style>
  <w:style w:type="paragraph" w:customStyle="1" w:styleId="051111">
    <w:name w:val="05_Глава 1.1.1.1."/>
    <w:next w:val="a3"/>
    <w:qFormat/>
    <w:rsid w:val="004607E5"/>
    <w:pPr>
      <w:keepNext/>
      <w:keepLines/>
      <w:spacing w:before="240" w:after="120" w:line="240" w:lineRule="auto"/>
      <w:ind w:left="2410" w:hanging="850"/>
      <w:jc w:val="both"/>
    </w:pPr>
    <w:rPr>
      <w:rFonts w:ascii="Times New Roman" w:eastAsiaTheme="majorEastAsia" w:hAnsi="Times New Roman" w:cstheme="majorBidi"/>
      <w:b/>
      <w:i/>
      <w:iCs/>
      <w:snapToGrid w:val="0"/>
      <w:spacing w:val="20"/>
      <w:sz w:val="26"/>
      <w:szCs w:val="26"/>
    </w:rPr>
  </w:style>
  <w:style w:type="paragraph" w:customStyle="1" w:styleId="160">
    <w:name w:val="1.6 Заг. Подпараграфов"/>
    <w:next w:val="a3"/>
    <w:rsid w:val="004607E5"/>
    <w:pPr>
      <w:keepNext/>
      <w:keepLines/>
      <w:spacing w:after="160" w:line="259" w:lineRule="auto"/>
      <w:ind w:firstLine="709"/>
      <w:jc w:val="both"/>
    </w:pPr>
    <w:rPr>
      <w:rFonts w:ascii="Times New Roman" w:eastAsiaTheme="majorEastAsia" w:hAnsi="Times New Roman" w:cstheme="majorBidi"/>
      <w:i/>
      <w:iCs/>
      <w:snapToGrid w:val="0"/>
      <w:spacing w:val="20"/>
      <w:sz w:val="28"/>
    </w:rPr>
  </w:style>
  <w:style w:type="paragraph" w:customStyle="1" w:styleId="60-">
    <w:name w:val="6.0 Список лит-ры"/>
    <w:rsid w:val="004607E5"/>
    <w:pPr>
      <w:keepNext/>
      <w:keepLines/>
      <w:tabs>
        <w:tab w:val="num" w:pos="709"/>
      </w:tabs>
      <w:spacing w:after="40" w:line="300" w:lineRule="auto"/>
      <w:ind w:left="1134" w:hanging="425"/>
      <w:jc w:val="both"/>
    </w:pPr>
    <w:rPr>
      <w:rFonts w:ascii="Times New Roman" w:eastAsiaTheme="minorEastAsia" w:hAnsi="Times New Roman"/>
      <w:sz w:val="28"/>
    </w:rPr>
  </w:style>
  <w:style w:type="character" w:customStyle="1" w:styleId="18">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 Char Знак"/>
    <w:locked/>
    <w:rsid w:val="00511479"/>
    <w:rPr>
      <w:rFonts w:ascii="Arial" w:eastAsia="Times New Roman" w:hAnsi="Arial"/>
      <w:spacing w:val="-5"/>
      <w:lang w:val="x-none" w:eastAsia="x-none"/>
    </w:rPr>
  </w:style>
  <w:style w:type="paragraph" w:customStyle="1" w:styleId="Style2">
    <w:name w:val="Style2"/>
    <w:basedOn w:val="a3"/>
    <w:uiPriority w:val="99"/>
    <w:rsid w:val="00511479"/>
    <w:pPr>
      <w:tabs>
        <w:tab w:val="num" w:pos="851"/>
      </w:tabs>
      <w:spacing w:before="120" w:after="120"/>
      <w:ind w:left="964" w:hanging="567"/>
      <w:jc w:val="both"/>
    </w:pPr>
    <w:rPr>
      <w:rFonts w:ascii="Arial" w:eastAsia="Times New Roman" w:hAnsi="Arial" w:cs="Arial"/>
      <w:spacing w:val="-5"/>
    </w:rPr>
  </w:style>
  <w:style w:type="character" w:customStyle="1" w:styleId="FontStyle11">
    <w:name w:val="Font Style11"/>
    <w:uiPriority w:val="99"/>
    <w:rsid w:val="00511479"/>
    <w:rPr>
      <w:rFonts w:ascii="Times New Roman" w:hAnsi="Times New Roman" w:cs="Times New Roman"/>
      <w:sz w:val="18"/>
      <w:szCs w:val="18"/>
    </w:rPr>
  </w:style>
  <w:style w:type="numbering" w:customStyle="1" w:styleId="19">
    <w:name w:val="Нет списка1"/>
    <w:next w:val="a6"/>
    <w:uiPriority w:val="99"/>
    <w:semiHidden/>
    <w:unhideWhenUsed/>
    <w:rsid w:val="00511479"/>
  </w:style>
  <w:style w:type="paragraph" w:customStyle="1" w:styleId="msonormal0">
    <w:name w:val="msonormal"/>
    <w:basedOn w:val="a3"/>
    <w:rsid w:val="005542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00">
    <w:name w:val="00_Обычный текст Знак"/>
    <w:basedOn w:val="a4"/>
    <w:link w:val="000"/>
    <w:locked/>
    <w:rsid w:val="00BC7B01"/>
    <w:rPr>
      <w:rFonts w:ascii="Times New Roman" w:hAnsi="Times New Roman" w:cs="Times New Roman"/>
      <w:iCs/>
      <w:sz w:val="26"/>
      <w:szCs w:val="26"/>
    </w:rPr>
  </w:style>
  <w:style w:type="paragraph" w:customStyle="1" w:styleId="000">
    <w:name w:val="00_Обычный текст"/>
    <w:basedOn w:val="a3"/>
    <w:link w:val="00"/>
    <w:qFormat/>
    <w:rsid w:val="00BC7B01"/>
    <w:pPr>
      <w:spacing w:line="360" w:lineRule="auto"/>
      <w:ind w:firstLine="709"/>
      <w:jc w:val="both"/>
    </w:pPr>
    <w:rPr>
      <w:rFonts w:ascii="Times New Roman" w:hAnsi="Times New Roman" w:cs="Times New Roman"/>
      <w:iCs/>
      <w:sz w:val="26"/>
      <w:szCs w:val="26"/>
    </w:rPr>
  </w:style>
  <w:style w:type="character" w:customStyle="1" w:styleId="01">
    <w:name w:val="01_ЖИРНЫЙ ЗАГОЛОВОК Знак"/>
    <w:basedOn w:val="a4"/>
    <w:link w:val="010"/>
    <w:locked/>
    <w:rsid w:val="00BC7B01"/>
    <w:rPr>
      <w:rFonts w:ascii="Times New Roman" w:eastAsiaTheme="majorEastAsia" w:hAnsi="Times New Roman" w:cstheme="majorBidi"/>
      <w:b/>
      <w:iCs/>
      <w:caps/>
      <w:spacing w:val="20"/>
      <w:sz w:val="26"/>
      <w:szCs w:val="26"/>
      <w:lang w:eastAsia="ja-JP"/>
    </w:rPr>
  </w:style>
  <w:style w:type="paragraph" w:customStyle="1" w:styleId="010">
    <w:name w:val="01_ЖИРНЫЙ ЗАГОЛОВОК"/>
    <w:basedOn w:val="a3"/>
    <w:link w:val="01"/>
    <w:qFormat/>
    <w:rsid w:val="00BC7B01"/>
    <w:pPr>
      <w:keepNext/>
      <w:pageBreakBefore/>
      <w:widowControl w:val="0"/>
      <w:snapToGrid w:val="0"/>
      <w:spacing w:after="120" w:line="300" w:lineRule="auto"/>
      <w:ind w:left="1418" w:right="1418"/>
      <w:outlineLvl w:val="0"/>
    </w:pPr>
    <w:rPr>
      <w:rFonts w:ascii="Times New Roman" w:eastAsiaTheme="majorEastAsia" w:hAnsi="Times New Roman" w:cstheme="majorBidi"/>
      <w:b/>
      <w:iCs/>
      <w:caps/>
      <w:spacing w:val="20"/>
      <w:sz w:val="26"/>
      <w:szCs w:val="26"/>
      <w:lang w:eastAsia="ja-JP"/>
    </w:rPr>
  </w:style>
  <w:style w:type="character" w:customStyle="1" w:styleId="ConsPlusNormal0">
    <w:name w:val="ConsPlusNormal Знак"/>
    <w:link w:val="ConsPlusNormal"/>
    <w:locked/>
    <w:rsid w:val="00BC7B01"/>
    <w:rPr>
      <w:rFonts w:ascii="Arial" w:eastAsia="Arial" w:hAnsi="Arial" w:cs="Arial"/>
      <w:sz w:val="20"/>
      <w:szCs w:val="20"/>
      <w:lang w:eastAsia="ar-SA"/>
    </w:rPr>
  </w:style>
  <w:style w:type="character" w:customStyle="1" w:styleId="a8">
    <w:name w:val="Абзац списка Знак"/>
    <w:aliases w:val="Введение Знак"/>
    <w:basedOn w:val="a4"/>
    <w:link w:val="a7"/>
    <w:uiPriority w:val="99"/>
    <w:rsid w:val="0017479C"/>
  </w:style>
  <w:style w:type="character" w:customStyle="1" w:styleId="03110">
    <w:name w:val="03_Глава 1.1. Знак"/>
    <w:basedOn w:val="a4"/>
    <w:link w:val="0311"/>
    <w:rsid w:val="0017479C"/>
    <w:rPr>
      <w:rFonts w:ascii="Times New Roman" w:eastAsiaTheme="majorEastAsia" w:hAnsi="Times New Roman" w:cstheme="majorBidi"/>
      <w:b/>
      <w:sz w:val="26"/>
      <w:szCs w:val="24"/>
    </w:rPr>
  </w:style>
  <w:style w:type="character" w:customStyle="1" w:styleId="041110">
    <w:name w:val="04_Глава 1.1.1. Знак"/>
    <w:basedOn w:val="a4"/>
    <w:link w:val="04111"/>
    <w:rsid w:val="0017479C"/>
    <w:rPr>
      <w:rFonts w:ascii="Times New Roman" w:eastAsiaTheme="majorEastAsia" w:hAnsi="Times New Roman" w:cs="Times New Roman"/>
      <w:b/>
      <w:iCs/>
      <w:sz w:val="26"/>
    </w:rPr>
  </w:style>
  <w:style w:type="paragraph" w:customStyle="1" w:styleId="22">
    <w:name w:val="2_2 Таблица"/>
    <w:link w:val="220"/>
    <w:qFormat/>
    <w:rsid w:val="0017479C"/>
    <w:pPr>
      <w:keepNext/>
      <w:keepLines/>
      <w:numPr>
        <w:numId w:val="20"/>
      </w:numPr>
      <w:tabs>
        <w:tab w:val="left" w:pos="1701"/>
      </w:tabs>
      <w:spacing w:before="240" w:after="240" w:line="240" w:lineRule="auto"/>
      <w:jc w:val="both"/>
    </w:pPr>
    <w:rPr>
      <w:rFonts w:ascii="Times New Roman" w:eastAsiaTheme="majorEastAsia" w:hAnsi="Times New Roman" w:cstheme="majorBidi"/>
      <w:b/>
      <w:iCs/>
      <w:snapToGrid w:val="0"/>
      <w:sz w:val="26"/>
      <w:szCs w:val="26"/>
    </w:rPr>
  </w:style>
  <w:style w:type="character" w:customStyle="1" w:styleId="220">
    <w:name w:val="2_2 Таблица Знак"/>
    <w:basedOn w:val="a4"/>
    <w:link w:val="22"/>
    <w:rsid w:val="0017479C"/>
    <w:rPr>
      <w:rFonts w:ascii="Times New Roman" w:eastAsiaTheme="majorEastAsia" w:hAnsi="Times New Roman" w:cstheme="majorBidi"/>
      <w:b/>
      <w:iCs/>
      <w:snapToGrid w:val="0"/>
      <w:sz w:val="26"/>
      <w:szCs w:val="26"/>
    </w:rPr>
  </w:style>
  <w:style w:type="character" w:customStyle="1" w:styleId="affff">
    <w:name w:val="_Обычный Знак"/>
    <w:basedOn w:val="a4"/>
    <w:link w:val="affff0"/>
    <w:locked/>
    <w:rsid w:val="0017479C"/>
    <w:rPr>
      <w:rFonts w:ascii="Times New Roman" w:hAnsi="Times New Roman" w:cs="Times New Roman"/>
      <w:iCs/>
      <w:sz w:val="26"/>
      <w:szCs w:val="26"/>
    </w:rPr>
  </w:style>
  <w:style w:type="paragraph" w:customStyle="1" w:styleId="affff0">
    <w:name w:val="_Обычный"/>
    <w:basedOn w:val="a3"/>
    <w:link w:val="affff"/>
    <w:qFormat/>
    <w:rsid w:val="0017479C"/>
    <w:pPr>
      <w:spacing w:line="360" w:lineRule="auto"/>
      <w:ind w:firstLine="709"/>
      <w:jc w:val="both"/>
    </w:pPr>
    <w:rPr>
      <w:rFonts w:ascii="Times New Roman" w:hAnsi="Times New Roman" w:cs="Times New Roman"/>
      <w:iCs/>
      <w:sz w:val="26"/>
      <w:szCs w:val="26"/>
    </w:rPr>
  </w:style>
  <w:style w:type="paragraph" w:customStyle="1" w:styleId="021">
    <w:name w:val="02_Глава 1."/>
    <w:next w:val="0311"/>
    <w:link w:val="0210"/>
    <w:qFormat/>
    <w:rsid w:val="0017479C"/>
    <w:pPr>
      <w:keepNext/>
      <w:keepLines/>
      <w:pageBreakBefore/>
      <w:spacing w:after="0" w:line="240" w:lineRule="auto"/>
      <w:jc w:val="both"/>
      <w:outlineLvl w:val="0"/>
    </w:pPr>
    <w:rPr>
      <w:rFonts w:ascii="Times New Roman" w:eastAsiaTheme="majorEastAsia" w:hAnsi="Times New Roman" w:cstheme="majorBidi"/>
      <w:b/>
      <w:iCs/>
      <w:caps/>
      <w:snapToGrid w:val="0"/>
      <w:sz w:val="26"/>
      <w:szCs w:val="26"/>
    </w:rPr>
  </w:style>
  <w:style w:type="character" w:customStyle="1" w:styleId="0210">
    <w:name w:val="02_Глава 1. Знак"/>
    <w:basedOn w:val="a4"/>
    <w:link w:val="021"/>
    <w:rsid w:val="0017479C"/>
    <w:rPr>
      <w:rFonts w:ascii="Times New Roman" w:eastAsiaTheme="majorEastAsia" w:hAnsi="Times New Roman" w:cstheme="majorBidi"/>
      <w:b/>
      <w:iCs/>
      <w:caps/>
      <w:snapToGrid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C414D"/>
    <w:pPr>
      <w:spacing w:after="0" w:line="240" w:lineRule="auto"/>
      <w:jc w:val="center"/>
    </w:pPr>
  </w:style>
  <w:style w:type="paragraph" w:styleId="10">
    <w:name w:val="heading 1"/>
    <w:basedOn w:val="a3"/>
    <w:next w:val="a3"/>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0"/>
    <w:uiPriority w:val="9"/>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3"/>
    <w:next w:val="a3"/>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4"/>
    <w:link w:val="2"/>
    <w:uiPriority w:val="9"/>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4"/>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1C414D"/>
    <w:rPr>
      <w:rFonts w:ascii="Times New Roman" w:eastAsia="Times New Roman" w:hAnsi="Times New Roman" w:cs="Times New Roman"/>
      <w:b/>
      <w:bCs/>
      <w:lang w:eastAsia="ru-RU"/>
    </w:rPr>
  </w:style>
  <w:style w:type="character" w:customStyle="1" w:styleId="70">
    <w:name w:val="Заголовок 7 Знак"/>
    <w:basedOn w:val="a4"/>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C414D"/>
    <w:rPr>
      <w:rFonts w:ascii="Arial" w:eastAsia="Times New Roman" w:hAnsi="Arial" w:cs="Arial"/>
      <w:lang w:eastAsia="ru-RU"/>
    </w:rPr>
  </w:style>
  <w:style w:type="paragraph" w:styleId="a7">
    <w:name w:val="List Paragraph"/>
    <w:aliases w:val="Введение"/>
    <w:basedOn w:val="a3"/>
    <w:link w:val="a8"/>
    <w:uiPriority w:val="99"/>
    <w:qFormat/>
    <w:rsid w:val="001C414D"/>
    <w:pPr>
      <w:ind w:left="720"/>
      <w:contextualSpacing/>
    </w:pPr>
  </w:style>
  <w:style w:type="paragraph" w:styleId="a9">
    <w:name w:val="endnote text"/>
    <w:basedOn w:val="a3"/>
    <w:link w:val="aa"/>
    <w:uiPriority w:val="99"/>
    <w:semiHidden/>
    <w:unhideWhenUsed/>
    <w:rsid w:val="001C414D"/>
    <w:rPr>
      <w:sz w:val="20"/>
      <w:szCs w:val="20"/>
    </w:rPr>
  </w:style>
  <w:style w:type="character" w:customStyle="1" w:styleId="aa">
    <w:name w:val="Текст концевой сноски Знак"/>
    <w:basedOn w:val="a4"/>
    <w:link w:val="a9"/>
    <w:uiPriority w:val="99"/>
    <w:semiHidden/>
    <w:rsid w:val="001C414D"/>
    <w:rPr>
      <w:sz w:val="20"/>
      <w:szCs w:val="20"/>
    </w:rPr>
  </w:style>
  <w:style w:type="character" w:styleId="ab">
    <w:name w:val="endnote reference"/>
    <w:basedOn w:val="a4"/>
    <w:uiPriority w:val="99"/>
    <w:semiHidden/>
    <w:unhideWhenUsed/>
    <w:rsid w:val="001C414D"/>
    <w:rPr>
      <w:vertAlign w:val="superscript"/>
    </w:rPr>
  </w:style>
  <w:style w:type="paragraph" w:styleId="ac">
    <w:name w:val="footnote text"/>
    <w:basedOn w:val="a3"/>
    <w:link w:val="ad"/>
    <w:uiPriority w:val="99"/>
    <w:semiHidden/>
    <w:unhideWhenUsed/>
    <w:rsid w:val="001C414D"/>
    <w:rPr>
      <w:sz w:val="20"/>
      <w:szCs w:val="20"/>
    </w:rPr>
  </w:style>
  <w:style w:type="character" w:customStyle="1" w:styleId="ad">
    <w:name w:val="Текст сноски Знак"/>
    <w:basedOn w:val="a4"/>
    <w:link w:val="ac"/>
    <w:uiPriority w:val="99"/>
    <w:semiHidden/>
    <w:rsid w:val="001C414D"/>
    <w:rPr>
      <w:sz w:val="20"/>
      <w:szCs w:val="20"/>
    </w:rPr>
  </w:style>
  <w:style w:type="character" w:styleId="ae">
    <w:name w:val="footnote reference"/>
    <w:basedOn w:val="a4"/>
    <w:uiPriority w:val="99"/>
    <w:semiHidden/>
    <w:unhideWhenUsed/>
    <w:rsid w:val="001C414D"/>
    <w:rPr>
      <w:vertAlign w:val="superscript"/>
    </w:rPr>
  </w:style>
  <w:style w:type="paragraph" w:styleId="a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0"/>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f"/>
    <w:uiPriority w:val="35"/>
    <w:rsid w:val="00626FE6"/>
    <w:rPr>
      <w:rFonts w:ascii="Times New Roman" w:hAnsi="Times New Roman" w:cs="Times New Roman"/>
      <w:b/>
      <w:sz w:val="24"/>
      <w:szCs w:val="24"/>
    </w:rPr>
  </w:style>
  <w:style w:type="paragraph" w:styleId="af1">
    <w:name w:val="header"/>
    <w:basedOn w:val="a3"/>
    <w:link w:val="af2"/>
    <w:uiPriority w:val="99"/>
    <w:unhideWhenUsed/>
    <w:rsid w:val="001C414D"/>
    <w:pPr>
      <w:tabs>
        <w:tab w:val="center" w:pos="4677"/>
        <w:tab w:val="right" w:pos="9355"/>
      </w:tabs>
    </w:pPr>
  </w:style>
  <w:style w:type="character" w:customStyle="1" w:styleId="af2">
    <w:name w:val="Верхний колонтитул Знак"/>
    <w:basedOn w:val="a4"/>
    <w:link w:val="af1"/>
    <w:uiPriority w:val="99"/>
    <w:rsid w:val="001C414D"/>
  </w:style>
  <w:style w:type="paragraph" w:styleId="af3">
    <w:name w:val="footer"/>
    <w:basedOn w:val="a3"/>
    <w:link w:val="af4"/>
    <w:uiPriority w:val="99"/>
    <w:unhideWhenUsed/>
    <w:qFormat/>
    <w:rsid w:val="001C414D"/>
    <w:pPr>
      <w:tabs>
        <w:tab w:val="center" w:pos="4677"/>
        <w:tab w:val="right" w:pos="9355"/>
      </w:tabs>
    </w:pPr>
    <w:rPr>
      <w:lang w:val="en-US"/>
    </w:rPr>
  </w:style>
  <w:style w:type="character" w:customStyle="1" w:styleId="af4">
    <w:name w:val="Нижний колонтитул Знак"/>
    <w:basedOn w:val="a4"/>
    <w:link w:val="af3"/>
    <w:uiPriority w:val="99"/>
    <w:rsid w:val="001C414D"/>
    <w:rPr>
      <w:lang w:val="en-US"/>
    </w:rPr>
  </w:style>
  <w:style w:type="paragraph" w:styleId="af5">
    <w:name w:val="Revision"/>
    <w:hidden/>
    <w:uiPriority w:val="99"/>
    <w:semiHidden/>
    <w:rsid w:val="001C414D"/>
    <w:pPr>
      <w:spacing w:after="0" w:line="240" w:lineRule="auto"/>
    </w:pPr>
  </w:style>
  <w:style w:type="paragraph" w:styleId="af6">
    <w:name w:val="Balloon Text"/>
    <w:basedOn w:val="a3"/>
    <w:link w:val="af7"/>
    <w:uiPriority w:val="99"/>
    <w:semiHidden/>
    <w:unhideWhenUsed/>
    <w:rsid w:val="001C414D"/>
    <w:rPr>
      <w:rFonts w:ascii="Tahoma" w:hAnsi="Tahoma" w:cs="Tahoma"/>
      <w:sz w:val="16"/>
      <w:szCs w:val="16"/>
    </w:rPr>
  </w:style>
  <w:style w:type="character" w:customStyle="1" w:styleId="af7">
    <w:name w:val="Текст выноски Знак"/>
    <w:basedOn w:val="a4"/>
    <w:link w:val="af6"/>
    <w:uiPriority w:val="99"/>
    <w:semiHidden/>
    <w:rsid w:val="001C414D"/>
    <w:rPr>
      <w:rFonts w:ascii="Tahoma" w:hAnsi="Tahoma" w:cs="Tahoma"/>
      <w:sz w:val="16"/>
      <w:szCs w:val="16"/>
    </w:rPr>
  </w:style>
  <w:style w:type="table" w:styleId="af8">
    <w:name w:val="Table Grid"/>
    <w:aliases w:val="Table Grid Report"/>
    <w:basedOn w:val="a5"/>
    <w:uiPriority w:val="59"/>
    <w:rsid w:val="001C414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3"/>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9">
    <w:name w:val="Plain Text"/>
    <w:basedOn w:val="a3"/>
    <w:link w:val="afa"/>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a">
    <w:name w:val="Текст Знак"/>
    <w:basedOn w:val="a4"/>
    <w:link w:val="af9"/>
    <w:rsid w:val="001C414D"/>
    <w:rPr>
      <w:rFonts w:ascii="Courier New" w:eastAsia="Times New Roman" w:hAnsi="Courier New" w:cs="Courier New"/>
      <w:sz w:val="20"/>
      <w:szCs w:val="20"/>
      <w:lang w:eastAsia="ru-RU"/>
    </w:rPr>
  </w:style>
  <w:style w:type="paragraph" w:customStyle="1" w:styleId="13">
    <w:name w:val="Обычный 13"/>
    <w:basedOn w:val="a3"/>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1C414D"/>
    <w:rPr>
      <w:rFonts w:ascii="Times New Roman" w:eastAsia="Times New Roman" w:hAnsi="Times New Roman" w:cs="Times New Roman"/>
      <w:sz w:val="26"/>
      <w:szCs w:val="26"/>
      <w:lang w:eastAsia="ru-RU"/>
    </w:rPr>
  </w:style>
  <w:style w:type="paragraph" w:customStyle="1" w:styleId="12">
    <w:name w:val="Текст1"/>
    <w:basedOn w:val="a3"/>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b">
    <w:name w:val="TOC Heading"/>
    <w:basedOn w:val="10"/>
    <w:next w:val="a3"/>
    <w:uiPriority w:val="39"/>
    <w:unhideWhenUsed/>
    <w:qFormat/>
    <w:rsid w:val="001C414D"/>
    <w:pPr>
      <w:spacing w:line="276" w:lineRule="auto"/>
      <w:jc w:val="left"/>
      <w:outlineLvl w:val="9"/>
    </w:pPr>
  </w:style>
  <w:style w:type="paragraph" w:styleId="14">
    <w:name w:val="toc 1"/>
    <w:basedOn w:val="a3"/>
    <w:next w:val="a3"/>
    <w:autoRedefine/>
    <w:uiPriority w:val="39"/>
    <w:unhideWhenUsed/>
    <w:rsid w:val="00343B8D"/>
    <w:pPr>
      <w:tabs>
        <w:tab w:val="left" w:pos="567"/>
        <w:tab w:val="left" w:pos="1100"/>
        <w:tab w:val="right" w:leader="dot" w:pos="9356"/>
      </w:tabs>
      <w:spacing w:after="100"/>
      <w:ind w:right="566"/>
      <w:jc w:val="left"/>
    </w:pPr>
  </w:style>
  <w:style w:type="paragraph" w:styleId="21">
    <w:name w:val="toc 2"/>
    <w:basedOn w:val="a3"/>
    <w:next w:val="a3"/>
    <w:autoRedefine/>
    <w:uiPriority w:val="39"/>
    <w:unhideWhenUsed/>
    <w:rsid w:val="00343B8D"/>
    <w:pPr>
      <w:tabs>
        <w:tab w:val="left" w:pos="567"/>
        <w:tab w:val="right" w:leader="dot" w:pos="9356"/>
      </w:tabs>
      <w:spacing w:after="100"/>
      <w:ind w:right="566"/>
    </w:pPr>
  </w:style>
  <w:style w:type="character" w:styleId="afc">
    <w:name w:val="Hyperlink"/>
    <w:basedOn w:val="a4"/>
    <w:uiPriority w:val="99"/>
    <w:unhideWhenUsed/>
    <w:rsid w:val="001C414D"/>
    <w:rPr>
      <w:color w:val="0000FF" w:themeColor="hyperlink"/>
      <w:u w:val="single"/>
    </w:rPr>
  </w:style>
  <w:style w:type="paragraph" w:styleId="afd">
    <w:name w:val="List Number"/>
    <w:basedOn w:val="a3"/>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e">
    <w:name w:val="FollowedHyperlink"/>
    <w:basedOn w:val="a4"/>
    <w:uiPriority w:val="99"/>
    <w:semiHidden/>
    <w:unhideWhenUsed/>
    <w:rsid w:val="001C414D"/>
    <w:rPr>
      <w:color w:val="800080"/>
      <w:u w:val="single"/>
    </w:rPr>
  </w:style>
  <w:style w:type="paragraph" w:customStyle="1" w:styleId="font5">
    <w:name w:val="font5"/>
    <w:basedOn w:val="a3"/>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f">
    <w:name w:val="Strong"/>
    <w:basedOn w:val="a4"/>
    <w:uiPriority w:val="22"/>
    <w:qFormat/>
    <w:rsid w:val="001C414D"/>
    <w:rPr>
      <w:b/>
      <w:bCs/>
    </w:rPr>
  </w:style>
  <w:style w:type="paragraph" w:styleId="aff0">
    <w:name w:val="Body Text Indent"/>
    <w:basedOn w:val="a3"/>
    <w:link w:val="aff1"/>
    <w:rsid w:val="001C414D"/>
    <w:pPr>
      <w:ind w:firstLine="709"/>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4"/>
    <w:link w:val="aff0"/>
    <w:rsid w:val="001C414D"/>
    <w:rPr>
      <w:rFonts w:ascii="Times New Roman" w:eastAsia="Times New Roman" w:hAnsi="Times New Roman" w:cs="Times New Roman"/>
      <w:sz w:val="24"/>
      <w:szCs w:val="24"/>
      <w:lang w:eastAsia="ru-RU"/>
    </w:rPr>
  </w:style>
  <w:style w:type="paragraph" w:styleId="23">
    <w:name w:val="Body Text Indent 2"/>
    <w:basedOn w:val="a3"/>
    <w:link w:val="24"/>
    <w:uiPriority w:val="99"/>
    <w:semiHidden/>
    <w:unhideWhenUsed/>
    <w:rsid w:val="001C414D"/>
    <w:pPr>
      <w:spacing w:after="120" w:line="480" w:lineRule="auto"/>
      <w:ind w:left="283"/>
      <w:jc w:val="left"/>
    </w:pPr>
  </w:style>
  <w:style w:type="character" w:customStyle="1" w:styleId="24">
    <w:name w:val="Основной текст с отступом 2 Знак"/>
    <w:basedOn w:val="a4"/>
    <w:link w:val="23"/>
    <w:uiPriority w:val="99"/>
    <w:semiHidden/>
    <w:rsid w:val="001C414D"/>
  </w:style>
  <w:style w:type="paragraph" w:styleId="aff2">
    <w:name w:val="Normal (Web)"/>
    <w:basedOn w:val="a3"/>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3">
    <w:name w:val="основной"/>
    <w:basedOn w:val="a3"/>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4">
    <w:name w:val="Emphasis"/>
    <w:basedOn w:val="a4"/>
    <w:uiPriority w:val="20"/>
    <w:qFormat/>
    <w:rsid w:val="001C414D"/>
    <w:rPr>
      <w:i/>
      <w:iCs/>
    </w:rPr>
  </w:style>
  <w:style w:type="paragraph" w:styleId="31">
    <w:name w:val="toc 3"/>
    <w:basedOn w:val="a3"/>
    <w:next w:val="a3"/>
    <w:autoRedefine/>
    <w:uiPriority w:val="39"/>
    <w:unhideWhenUsed/>
    <w:rsid w:val="00656819"/>
    <w:pPr>
      <w:tabs>
        <w:tab w:val="left" w:pos="1100"/>
        <w:tab w:val="left" w:pos="1320"/>
        <w:tab w:val="right" w:leader="dot" w:pos="9356"/>
      </w:tabs>
      <w:spacing w:after="100" w:line="276" w:lineRule="auto"/>
      <w:ind w:right="850"/>
      <w:jc w:val="both"/>
    </w:pPr>
    <w:rPr>
      <w:rFonts w:eastAsiaTheme="minorEastAsia"/>
      <w:lang w:eastAsia="ru-RU"/>
    </w:rPr>
  </w:style>
  <w:style w:type="paragraph" w:styleId="42">
    <w:name w:val="toc 4"/>
    <w:basedOn w:val="a3"/>
    <w:next w:val="a3"/>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3"/>
    <w:next w:val="a3"/>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3"/>
    <w:next w:val="a3"/>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3"/>
    <w:next w:val="a3"/>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3"/>
    <w:next w:val="a3"/>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3"/>
    <w:next w:val="a3"/>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1">
    <w:name w:val="заголовок таблицы"/>
    <w:basedOn w:val="a3"/>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5">
    <w:name w:val="Body Text"/>
    <w:aliases w:val="TabelTekst,text,Body Text2,Char,Body Text2 Char Char Char Char Char Char Char Char Char,Main text,Body Text Char2 Char,Body Text Char1 Char Char,Body Text Char Char Char Char,TabelTekst Char Char Char Char, Char"/>
    <w:basedOn w:val="a3"/>
    <w:link w:val="aff6"/>
    <w:unhideWhenUsed/>
    <w:rsid w:val="001C414D"/>
    <w:pPr>
      <w:spacing w:after="120"/>
    </w:pPr>
  </w:style>
  <w:style w:type="character" w:customStyle="1" w:styleId="aff6">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4"/>
    <w:link w:val="aff5"/>
    <w:uiPriority w:val="99"/>
    <w:rsid w:val="001C414D"/>
  </w:style>
  <w:style w:type="character" w:styleId="aff7">
    <w:name w:val="annotation reference"/>
    <w:basedOn w:val="a4"/>
    <w:uiPriority w:val="99"/>
    <w:semiHidden/>
    <w:unhideWhenUsed/>
    <w:rsid w:val="001C414D"/>
    <w:rPr>
      <w:sz w:val="16"/>
      <w:szCs w:val="16"/>
    </w:rPr>
  </w:style>
  <w:style w:type="paragraph" w:styleId="aff8">
    <w:name w:val="annotation text"/>
    <w:basedOn w:val="a3"/>
    <w:link w:val="aff9"/>
    <w:uiPriority w:val="99"/>
    <w:unhideWhenUsed/>
    <w:rsid w:val="001C414D"/>
    <w:rPr>
      <w:sz w:val="20"/>
      <w:szCs w:val="20"/>
    </w:rPr>
  </w:style>
  <w:style w:type="character" w:customStyle="1" w:styleId="aff9">
    <w:name w:val="Текст примечания Знак"/>
    <w:basedOn w:val="a4"/>
    <w:link w:val="aff8"/>
    <w:uiPriority w:val="99"/>
    <w:rsid w:val="001C414D"/>
    <w:rPr>
      <w:sz w:val="20"/>
      <w:szCs w:val="20"/>
    </w:rPr>
  </w:style>
  <w:style w:type="paragraph" w:styleId="affa">
    <w:name w:val="annotation subject"/>
    <w:basedOn w:val="aff8"/>
    <w:next w:val="aff8"/>
    <w:link w:val="affb"/>
    <w:uiPriority w:val="99"/>
    <w:semiHidden/>
    <w:unhideWhenUsed/>
    <w:rsid w:val="001C414D"/>
    <w:rPr>
      <w:b/>
      <w:bCs/>
    </w:rPr>
  </w:style>
  <w:style w:type="character" w:customStyle="1" w:styleId="affb">
    <w:name w:val="Тема примечания Знак"/>
    <w:basedOn w:val="aff9"/>
    <w:link w:val="affa"/>
    <w:uiPriority w:val="99"/>
    <w:semiHidden/>
    <w:rsid w:val="001C414D"/>
    <w:rPr>
      <w:b/>
      <w:bCs/>
      <w:sz w:val="20"/>
      <w:szCs w:val="20"/>
    </w:rPr>
  </w:style>
  <w:style w:type="paragraph" w:customStyle="1" w:styleId="15">
    <w:name w:val="Знак Знак Знак1"/>
    <w:basedOn w:val="a3"/>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3"/>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c">
    <w:name w:val="page number"/>
    <w:basedOn w:val="a4"/>
    <w:rsid w:val="001C414D"/>
  </w:style>
  <w:style w:type="paragraph" w:styleId="affd">
    <w:name w:val="Document Map"/>
    <w:basedOn w:val="a3"/>
    <w:link w:val="affe"/>
    <w:uiPriority w:val="99"/>
    <w:semiHidden/>
    <w:unhideWhenUsed/>
    <w:rsid w:val="001C414D"/>
    <w:rPr>
      <w:rFonts w:ascii="Tahoma" w:hAnsi="Tahoma" w:cs="Tahoma"/>
      <w:sz w:val="16"/>
      <w:szCs w:val="16"/>
    </w:rPr>
  </w:style>
  <w:style w:type="character" w:customStyle="1" w:styleId="affe">
    <w:name w:val="Схема документа Знак"/>
    <w:basedOn w:val="a4"/>
    <w:link w:val="affd"/>
    <w:uiPriority w:val="99"/>
    <w:semiHidden/>
    <w:rsid w:val="001C414D"/>
    <w:rPr>
      <w:rFonts w:ascii="Tahoma" w:hAnsi="Tahoma" w:cs="Tahoma"/>
      <w:sz w:val="16"/>
      <w:szCs w:val="16"/>
    </w:rPr>
  </w:style>
  <w:style w:type="paragraph" w:customStyle="1" w:styleId="xl63">
    <w:name w:val="xl63"/>
    <w:basedOn w:val="a3"/>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
    <w:name w:val="List"/>
    <w:basedOn w:val="a3"/>
    <w:uiPriority w:val="99"/>
    <w:semiHidden/>
    <w:unhideWhenUsed/>
    <w:rsid w:val="001C414D"/>
    <w:pPr>
      <w:ind w:left="283" w:hanging="283"/>
      <w:contextualSpacing/>
    </w:pPr>
  </w:style>
  <w:style w:type="table" w:customStyle="1" w:styleId="25">
    <w:name w:val="Сетка таблицы2"/>
    <w:basedOn w:val="a5"/>
    <w:next w:val="af8"/>
    <w:rsid w:val="001C4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Абзац"/>
    <w:basedOn w:val="a3"/>
    <w:link w:val="afff1"/>
    <w:rsid w:val="001C414D"/>
    <w:pPr>
      <w:spacing w:before="120" w:after="60"/>
      <w:ind w:firstLine="567"/>
      <w:jc w:val="both"/>
    </w:pPr>
    <w:rPr>
      <w:rFonts w:ascii="Times New Roman" w:eastAsia="Times New Roman" w:hAnsi="Times New Roman" w:cs="Times New Roman"/>
      <w:sz w:val="24"/>
      <w:szCs w:val="24"/>
    </w:rPr>
  </w:style>
  <w:style w:type="character" w:customStyle="1" w:styleId="afff1">
    <w:name w:val="Абзац Знак"/>
    <w:link w:val="afff0"/>
    <w:rsid w:val="001C414D"/>
    <w:rPr>
      <w:rFonts w:ascii="Times New Roman" w:eastAsia="Times New Roman" w:hAnsi="Times New Roman" w:cs="Times New Roman"/>
      <w:sz w:val="24"/>
      <w:szCs w:val="24"/>
    </w:rPr>
  </w:style>
  <w:style w:type="paragraph" w:customStyle="1" w:styleId="afff2">
    <w:name w:val="Название таблицы"/>
    <w:basedOn w:val="af"/>
    <w:rsid w:val="001C414D"/>
    <w:pPr>
      <w:spacing w:before="120" w:line="240" w:lineRule="auto"/>
    </w:pPr>
    <w:rPr>
      <w:rFonts w:eastAsia="Times New Roman"/>
      <w:bCs/>
      <w:sz w:val="22"/>
      <w:szCs w:val="22"/>
      <w:lang w:eastAsia="ru-RU"/>
    </w:rPr>
  </w:style>
  <w:style w:type="paragraph" w:customStyle="1" w:styleId="afff3">
    <w:name w:val="Табличный_центр"/>
    <w:basedOn w:val="a3"/>
    <w:rsid w:val="001C414D"/>
    <w:rPr>
      <w:rFonts w:ascii="Times New Roman" w:eastAsia="Times New Roman" w:hAnsi="Times New Roman" w:cs="Times New Roman"/>
      <w:lang w:eastAsia="ru-RU"/>
    </w:rPr>
  </w:style>
  <w:style w:type="paragraph" w:customStyle="1" w:styleId="afff4">
    <w:name w:val="Табличный_заголовки"/>
    <w:basedOn w:val="a3"/>
    <w:rsid w:val="001C414D"/>
    <w:pPr>
      <w:keepNext/>
      <w:keepLines/>
    </w:pPr>
    <w:rPr>
      <w:rFonts w:ascii="Times New Roman" w:eastAsia="Times New Roman" w:hAnsi="Times New Roman" w:cs="Times New Roman"/>
      <w:b/>
      <w:lang w:eastAsia="ru-RU"/>
    </w:rPr>
  </w:style>
  <w:style w:type="paragraph" w:customStyle="1" w:styleId="afff5">
    <w:name w:val="Табличный_слева"/>
    <w:basedOn w:val="a3"/>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6"/>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6">
    <w:name w:val="Subtitle"/>
    <w:basedOn w:val="a3"/>
    <w:next w:val="a3"/>
    <w:link w:val="afff7"/>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4"/>
    <w:link w:val="afff6"/>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8">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3"/>
    <w:link w:val="afff8"/>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9">
    <w:name w:val="Title"/>
    <w:basedOn w:val="a3"/>
    <w:next w:val="a3"/>
    <w:link w:val="afffa"/>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a">
    <w:name w:val="Название Знак"/>
    <w:basedOn w:val="a4"/>
    <w:link w:val="afff9"/>
    <w:uiPriority w:val="10"/>
    <w:rsid w:val="00562399"/>
    <w:rPr>
      <w:rFonts w:ascii="Cambria" w:eastAsia="Times New Roman" w:hAnsi="Cambria" w:cs="Times New Roman"/>
      <w:color w:val="17365D"/>
      <w:spacing w:val="5"/>
      <w:kern w:val="28"/>
      <w:sz w:val="52"/>
      <w:szCs w:val="52"/>
    </w:rPr>
  </w:style>
  <w:style w:type="paragraph" w:customStyle="1" w:styleId="a2">
    <w:name w:val="Список марк."/>
    <w:basedOn w:val="a3"/>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b">
    <w:name w:val="Основной текст + Полужирный"/>
    <w:basedOn w:val="afff8"/>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6">
    <w:name w:val="Основной текст (2)_"/>
    <w:basedOn w:val="a4"/>
    <w:link w:val="27"/>
    <w:rsid w:val="00C85D72"/>
    <w:rPr>
      <w:b/>
      <w:bCs/>
      <w:sz w:val="18"/>
      <w:szCs w:val="18"/>
      <w:shd w:val="clear" w:color="auto" w:fill="FFFFFF"/>
    </w:rPr>
  </w:style>
  <w:style w:type="character" w:customStyle="1" w:styleId="28">
    <w:name w:val="Основной текст (2) + Не полужирный"/>
    <w:basedOn w:val="26"/>
    <w:rsid w:val="00C85D72"/>
    <w:rPr>
      <w:b/>
      <w:bCs/>
      <w:color w:val="000000"/>
      <w:spacing w:val="0"/>
      <w:w w:val="100"/>
      <w:position w:val="0"/>
      <w:sz w:val="18"/>
      <w:szCs w:val="18"/>
      <w:shd w:val="clear" w:color="auto" w:fill="FFFFFF"/>
      <w:lang w:val="ru-RU"/>
    </w:rPr>
  </w:style>
  <w:style w:type="paragraph" w:customStyle="1" w:styleId="27">
    <w:name w:val="Основной текст (2)"/>
    <w:basedOn w:val="a3"/>
    <w:link w:val="26"/>
    <w:rsid w:val="00C85D72"/>
    <w:pPr>
      <w:widowControl w:val="0"/>
      <w:shd w:val="clear" w:color="auto" w:fill="FFFFFF"/>
      <w:spacing w:line="230" w:lineRule="exact"/>
      <w:ind w:firstLine="500"/>
      <w:jc w:val="both"/>
    </w:pPr>
    <w:rPr>
      <w:b/>
      <w:bCs/>
      <w:sz w:val="18"/>
      <w:szCs w:val="18"/>
    </w:rPr>
  </w:style>
  <w:style w:type="paragraph" w:customStyle="1" w:styleId="afffc">
    <w:name w:val="Знак Знак Знак Знак"/>
    <w:basedOn w:val="a3"/>
    <w:rsid w:val="00C11FA8"/>
    <w:pPr>
      <w:jc w:val="left"/>
    </w:pPr>
    <w:rPr>
      <w:rFonts w:ascii="Verdana" w:eastAsia="Times New Roman" w:hAnsi="Verdana" w:cs="Verdana"/>
      <w:sz w:val="20"/>
      <w:szCs w:val="20"/>
      <w:lang w:val="en-US"/>
    </w:rPr>
  </w:style>
  <w:style w:type="paragraph" w:customStyle="1" w:styleId="29">
    <w:name w:val="Знак Знак Знак2 Знак Знак Знак Знак Знак Знак Знак"/>
    <w:basedOn w:val="a3"/>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a">
    <w:name w:val="Body Text 2"/>
    <w:basedOn w:val="a3"/>
    <w:link w:val="2b"/>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b">
    <w:name w:val="Основной текст 2 Знак"/>
    <w:basedOn w:val="a4"/>
    <w:link w:val="2a"/>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3"/>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3"/>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4"/>
    <w:rsid w:val="00E316E8"/>
    <w:rPr>
      <w:b/>
      <w:bCs/>
      <w:sz w:val="24"/>
      <w:szCs w:val="24"/>
    </w:rPr>
  </w:style>
  <w:style w:type="character" w:customStyle="1" w:styleId="afffd">
    <w:name w:val="Маркированный список Знак"/>
    <w:basedOn w:val="a4"/>
    <w:link w:val="a"/>
    <w:locked/>
    <w:rsid w:val="00345349"/>
    <w:rPr>
      <w:sz w:val="26"/>
      <w:szCs w:val="26"/>
    </w:rPr>
  </w:style>
  <w:style w:type="paragraph" w:styleId="a">
    <w:name w:val="List Bullet"/>
    <w:basedOn w:val="a3"/>
    <w:link w:val="afffd"/>
    <w:unhideWhenUsed/>
    <w:rsid w:val="00345349"/>
    <w:pPr>
      <w:numPr>
        <w:numId w:val="4"/>
      </w:numPr>
      <w:spacing w:line="360" w:lineRule="auto"/>
      <w:jc w:val="both"/>
    </w:pPr>
    <w:rPr>
      <w:sz w:val="26"/>
      <w:szCs w:val="26"/>
    </w:rPr>
  </w:style>
  <w:style w:type="table" w:customStyle="1" w:styleId="TableGridReport2">
    <w:name w:val="Table Grid Report2"/>
    <w:basedOn w:val="a5"/>
    <w:next w:val="af8"/>
    <w:uiPriority w:val="59"/>
    <w:rsid w:val="0092081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link w:val="33"/>
    <w:uiPriority w:val="99"/>
    <w:semiHidden/>
    <w:unhideWhenUsed/>
    <w:rsid w:val="00D5128C"/>
    <w:pPr>
      <w:spacing w:after="120"/>
      <w:ind w:left="283"/>
    </w:pPr>
    <w:rPr>
      <w:sz w:val="16"/>
      <w:szCs w:val="16"/>
    </w:rPr>
  </w:style>
  <w:style w:type="character" w:customStyle="1" w:styleId="33">
    <w:name w:val="Основной текст с отступом 3 Знак"/>
    <w:basedOn w:val="a4"/>
    <w:link w:val="32"/>
    <w:uiPriority w:val="99"/>
    <w:semiHidden/>
    <w:rsid w:val="00D5128C"/>
    <w:rPr>
      <w:sz w:val="16"/>
      <w:szCs w:val="16"/>
    </w:rPr>
  </w:style>
  <w:style w:type="paragraph" w:customStyle="1" w:styleId="ConsPlusNormal">
    <w:name w:val="ConsPlusNormal"/>
    <w:link w:val="ConsPlusNormal0"/>
    <w:rsid w:val="00D512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0">
    <w:name w:val="Моя таблица"/>
    <w:basedOn w:val="a3"/>
    <w:link w:val="afffe"/>
    <w:autoRedefine/>
    <w:qFormat/>
    <w:rsid w:val="001E535E"/>
    <w:pPr>
      <w:keepNext/>
      <w:numPr>
        <w:numId w:val="5"/>
      </w:numPr>
      <w:spacing w:after="120"/>
      <w:ind w:left="0" w:firstLine="0"/>
      <w:jc w:val="both"/>
    </w:pPr>
    <w:rPr>
      <w:rFonts w:ascii="Times New Roman" w:eastAsia="MS Mincho" w:hAnsi="Times New Roman" w:cs="Times New Roman"/>
      <w:b/>
      <w:bCs/>
      <w:sz w:val="26"/>
      <w:szCs w:val="26"/>
    </w:rPr>
  </w:style>
  <w:style w:type="character" w:customStyle="1" w:styleId="afffe">
    <w:name w:val="Моя таблица Знак"/>
    <w:basedOn w:val="a4"/>
    <w:link w:val="a0"/>
    <w:rsid w:val="001E535E"/>
    <w:rPr>
      <w:rFonts w:ascii="Times New Roman" w:eastAsia="MS Mincho" w:hAnsi="Times New Roman" w:cs="Times New Roman"/>
      <w:b/>
      <w:bCs/>
      <w:sz w:val="26"/>
      <w:szCs w:val="26"/>
    </w:rPr>
  </w:style>
  <w:style w:type="paragraph" w:customStyle="1" w:styleId="212">
    <w:name w:val="2_1 Рисунок"/>
    <w:link w:val="213"/>
    <w:qFormat/>
    <w:rsid w:val="004607E5"/>
    <w:pPr>
      <w:keepLines/>
      <w:spacing w:after="320" w:line="240" w:lineRule="auto"/>
      <w:jc w:val="both"/>
    </w:pPr>
    <w:rPr>
      <w:rFonts w:ascii="Times New Roman" w:eastAsiaTheme="majorEastAsia" w:hAnsi="Times New Roman" w:cstheme="majorBidi"/>
      <w:b/>
      <w:iCs/>
      <w:snapToGrid w:val="0"/>
      <w:sz w:val="26"/>
      <w:szCs w:val="26"/>
    </w:rPr>
  </w:style>
  <w:style w:type="character" w:customStyle="1" w:styleId="213">
    <w:name w:val="2_1 Рисунок Знак"/>
    <w:basedOn w:val="a4"/>
    <w:link w:val="212"/>
    <w:rsid w:val="004607E5"/>
    <w:rPr>
      <w:rFonts w:ascii="Times New Roman" w:eastAsiaTheme="majorEastAsia" w:hAnsi="Times New Roman" w:cstheme="majorBidi"/>
      <w:b/>
      <w:iCs/>
      <w:snapToGrid w:val="0"/>
      <w:sz w:val="26"/>
      <w:szCs w:val="26"/>
    </w:rPr>
  </w:style>
  <w:style w:type="paragraph" w:customStyle="1" w:styleId="111">
    <w:name w:val="1.1 Заг. Частей"/>
    <w:basedOn w:val="a3"/>
    <w:next w:val="a3"/>
    <w:rsid w:val="004607E5"/>
    <w:pPr>
      <w:pageBreakBefore/>
      <w:widowControl w:val="0"/>
      <w:spacing w:before="6600" w:after="120" w:line="300" w:lineRule="auto"/>
      <w:ind w:left="1418" w:right="709"/>
      <w:outlineLvl w:val="0"/>
    </w:pPr>
    <w:rPr>
      <w:rFonts w:ascii="Times New Roman" w:eastAsiaTheme="majorEastAsia" w:hAnsi="Times New Roman" w:cstheme="majorBidi"/>
      <w:b/>
      <w:iCs/>
      <w:caps/>
      <w:snapToGrid w:val="0"/>
      <w:spacing w:val="20"/>
      <w:sz w:val="28"/>
      <w:lang w:eastAsia="ja-JP"/>
    </w:rPr>
  </w:style>
  <w:style w:type="paragraph" w:customStyle="1" w:styleId="0311">
    <w:name w:val="03_Глава 1.1."/>
    <w:next w:val="a3"/>
    <w:link w:val="03110"/>
    <w:qFormat/>
    <w:rsid w:val="004607E5"/>
    <w:pPr>
      <w:keepNext/>
      <w:keepLines/>
      <w:spacing w:before="120" w:after="120" w:line="240" w:lineRule="auto"/>
      <w:ind w:firstLine="709"/>
      <w:jc w:val="both"/>
      <w:outlineLvl w:val="1"/>
    </w:pPr>
    <w:rPr>
      <w:rFonts w:ascii="Times New Roman" w:eastAsiaTheme="majorEastAsia" w:hAnsi="Times New Roman" w:cstheme="majorBidi"/>
      <w:b/>
      <w:sz w:val="26"/>
      <w:szCs w:val="24"/>
    </w:rPr>
  </w:style>
  <w:style w:type="paragraph" w:customStyle="1" w:styleId="04111">
    <w:name w:val="04_Глава 1.1.1."/>
    <w:next w:val="a3"/>
    <w:link w:val="041110"/>
    <w:qFormat/>
    <w:rsid w:val="004607E5"/>
    <w:pPr>
      <w:keepNext/>
      <w:keepLines/>
      <w:spacing w:before="120" w:after="120" w:line="240" w:lineRule="auto"/>
      <w:ind w:left="426" w:firstLine="709"/>
      <w:jc w:val="both"/>
      <w:outlineLvl w:val="2"/>
    </w:pPr>
    <w:rPr>
      <w:rFonts w:ascii="Times New Roman" w:eastAsiaTheme="majorEastAsia" w:hAnsi="Times New Roman" w:cs="Times New Roman"/>
      <w:b/>
      <w:iCs/>
      <w:sz w:val="26"/>
    </w:rPr>
  </w:style>
  <w:style w:type="paragraph" w:customStyle="1" w:styleId="051111">
    <w:name w:val="05_Глава 1.1.1.1."/>
    <w:next w:val="a3"/>
    <w:qFormat/>
    <w:rsid w:val="004607E5"/>
    <w:pPr>
      <w:keepNext/>
      <w:keepLines/>
      <w:spacing w:before="240" w:after="120" w:line="240" w:lineRule="auto"/>
      <w:ind w:left="2410" w:hanging="850"/>
      <w:jc w:val="both"/>
    </w:pPr>
    <w:rPr>
      <w:rFonts w:ascii="Times New Roman" w:eastAsiaTheme="majorEastAsia" w:hAnsi="Times New Roman" w:cstheme="majorBidi"/>
      <w:b/>
      <w:i/>
      <w:iCs/>
      <w:snapToGrid w:val="0"/>
      <w:spacing w:val="20"/>
      <w:sz w:val="26"/>
      <w:szCs w:val="26"/>
    </w:rPr>
  </w:style>
  <w:style w:type="paragraph" w:customStyle="1" w:styleId="160">
    <w:name w:val="1.6 Заг. Подпараграфов"/>
    <w:next w:val="a3"/>
    <w:rsid w:val="004607E5"/>
    <w:pPr>
      <w:keepNext/>
      <w:keepLines/>
      <w:spacing w:after="160" w:line="259" w:lineRule="auto"/>
      <w:ind w:firstLine="709"/>
      <w:jc w:val="both"/>
    </w:pPr>
    <w:rPr>
      <w:rFonts w:ascii="Times New Roman" w:eastAsiaTheme="majorEastAsia" w:hAnsi="Times New Roman" w:cstheme="majorBidi"/>
      <w:i/>
      <w:iCs/>
      <w:snapToGrid w:val="0"/>
      <w:spacing w:val="20"/>
      <w:sz w:val="28"/>
    </w:rPr>
  </w:style>
  <w:style w:type="paragraph" w:customStyle="1" w:styleId="60-">
    <w:name w:val="6.0 Список лит-ры"/>
    <w:rsid w:val="004607E5"/>
    <w:pPr>
      <w:keepNext/>
      <w:keepLines/>
      <w:tabs>
        <w:tab w:val="num" w:pos="709"/>
      </w:tabs>
      <w:spacing w:after="40" w:line="300" w:lineRule="auto"/>
      <w:ind w:left="1134" w:hanging="425"/>
      <w:jc w:val="both"/>
    </w:pPr>
    <w:rPr>
      <w:rFonts w:ascii="Times New Roman" w:eastAsiaTheme="minorEastAsia" w:hAnsi="Times New Roman"/>
      <w:sz w:val="28"/>
    </w:rPr>
  </w:style>
  <w:style w:type="character" w:customStyle="1" w:styleId="18">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 Char Знак"/>
    <w:locked/>
    <w:rsid w:val="00511479"/>
    <w:rPr>
      <w:rFonts w:ascii="Arial" w:eastAsia="Times New Roman" w:hAnsi="Arial"/>
      <w:spacing w:val="-5"/>
      <w:lang w:val="x-none" w:eastAsia="x-none"/>
    </w:rPr>
  </w:style>
  <w:style w:type="paragraph" w:customStyle="1" w:styleId="Style2">
    <w:name w:val="Style2"/>
    <w:basedOn w:val="a3"/>
    <w:uiPriority w:val="99"/>
    <w:rsid w:val="00511479"/>
    <w:pPr>
      <w:tabs>
        <w:tab w:val="num" w:pos="851"/>
      </w:tabs>
      <w:spacing w:before="120" w:after="120"/>
      <w:ind w:left="964" w:hanging="567"/>
      <w:jc w:val="both"/>
    </w:pPr>
    <w:rPr>
      <w:rFonts w:ascii="Arial" w:eastAsia="Times New Roman" w:hAnsi="Arial" w:cs="Arial"/>
      <w:spacing w:val="-5"/>
    </w:rPr>
  </w:style>
  <w:style w:type="character" w:customStyle="1" w:styleId="FontStyle11">
    <w:name w:val="Font Style11"/>
    <w:uiPriority w:val="99"/>
    <w:rsid w:val="00511479"/>
    <w:rPr>
      <w:rFonts w:ascii="Times New Roman" w:hAnsi="Times New Roman" w:cs="Times New Roman"/>
      <w:sz w:val="18"/>
      <w:szCs w:val="18"/>
    </w:rPr>
  </w:style>
  <w:style w:type="numbering" w:customStyle="1" w:styleId="19">
    <w:name w:val="Нет списка1"/>
    <w:next w:val="a6"/>
    <w:uiPriority w:val="99"/>
    <w:semiHidden/>
    <w:unhideWhenUsed/>
    <w:rsid w:val="00511479"/>
  </w:style>
  <w:style w:type="paragraph" w:customStyle="1" w:styleId="msonormal0">
    <w:name w:val="msonormal"/>
    <w:basedOn w:val="a3"/>
    <w:rsid w:val="005542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00">
    <w:name w:val="00_Обычный текст Знак"/>
    <w:basedOn w:val="a4"/>
    <w:link w:val="000"/>
    <w:locked/>
    <w:rsid w:val="00BC7B01"/>
    <w:rPr>
      <w:rFonts w:ascii="Times New Roman" w:hAnsi="Times New Roman" w:cs="Times New Roman"/>
      <w:iCs/>
      <w:sz w:val="26"/>
      <w:szCs w:val="26"/>
    </w:rPr>
  </w:style>
  <w:style w:type="paragraph" w:customStyle="1" w:styleId="000">
    <w:name w:val="00_Обычный текст"/>
    <w:basedOn w:val="a3"/>
    <w:link w:val="00"/>
    <w:qFormat/>
    <w:rsid w:val="00BC7B01"/>
    <w:pPr>
      <w:spacing w:line="360" w:lineRule="auto"/>
      <w:ind w:firstLine="709"/>
      <w:jc w:val="both"/>
    </w:pPr>
    <w:rPr>
      <w:rFonts w:ascii="Times New Roman" w:hAnsi="Times New Roman" w:cs="Times New Roman"/>
      <w:iCs/>
      <w:sz w:val="26"/>
      <w:szCs w:val="26"/>
    </w:rPr>
  </w:style>
  <w:style w:type="character" w:customStyle="1" w:styleId="01">
    <w:name w:val="01_ЖИРНЫЙ ЗАГОЛОВОК Знак"/>
    <w:basedOn w:val="a4"/>
    <w:link w:val="010"/>
    <w:locked/>
    <w:rsid w:val="00BC7B01"/>
    <w:rPr>
      <w:rFonts w:ascii="Times New Roman" w:eastAsiaTheme="majorEastAsia" w:hAnsi="Times New Roman" w:cstheme="majorBidi"/>
      <w:b/>
      <w:iCs/>
      <w:caps/>
      <w:spacing w:val="20"/>
      <w:sz w:val="26"/>
      <w:szCs w:val="26"/>
      <w:lang w:eastAsia="ja-JP"/>
    </w:rPr>
  </w:style>
  <w:style w:type="paragraph" w:customStyle="1" w:styleId="010">
    <w:name w:val="01_ЖИРНЫЙ ЗАГОЛОВОК"/>
    <w:basedOn w:val="a3"/>
    <w:link w:val="01"/>
    <w:qFormat/>
    <w:rsid w:val="00BC7B01"/>
    <w:pPr>
      <w:keepNext/>
      <w:pageBreakBefore/>
      <w:widowControl w:val="0"/>
      <w:snapToGrid w:val="0"/>
      <w:spacing w:after="120" w:line="300" w:lineRule="auto"/>
      <w:ind w:left="1418" w:right="1418"/>
      <w:outlineLvl w:val="0"/>
    </w:pPr>
    <w:rPr>
      <w:rFonts w:ascii="Times New Roman" w:eastAsiaTheme="majorEastAsia" w:hAnsi="Times New Roman" w:cstheme="majorBidi"/>
      <w:b/>
      <w:iCs/>
      <w:caps/>
      <w:spacing w:val="20"/>
      <w:sz w:val="26"/>
      <w:szCs w:val="26"/>
      <w:lang w:eastAsia="ja-JP"/>
    </w:rPr>
  </w:style>
  <w:style w:type="character" w:customStyle="1" w:styleId="ConsPlusNormal0">
    <w:name w:val="ConsPlusNormal Знак"/>
    <w:link w:val="ConsPlusNormal"/>
    <w:locked/>
    <w:rsid w:val="00BC7B01"/>
    <w:rPr>
      <w:rFonts w:ascii="Arial" w:eastAsia="Arial" w:hAnsi="Arial" w:cs="Arial"/>
      <w:sz w:val="20"/>
      <w:szCs w:val="20"/>
      <w:lang w:eastAsia="ar-SA"/>
    </w:rPr>
  </w:style>
  <w:style w:type="character" w:customStyle="1" w:styleId="a8">
    <w:name w:val="Абзац списка Знак"/>
    <w:aliases w:val="Введение Знак"/>
    <w:basedOn w:val="a4"/>
    <w:link w:val="a7"/>
    <w:uiPriority w:val="99"/>
    <w:rsid w:val="0017479C"/>
  </w:style>
  <w:style w:type="character" w:customStyle="1" w:styleId="03110">
    <w:name w:val="03_Глава 1.1. Знак"/>
    <w:basedOn w:val="a4"/>
    <w:link w:val="0311"/>
    <w:rsid w:val="0017479C"/>
    <w:rPr>
      <w:rFonts w:ascii="Times New Roman" w:eastAsiaTheme="majorEastAsia" w:hAnsi="Times New Roman" w:cstheme="majorBidi"/>
      <w:b/>
      <w:sz w:val="26"/>
      <w:szCs w:val="24"/>
    </w:rPr>
  </w:style>
  <w:style w:type="character" w:customStyle="1" w:styleId="041110">
    <w:name w:val="04_Глава 1.1.1. Знак"/>
    <w:basedOn w:val="a4"/>
    <w:link w:val="04111"/>
    <w:rsid w:val="0017479C"/>
    <w:rPr>
      <w:rFonts w:ascii="Times New Roman" w:eastAsiaTheme="majorEastAsia" w:hAnsi="Times New Roman" w:cs="Times New Roman"/>
      <w:b/>
      <w:iCs/>
      <w:sz w:val="26"/>
    </w:rPr>
  </w:style>
  <w:style w:type="paragraph" w:customStyle="1" w:styleId="22">
    <w:name w:val="2_2 Таблица"/>
    <w:link w:val="220"/>
    <w:qFormat/>
    <w:rsid w:val="0017479C"/>
    <w:pPr>
      <w:keepNext/>
      <w:keepLines/>
      <w:numPr>
        <w:numId w:val="20"/>
      </w:numPr>
      <w:tabs>
        <w:tab w:val="left" w:pos="1701"/>
      </w:tabs>
      <w:spacing w:before="240" w:after="240" w:line="240" w:lineRule="auto"/>
      <w:jc w:val="both"/>
    </w:pPr>
    <w:rPr>
      <w:rFonts w:ascii="Times New Roman" w:eastAsiaTheme="majorEastAsia" w:hAnsi="Times New Roman" w:cstheme="majorBidi"/>
      <w:b/>
      <w:iCs/>
      <w:snapToGrid w:val="0"/>
      <w:sz w:val="26"/>
      <w:szCs w:val="26"/>
    </w:rPr>
  </w:style>
  <w:style w:type="character" w:customStyle="1" w:styleId="220">
    <w:name w:val="2_2 Таблица Знак"/>
    <w:basedOn w:val="a4"/>
    <w:link w:val="22"/>
    <w:rsid w:val="0017479C"/>
    <w:rPr>
      <w:rFonts w:ascii="Times New Roman" w:eastAsiaTheme="majorEastAsia" w:hAnsi="Times New Roman" w:cstheme="majorBidi"/>
      <w:b/>
      <w:iCs/>
      <w:snapToGrid w:val="0"/>
      <w:sz w:val="26"/>
      <w:szCs w:val="26"/>
    </w:rPr>
  </w:style>
  <w:style w:type="character" w:customStyle="1" w:styleId="affff">
    <w:name w:val="_Обычный Знак"/>
    <w:basedOn w:val="a4"/>
    <w:link w:val="affff0"/>
    <w:locked/>
    <w:rsid w:val="0017479C"/>
    <w:rPr>
      <w:rFonts w:ascii="Times New Roman" w:hAnsi="Times New Roman" w:cs="Times New Roman"/>
      <w:iCs/>
      <w:sz w:val="26"/>
      <w:szCs w:val="26"/>
    </w:rPr>
  </w:style>
  <w:style w:type="paragraph" w:customStyle="1" w:styleId="affff0">
    <w:name w:val="_Обычный"/>
    <w:basedOn w:val="a3"/>
    <w:link w:val="affff"/>
    <w:qFormat/>
    <w:rsid w:val="0017479C"/>
    <w:pPr>
      <w:spacing w:line="360" w:lineRule="auto"/>
      <w:ind w:firstLine="709"/>
      <w:jc w:val="both"/>
    </w:pPr>
    <w:rPr>
      <w:rFonts w:ascii="Times New Roman" w:hAnsi="Times New Roman" w:cs="Times New Roman"/>
      <w:iCs/>
      <w:sz w:val="26"/>
      <w:szCs w:val="26"/>
    </w:rPr>
  </w:style>
  <w:style w:type="paragraph" w:customStyle="1" w:styleId="021">
    <w:name w:val="02_Глава 1."/>
    <w:next w:val="0311"/>
    <w:link w:val="0210"/>
    <w:qFormat/>
    <w:rsid w:val="0017479C"/>
    <w:pPr>
      <w:keepNext/>
      <w:keepLines/>
      <w:pageBreakBefore/>
      <w:spacing w:after="0" w:line="240" w:lineRule="auto"/>
      <w:jc w:val="both"/>
      <w:outlineLvl w:val="0"/>
    </w:pPr>
    <w:rPr>
      <w:rFonts w:ascii="Times New Roman" w:eastAsiaTheme="majorEastAsia" w:hAnsi="Times New Roman" w:cstheme="majorBidi"/>
      <w:b/>
      <w:iCs/>
      <w:caps/>
      <w:snapToGrid w:val="0"/>
      <w:sz w:val="26"/>
      <w:szCs w:val="26"/>
    </w:rPr>
  </w:style>
  <w:style w:type="character" w:customStyle="1" w:styleId="0210">
    <w:name w:val="02_Глава 1. Знак"/>
    <w:basedOn w:val="a4"/>
    <w:link w:val="021"/>
    <w:rsid w:val="0017479C"/>
    <w:rPr>
      <w:rFonts w:ascii="Times New Roman" w:eastAsiaTheme="majorEastAsia" w:hAnsi="Times New Roman" w:cstheme="majorBidi"/>
      <w:b/>
      <w:iCs/>
      <w:cap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41626917">
      <w:bodyDiv w:val="1"/>
      <w:marLeft w:val="0"/>
      <w:marRight w:val="0"/>
      <w:marTop w:val="0"/>
      <w:marBottom w:val="0"/>
      <w:divBdr>
        <w:top w:val="none" w:sz="0" w:space="0" w:color="auto"/>
        <w:left w:val="none" w:sz="0" w:space="0" w:color="auto"/>
        <w:bottom w:val="none" w:sz="0" w:space="0" w:color="auto"/>
        <w:right w:val="none" w:sz="0" w:space="0" w:color="auto"/>
      </w:divBdr>
    </w:div>
    <w:div w:id="166992153">
      <w:bodyDiv w:val="1"/>
      <w:marLeft w:val="0"/>
      <w:marRight w:val="0"/>
      <w:marTop w:val="0"/>
      <w:marBottom w:val="0"/>
      <w:divBdr>
        <w:top w:val="none" w:sz="0" w:space="0" w:color="auto"/>
        <w:left w:val="none" w:sz="0" w:space="0" w:color="auto"/>
        <w:bottom w:val="none" w:sz="0" w:space="0" w:color="auto"/>
        <w:right w:val="none" w:sz="0" w:space="0" w:color="auto"/>
      </w:divBdr>
    </w:div>
    <w:div w:id="199904033">
      <w:bodyDiv w:val="1"/>
      <w:marLeft w:val="0"/>
      <w:marRight w:val="0"/>
      <w:marTop w:val="0"/>
      <w:marBottom w:val="0"/>
      <w:divBdr>
        <w:top w:val="none" w:sz="0" w:space="0" w:color="auto"/>
        <w:left w:val="none" w:sz="0" w:space="0" w:color="auto"/>
        <w:bottom w:val="none" w:sz="0" w:space="0" w:color="auto"/>
        <w:right w:val="none" w:sz="0" w:space="0" w:color="auto"/>
      </w:divBdr>
    </w:div>
    <w:div w:id="200899048">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08762640">
      <w:bodyDiv w:val="1"/>
      <w:marLeft w:val="0"/>
      <w:marRight w:val="0"/>
      <w:marTop w:val="0"/>
      <w:marBottom w:val="0"/>
      <w:divBdr>
        <w:top w:val="none" w:sz="0" w:space="0" w:color="auto"/>
        <w:left w:val="none" w:sz="0" w:space="0" w:color="auto"/>
        <w:bottom w:val="none" w:sz="0" w:space="0" w:color="auto"/>
        <w:right w:val="none" w:sz="0" w:space="0" w:color="auto"/>
      </w:divBdr>
    </w:div>
    <w:div w:id="217278050">
      <w:bodyDiv w:val="1"/>
      <w:marLeft w:val="0"/>
      <w:marRight w:val="0"/>
      <w:marTop w:val="0"/>
      <w:marBottom w:val="0"/>
      <w:divBdr>
        <w:top w:val="none" w:sz="0" w:space="0" w:color="auto"/>
        <w:left w:val="none" w:sz="0" w:space="0" w:color="auto"/>
        <w:bottom w:val="none" w:sz="0" w:space="0" w:color="auto"/>
        <w:right w:val="none" w:sz="0" w:space="0" w:color="auto"/>
      </w:divBdr>
    </w:div>
    <w:div w:id="276183779">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46758537">
      <w:bodyDiv w:val="1"/>
      <w:marLeft w:val="0"/>
      <w:marRight w:val="0"/>
      <w:marTop w:val="0"/>
      <w:marBottom w:val="0"/>
      <w:divBdr>
        <w:top w:val="none" w:sz="0" w:space="0" w:color="auto"/>
        <w:left w:val="none" w:sz="0" w:space="0" w:color="auto"/>
        <w:bottom w:val="none" w:sz="0" w:space="0" w:color="auto"/>
        <w:right w:val="none" w:sz="0" w:space="0" w:color="auto"/>
      </w:divBdr>
    </w:div>
    <w:div w:id="366028370">
      <w:bodyDiv w:val="1"/>
      <w:marLeft w:val="0"/>
      <w:marRight w:val="0"/>
      <w:marTop w:val="0"/>
      <w:marBottom w:val="0"/>
      <w:divBdr>
        <w:top w:val="none" w:sz="0" w:space="0" w:color="auto"/>
        <w:left w:val="none" w:sz="0" w:space="0" w:color="auto"/>
        <w:bottom w:val="none" w:sz="0" w:space="0" w:color="auto"/>
        <w:right w:val="none" w:sz="0" w:space="0" w:color="auto"/>
      </w:divBdr>
    </w:div>
    <w:div w:id="368382748">
      <w:bodyDiv w:val="1"/>
      <w:marLeft w:val="0"/>
      <w:marRight w:val="0"/>
      <w:marTop w:val="0"/>
      <w:marBottom w:val="0"/>
      <w:divBdr>
        <w:top w:val="none" w:sz="0" w:space="0" w:color="auto"/>
        <w:left w:val="none" w:sz="0" w:space="0" w:color="auto"/>
        <w:bottom w:val="none" w:sz="0" w:space="0" w:color="auto"/>
        <w:right w:val="none" w:sz="0" w:space="0" w:color="auto"/>
      </w:divBdr>
    </w:div>
    <w:div w:id="395133847">
      <w:bodyDiv w:val="1"/>
      <w:marLeft w:val="0"/>
      <w:marRight w:val="0"/>
      <w:marTop w:val="0"/>
      <w:marBottom w:val="0"/>
      <w:divBdr>
        <w:top w:val="none" w:sz="0" w:space="0" w:color="auto"/>
        <w:left w:val="none" w:sz="0" w:space="0" w:color="auto"/>
        <w:bottom w:val="none" w:sz="0" w:space="0" w:color="auto"/>
        <w:right w:val="none" w:sz="0" w:space="0" w:color="auto"/>
      </w:divBdr>
    </w:div>
    <w:div w:id="400952613">
      <w:bodyDiv w:val="1"/>
      <w:marLeft w:val="0"/>
      <w:marRight w:val="0"/>
      <w:marTop w:val="0"/>
      <w:marBottom w:val="0"/>
      <w:divBdr>
        <w:top w:val="none" w:sz="0" w:space="0" w:color="auto"/>
        <w:left w:val="none" w:sz="0" w:space="0" w:color="auto"/>
        <w:bottom w:val="none" w:sz="0" w:space="0" w:color="auto"/>
        <w:right w:val="none" w:sz="0" w:space="0" w:color="auto"/>
      </w:divBdr>
    </w:div>
    <w:div w:id="408430795">
      <w:bodyDiv w:val="1"/>
      <w:marLeft w:val="0"/>
      <w:marRight w:val="0"/>
      <w:marTop w:val="0"/>
      <w:marBottom w:val="0"/>
      <w:divBdr>
        <w:top w:val="none" w:sz="0" w:space="0" w:color="auto"/>
        <w:left w:val="none" w:sz="0" w:space="0" w:color="auto"/>
        <w:bottom w:val="none" w:sz="0" w:space="0" w:color="auto"/>
        <w:right w:val="none" w:sz="0" w:space="0" w:color="auto"/>
      </w:divBdr>
    </w:div>
    <w:div w:id="431703829">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85978186">
      <w:bodyDiv w:val="1"/>
      <w:marLeft w:val="0"/>
      <w:marRight w:val="0"/>
      <w:marTop w:val="0"/>
      <w:marBottom w:val="0"/>
      <w:divBdr>
        <w:top w:val="none" w:sz="0" w:space="0" w:color="auto"/>
        <w:left w:val="none" w:sz="0" w:space="0" w:color="auto"/>
        <w:bottom w:val="none" w:sz="0" w:space="0" w:color="auto"/>
        <w:right w:val="none" w:sz="0" w:space="0" w:color="auto"/>
      </w:divBdr>
    </w:div>
    <w:div w:id="583756966">
      <w:bodyDiv w:val="1"/>
      <w:marLeft w:val="0"/>
      <w:marRight w:val="0"/>
      <w:marTop w:val="0"/>
      <w:marBottom w:val="0"/>
      <w:divBdr>
        <w:top w:val="none" w:sz="0" w:space="0" w:color="auto"/>
        <w:left w:val="none" w:sz="0" w:space="0" w:color="auto"/>
        <w:bottom w:val="none" w:sz="0" w:space="0" w:color="auto"/>
        <w:right w:val="none" w:sz="0" w:space="0" w:color="auto"/>
      </w:divBdr>
    </w:div>
    <w:div w:id="596596521">
      <w:bodyDiv w:val="1"/>
      <w:marLeft w:val="0"/>
      <w:marRight w:val="0"/>
      <w:marTop w:val="0"/>
      <w:marBottom w:val="0"/>
      <w:divBdr>
        <w:top w:val="none" w:sz="0" w:space="0" w:color="auto"/>
        <w:left w:val="none" w:sz="0" w:space="0" w:color="auto"/>
        <w:bottom w:val="none" w:sz="0" w:space="0" w:color="auto"/>
        <w:right w:val="none" w:sz="0" w:space="0" w:color="auto"/>
      </w:divBdr>
    </w:div>
    <w:div w:id="624697128">
      <w:bodyDiv w:val="1"/>
      <w:marLeft w:val="0"/>
      <w:marRight w:val="0"/>
      <w:marTop w:val="0"/>
      <w:marBottom w:val="0"/>
      <w:divBdr>
        <w:top w:val="none" w:sz="0" w:space="0" w:color="auto"/>
        <w:left w:val="none" w:sz="0" w:space="0" w:color="auto"/>
        <w:bottom w:val="none" w:sz="0" w:space="0" w:color="auto"/>
        <w:right w:val="none" w:sz="0" w:space="0" w:color="auto"/>
      </w:divBdr>
    </w:div>
    <w:div w:id="672878446">
      <w:bodyDiv w:val="1"/>
      <w:marLeft w:val="0"/>
      <w:marRight w:val="0"/>
      <w:marTop w:val="0"/>
      <w:marBottom w:val="0"/>
      <w:divBdr>
        <w:top w:val="none" w:sz="0" w:space="0" w:color="auto"/>
        <w:left w:val="none" w:sz="0" w:space="0" w:color="auto"/>
        <w:bottom w:val="none" w:sz="0" w:space="0" w:color="auto"/>
        <w:right w:val="none" w:sz="0" w:space="0" w:color="auto"/>
      </w:divBdr>
    </w:div>
    <w:div w:id="700665716">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817377638">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894004495">
      <w:bodyDiv w:val="1"/>
      <w:marLeft w:val="0"/>
      <w:marRight w:val="0"/>
      <w:marTop w:val="0"/>
      <w:marBottom w:val="0"/>
      <w:divBdr>
        <w:top w:val="none" w:sz="0" w:space="0" w:color="auto"/>
        <w:left w:val="none" w:sz="0" w:space="0" w:color="auto"/>
        <w:bottom w:val="none" w:sz="0" w:space="0" w:color="auto"/>
        <w:right w:val="none" w:sz="0" w:space="0" w:color="auto"/>
      </w:divBdr>
    </w:div>
    <w:div w:id="895508333">
      <w:bodyDiv w:val="1"/>
      <w:marLeft w:val="0"/>
      <w:marRight w:val="0"/>
      <w:marTop w:val="0"/>
      <w:marBottom w:val="0"/>
      <w:divBdr>
        <w:top w:val="none" w:sz="0" w:space="0" w:color="auto"/>
        <w:left w:val="none" w:sz="0" w:space="0" w:color="auto"/>
        <w:bottom w:val="none" w:sz="0" w:space="0" w:color="auto"/>
        <w:right w:val="none" w:sz="0" w:space="0" w:color="auto"/>
      </w:divBdr>
    </w:div>
    <w:div w:id="900018199">
      <w:bodyDiv w:val="1"/>
      <w:marLeft w:val="0"/>
      <w:marRight w:val="0"/>
      <w:marTop w:val="0"/>
      <w:marBottom w:val="0"/>
      <w:divBdr>
        <w:top w:val="none" w:sz="0" w:space="0" w:color="auto"/>
        <w:left w:val="none" w:sz="0" w:space="0" w:color="auto"/>
        <w:bottom w:val="none" w:sz="0" w:space="0" w:color="auto"/>
        <w:right w:val="none" w:sz="0" w:space="0" w:color="auto"/>
      </w:divBdr>
    </w:div>
    <w:div w:id="903492789">
      <w:bodyDiv w:val="1"/>
      <w:marLeft w:val="0"/>
      <w:marRight w:val="0"/>
      <w:marTop w:val="0"/>
      <w:marBottom w:val="0"/>
      <w:divBdr>
        <w:top w:val="none" w:sz="0" w:space="0" w:color="auto"/>
        <w:left w:val="none" w:sz="0" w:space="0" w:color="auto"/>
        <w:bottom w:val="none" w:sz="0" w:space="0" w:color="auto"/>
        <w:right w:val="none" w:sz="0" w:space="0" w:color="auto"/>
      </w:divBdr>
    </w:div>
    <w:div w:id="92611357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15838809">
      <w:bodyDiv w:val="1"/>
      <w:marLeft w:val="0"/>
      <w:marRight w:val="0"/>
      <w:marTop w:val="0"/>
      <w:marBottom w:val="0"/>
      <w:divBdr>
        <w:top w:val="none" w:sz="0" w:space="0" w:color="auto"/>
        <w:left w:val="none" w:sz="0" w:space="0" w:color="auto"/>
        <w:bottom w:val="none" w:sz="0" w:space="0" w:color="auto"/>
        <w:right w:val="none" w:sz="0" w:space="0" w:color="auto"/>
      </w:divBdr>
    </w:div>
    <w:div w:id="1025136302">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39428304">
      <w:bodyDiv w:val="1"/>
      <w:marLeft w:val="0"/>
      <w:marRight w:val="0"/>
      <w:marTop w:val="0"/>
      <w:marBottom w:val="0"/>
      <w:divBdr>
        <w:top w:val="none" w:sz="0" w:space="0" w:color="auto"/>
        <w:left w:val="none" w:sz="0" w:space="0" w:color="auto"/>
        <w:bottom w:val="none" w:sz="0" w:space="0" w:color="auto"/>
        <w:right w:val="none" w:sz="0" w:space="0" w:color="auto"/>
      </w:divBdr>
    </w:div>
    <w:div w:id="1050114719">
      <w:bodyDiv w:val="1"/>
      <w:marLeft w:val="0"/>
      <w:marRight w:val="0"/>
      <w:marTop w:val="0"/>
      <w:marBottom w:val="0"/>
      <w:divBdr>
        <w:top w:val="none" w:sz="0" w:space="0" w:color="auto"/>
        <w:left w:val="none" w:sz="0" w:space="0" w:color="auto"/>
        <w:bottom w:val="none" w:sz="0" w:space="0" w:color="auto"/>
        <w:right w:val="none" w:sz="0" w:space="0" w:color="auto"/>
      </w:divBdr>
    </w:div>
    <w:div w:id="1073043247">
      <w:bodyDiv w:val="1"/>
      <w:marLeft w:val="0"/>
      <w:marRight w:val="0"/>
      <w:marTop w:val="0"/>
      <w:marBottom w:val="0"/>
      <w:divBdr>
        <w:top w:val="none" w:sz="0" w:space="0" w:color="auto"/>
        <w:left w:val="none" w:sz="0" w:space="0" w:color="auto"/>
        <w:bottom w:val="none" w:sz="0" w:space="0" w:color="auto"/>
        <w:right w:val="none" w:sz="0" w:space="0" w:color="auto"/>
      </w:divBdr>
    </w:div>
    <w:div w:id="1081291073">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25809529">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181548669">
      <w:bodyDiv w:val="1"/>
      <w:marLeft w:val="0"/>
      <w:marRight w:val="0"/>
      <w:marTop w:val="0"/>
      <w:marBottom w:val="0"/>
      <w:divBdr>
        <w:top w:val="none" w:sz="0" w:space="0" w:color="auto"/>
        <w:left w:val="none" w:sz="0" w:space="0" w:color="auto"/>
        <w:bottom w:val="none" w:sz="0" w:space="0" w:color="auto"/>
        <w:right w:val="none" w:sz="0" w:space="0" w:color="auto"/>
      </w:divBdr>
    </w:div>
    <w:div w:id="1194030795">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57385339">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03410235">
      <w:bodyDiv w:val="1"/>
      <w:marLeft w:val="0"/>
      <w:marRight w:val="0"/>
      <w:marTop w:val="0"/>
      <w:marBottom w:val="0"/>
      <w:divBdr>
        <w:top w:val="none" w:sz="0" w:space="0" w:color="auto"/>
        <w:left w:val="none" w:sz="0" w:space="0" w:color="auto"/>
        <w:bottom w:val="none" w:sz="0" w:space="0" w:color="auto"/>
        <w:right w:val="none" w:sz="0" w:space="0" w:color="auto"/>
      </w:divBdr>
    </w:div>
    <w:div w:id="1433235618">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621840860">
      <w:bodyDiv w:val="1"/>
      <w:marLeft w:val="0"/>
      <w:marRight w:val="0"/>
      <w:marTop w:val="0"/>
      <w:marBottom w:val="0"/>
      <w:divBdr>
        <w:top w:val="none" w:sz="0" w:space="0" w:color="auto"/>
        <w:left w:val="none" w:sz="0" w:space="0" w:color="auto"/>
        <w:bottom w:val="none" w:sz="0" w:space="0" w:color="auto"/>
        <w:right w:val="none" w:sz="0" w:space="0" w:color="auto"/>
      </w:divBdr>
    </w:div>
    <w:div w:id="1627930884">
      <w:bodyDiv w:val="1"/>
      <w:marLeft w:val="0"/>
      <w:marRight w:val="0"/>
      <w:marTop w:val="0"/>
      <w:marBottom w:val="0"/>
      <w:divBdr>
        <w:top w:val="none" w:sz="0" w:space="0" w:color="auto"/>
        <w:left w:val="none" w:sz="0" w:space="0" w:color="auto"/>
        <w:bottom w:val="none" w:sz="0" w:space="0" w:color="auto"/>
        <w:right w:val="none" w:sz="0" w:space="0" w:color="auto"/>
      </w:divBdr>
    </w:div>
    <w:div w:id="1642613649">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77003451">
      <w:bodyDiv w:val="1"/>
      <w:marLeft w:val="0"/>
      <w:marRight w:val="0"/>
      <w:marTop w:val="0"/>
      <w:marBottom w:val="0"/>
      <w:divBdr>
        <w:top w:val="none" w:sz="0" w:space="0" w:color="auto"/>
        <w:left w:val="none" w:sz="0" w:space="0" w:color="auto"/>
        <w:bottom w:val="none" w:sz="0" w:space="0" w:color="auto"/>
        <w:right w:val="none" w:sz="0" w:space="0" w:color="auto"/>
      </w:divBdr>
    </w:div>
    <w:div w:id="1679427082">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844278801">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42638782">
      <w:bodyDiv w:val="1"/>
      <w:marLeft w:val="0"/>
      <w:marRight w:val="0"/>
      <w:marTop w:val="0"/>
      <w:marBottom w:val="0"/>
      <w:divBdr>
        <w:top w:val="none" w:sz="0" w:space="0" w:color="auto"/>
        <w:left w:val="none" w:sz="0" w:space="0" w:color="auto"/>
        <w:bottom w:val="none" w:sz="0" w:space="0" w:color="auto"/>
        <w:right w:val="none" w:sz="0" w:space="0" w:color="auto"/>
      </w:divBdr>
    </w:div>
    <w:div w:id="1956790180">
      <w:bodyDiv w:val="1"/>
      <w:marLeft w:val="0"/>
      <w:marRight w:val="0"/>
      <w:marTop w:val="0"/>
      <w:marBottom w:val="0"/>
      <w:divBdr>
        <w:top w:val="none" w:sz="0" w:space="0" w:color="auto"/>
        <w:left w:val="none" w:sz="0" w:space="0" w:color="auto"/>
        <w:bottom w:val="none" w:sz="0" w:space="0" w:color="auto"/>
        <w:right w:val="none" w:sz="0" w:space="0" w:color="auto"/>
      </w:divBdr>
    </w:div>
    <w:div w:id="1989556341">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5789537">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52488335">
      <w:bodyDiv w:val="1"/>
      <w:marLeft w:val="0"/>
      <w:marRight w:val="0"/>
      <w:marTop w:val="0"/>
      <w:marBottom w:val="0"/>
      <w:divBdr>
        <w:top w:val="none" w:sz="0" w:space="0" w:color="auto"/>
        <w:left w:val="none" w:sz="0" w:space="0" w:color="auto"/>
        <w:bottom w:val="none" w:sz="0" w:space="0" w:color="auto"/>
        <w:right w:val="none" w:sz="0" w:space="0" w:color="auto"/>
      </w:divBdr>
    </w:div>
    <w:div w:id="2119182397">
      <w:bodyDiv w:val="1"/>
      <w:marLeft w:val="0"/>
      <w:marRight w:val="0"/>
      <w:marTop w:val="0"/>
      <w:marBottom w:val="0"/>
      <w:divBdr>
        <w:top w:val="none" w:sz="0" w:space="0" w:color="auto"/>
        <w:left w:val="none" w:sz="0" w:space="0" w:color="auto"/>
        <w:bottom w:val="none" w:sz="0" w:space="0" w:color="auto"/>
        <w:right w:val="none" w:sz="0" w:space="0" w:color="auto"/>
      </w:divBdr>
    </w:div>
    <w:div w:id="21455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oleObject" Target="embeddings/oleObject19.bin"/><Relationship Id="rId55" Type="http://schemas.openxmlformats.org/officeDocument/2006/relationships/image" Target="media/image25.wmf"/><Relationship Id="rId63" Type="http://schemas.openxmlformats.org/officeDocument/2006/relationships/image" Target="media/image2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7.wmf"/><Relationship Id="rId67"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74F0-194B-499B-88BB-F585556C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17</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Плахута Андрей Дмитриевич</dc:creator>
  <cp:lastModifiedBy>Иван Прохоров</cp:lastModifiedBy>
  <cp:revision>42</cp:revision>
  <cp:lastPrinted>2017-12-21T06:51:00Z</cp:lastPrinted>
  <dcterms:created xsi:type="dcterms:W3CDTF">2014-10-01T10:03:00Z</dcterms:created>
  <dcterms:modified xsi:type="dcterms:W3CDTF">2018-04-02T04:46:00Z</dcterms:modified>
</cp:coreProperties>
</file>